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E5" w:rsidRPr="00B260A3" w:rsidRDefault="002054E5" w:rsidP="00894B52">
      <w:r w:rsidRPr="00B260A3">
        <w:t xml:space="preserve">Registered Family Child Care </w:t>
      </w:r>
    </w:p>
    <w:p w:rsidR="002054E5" w:rsidRPr="00B260A3" w:rsidRDefault="002054E5" w:rsidP="00894B52">
      <w:r w:rsidRPr="00B260A3">
        <w:t xml:space="preserve">OAR 414-205-0035: General Requirements </w:t>
      </w:r>
    </w:p>
    <w:p w:rsidR="002054E5" w:rsidRPr="00B260A3" w:rsidRDefault="002054E5" w:rsidP="00894B52">
      <w:r w:rsidRPr="00B260A3">
        <w:t xml:space="preserve">(1) The home in which child care is provided must be the residence of the provider. </w:t>
      </w:r>
    </w:p>
    <w:p w:rsidR="002054E5" w:rsidRPr="00B260A3" w:rsidRDefault="002054E5" w:rsidP="00894B52">
      <w:r w:rsidRPr="00B260A3">
        <w:t xml:space="preserve">(2) The provider may not hold a medical marijuana card, grow marijuana, or be a distributor of marijuana. </w:t>
      </w:r>
    </w:p>
    <w:p w:rsidR="002054E5" w:rsidRPr="00B260A3" w:rsidRDefault="002054E5" w:rsidP="00894B52">
      <w:r w:rsidRPr="00B260A3">
        <w:t xml:space="preserve">(3) Registration is limited to one provider per household. </w:t>
      </w:r>
    </w:p>
    <w:p w:rsidR="002054E5" w:rsidRPr="00B260A3" w:rsidRDefault="002054E5" w:rsidP="00894B52">
      <w:r w:rsidRPr="00B260A3">
        <w:t xml:space="preserve">(4) A registration applies to only the person and address on the certificate of registration and is not transferable to another location or individual. </w:t>
      </w:r>
    </w:p>
    <w:p w:rsidR="002054E5" w:rsidRPr="00B260A3" w:rsidRDefault="002054E5" w:rsidP="00894B52">
      <w:r w:rsidRPr="00B260A3">
        <w:t xml:space="preserve">(5) The registration is valid for a maximum of two years. The registration period begins with the effective date shown on the certificate of registration. A provider may not care for more than three (3) children, other than the provider's own children, at any one time prior to receiving a certificate of registration from OCC. </w:t>
      </w:r>
    </w:p>
    <w:p w:rsidR="002054E5" w:rsidRPr="00B260A3" w:rsidRDefault="002054E5" w:rsidP="00894B52">
      <w:r w:rsidRPr="00B260A3">
        <w:t xml:space="preserve">(6) OCC registration records are open to the public on request. However, information protected by state or federal law will not be disclosed. </w:t>
      </w:r>
    </w:p>
    <w:p w:rsidR="002054E5" w:rsidRPr="00B260A3" w:rsidRDefault="002054E5" w:rsidP="00894B52">
      <w:r w:rsidRPr="00B260A3">
        <w:t xml:space="preserve">(7) The name, address, telephone number, and registration status of providers is public information. However, OCC may withhold from the public a provider's address and telephone number if the provider makes a written request documenting that disclosure of the address and/or telephone number would endanger him/her or a family member living in the home (OAR 137-004-0800). The request must be on a form supplied by OCC. </w:t>
      </w:r>
    </w:p>
    <w:p w:rsidR="002054E5" w:rsidRPr="00B260A3" w:rsidRDefault="002054E5" w:rsidP="00894B52">
      <w:r w:rsidRPr="00B260A3">
        <w:t xml:space="preserve">(8) The provider shall display the following near the entrance, or in some other area of the home where they may be clearly viewed by parent(s) of children in care: </w:t>
      </w:r>
    </w:p>
    <w:p w:rsidR="002054E5" w:rsidRPr="00B260A3" w:rsidRDefault="002054E5" w:rsidP="00894B52">
      <w:pPr>
        <w:ind w:left="720"/>
      </w:pPr>
      <w:r w:rsidRPr="00B260A3">
        <w:t xml:space="preserve">(a) The Certificate of Registration; </w:t>
      </w:r>
      <w:r w:rsidR="00894B52" w:rsidRPr="00B260A3">
        <w:t>and</w:t>
      </w:r>
    </w:p>
    <w:p w:rsidR="002054E5" w:rsidRPr="00B260A3" w:rsidRDefault="002054E5" w:rsidP="00894B52">
      <w:pPr>
        <w:ind w:left="720"/>
      </w:pPr>
      <w:r w:rsidRPr="00B260A3">
        <w:t>(b) Providers must post all serious valid complaint and serious non-compliance letters for 12 calendar mon</w:t>
      </w:r>
      <w:r w:rsidR="00894B52" w:rsidRPr="00B260A3">
        <w:t>ths.</w:t>
      </w:r>
    </w:p>
    <w:p w:rsidR="00894B52" w:rsidRPr="00B260A3" w:rsidRDefault="00894B52" w:rsidP="00B260A3">
      <w:pPr>
        <w:rPr>
          <w:b/>
          <w:i/>
        </w:rPr>
      </w:pPr>
      <w:r w:rsidRPr="00B260A3">
        <w:rPr>
          <w:b/>
          <w:i/>
        </w:rPr>
        <w:t xml:space="preserve">(9) The provider shall display the following near the entrance, or in some other area of the home where they may be clearly viewed </w:t>
      </w:r>
      <w:r w:rsidR="00B260A3" w:rsidRPr="00B260A3">
        <w:rPr>
          <w:b/>
          <w:i/>
        </w:rPr>
        <w:t>by</w:t>
      </w:r>
      <w:r w:rsidRPr="00B260A3">
        <w:rPr>
          <w:b/>
          <w:i/>
        </w:rPr>
        <w:t xml:space="preserve"> all individuals responsible for evacuation procedures:</w:t>
      </w:r>
    </w:p>
    <w:p w:rsidR="00894B52" w:rsidRPr="00B260A3" w:rsidRDefault="00894B52" w:rsidP="00B260A3">
      <w:pPr>
        <w:ind w:firstLine="720"/>
        <w:rPr>
          <w:b/>
          <w:i/>
        </w:rPr>
      </w:pPr>
      <w:r w:rsidRPr="00B260A3">
        <w:rPr>
          <w:b/>
          <w:i/>
        </w:rPr>
        <w:t>(a) A floor plan identifying the locations of the following: </w:t>
      </w:r>
    </w:p>
    <w:p w:rsidR="00894B52" w:rsidRPr="00B260A3" w:rsidRDefault="00894B52" w:rsidP="00894B52">
      <w:pPr>
        <w:ind w:left="1440"/>
        <w:rPr>
          <w:b/>
          <w:i/>
        </w:rPr>
      </w:pPr>
      <w:r w:rsidRPr="00B260A3">
        <w:rPr>
          <w:b/>
          <w:i/>
        </w:rPr>
        <w:t>(A) Exits; </w:t>
      </w:r>
    </w:p>
    <w:p w:rsidR="00894B52" w:rsidRPr="00B260A3" w:rsidRDefault="00894B52" w:rsidP="00894B52">
      <w:pPr>
        <w:ind w:left="1440"/>
        <w:rPr>
          <w:b/>
          <w:i/>
        </w:rPr>
      </w:pPr>
      <w:r w:rsidRPr="00B260A3">
        <w:rPr>
          <w:b/>
          <w:i/>
        </w:rPr>
        <w:t>(B) Primary evacuation routes; </w:t>
      </w:r>
    </w:p>
    <w:p w:rsidR="00894B52" w:rsidRPr="00B260A3" w:rsidRDefault="00894B52" w:rsidP="00894B52">
      <w:pPr>
        <w:ind w:left="1440"/>
        <w:rPr>
          <w:b/>
          <w:i/>
        </w:rPr>
      </w:pPr>
      <w:r w:rsidRPr="00B260A3">
        <w:rPr>
          <w:b/>
          <w:i/>
        </w:rPr>
        <w:t>(C) Secondary evacuation routes; and </w:t>
      </w:r>
    </w:p>
    <w:p w:rsidR="00894B52" w:rsidRPr="00B260A3" w:rsidRDefault="00894B52" w:rsidP="00894B52">
      <w:pPr>
        <w:spacing w:after="240"/>
        <w:ind w:left="1440"/>
        <w:rPr>
          <w:b/>
          <w:i/>
        </w:rPr>
      </w:pPr>
      <w:r w:rsidRPr="00B260A3">
        <w:rPr>
          <w:b/>
          <w:i/>
        </w:rPr>
        <w:t>(D) Fire extinguishers.</w:t>
      </w:r>
    </w:p>
    <w:p w:rsidR="00894B52" w:rsidRPr="00B260A3" w:rsidRDefault="00894B52" w:rsidP="00894B52"/>
    <w:p w:rsidR="00894B52" w:rsidRPr="00B260A3" w:rsidRDefault="002054E5" w:rsidP="00894B52">
      <w:r w:rsidRPr="00B260A3">
        <w:t xml:space="preserve">OAR 414-205-0110: Safety </w:t>
      </w:r>
    </w:p>
    <w:p w:rsidR="00894B52" w:rsidRPr="00B260A3" w:rsidRDefault="002054E5" w:rsidP="00894B52">
      <w:r w:rsidRPr="00B260A3">
        <w:lastRenderedPageBreak/>
        <w:t xml:space="preserve">(1) Children shall be protected from fire and safety hazards. Providers must have the following protections in place: </w:t>
      </w:r>
    </w:p>
    <w:p w:rsidR="00894B52" w:rsidRPr="00B260A3" w:rsidRDefault="002054E5" w:rsidP="00894B52">
      <w:pPr>
        <w:ind w:left="720"/>
      </w:pPr>
      <w:r w:rsidRPr="00B260A3">
        <w:t xml:space="preserve">(a) All exposed electrical outlets in rooms used by preschool or younger children must have hard-to-remove protective caps or safety devices installed when the outlet is not in use. </w:t>
      </w:r>
    </w:p>
    <w:p w:rsidR="00894B52" w:rsidRPr="00B260A3" w:rsidRDefault="002054E5" w:rsidP="00894B52">
      <w:pPr>
        <w:ind w:left="720"/>
      </w:pPr>
      <w:r w:rsidRPr="00B260A3">
        <w:t xml:space="preserve">(b) Extension cords shall not be used as permanent wiring; </w:t>
      </w:r>
    </w:p>
    <w:p w:rsidR="00894B52" w:rsidRPr="00B260A3" w:rsidRDefault="002054E5" w:rsidP="00894B52">
      <w:pPr>
        <w:ind w:left="720"/>
      </w:pPr>
      <w:r w:rsidRPr="00B260A3">
        <w:t xml:space="preserve">(c) All appliance cords must be in good condition; </w:t>
      </w:r>
    </w:p>
    <w:p w:rsidR="00894B52" w:rsidRPr="00B260A3" w:rsidRDefault="002054E5" w:rsidP="00894B52">
      <w:pPr>
        <w:ind w:left="720"/>
      </w:pPr>
      <w:r w:rsidRPr="00B260A3">
        <w:t xml:space="preserve">(d) Multiple connectors for cords shall not be used; </w:t>
      </w:r>
    </w:p>
    <w:p w:rsidR="00894B52" w:rsidRPr="00B260A3" w:rsidRDefault="002054E5" w:rsidP="00894B52">
      <w:pPr>
        <w:ind w:left="720"/>
      </w:pPr>
      <w:r w:rsidRPr="00B260A3">
        <w:t>(e) A grounded power strip outlet with a built-in over-current protection may be used</w:t>
      </w:r>
    </w:p>
    <w:p w:rsidR="00894B52" w:rsidRPr="00B260A3" w:rsidRDefault="00894B52" w:rsidP="00894B52">
      <w:pPr>
        <w:ind w:left="720"/>
      </w:pPr>
      <w:r w:rsidRPr="00B260A3">
        <w:t>(</w:t>
      </w:r>
      <w:r w:rsidR="002054E5" w:rsidRPr="00B260A3">
        <w:t xml:space="preserve">f) A stable barrier shall be installed to prevent children from falling into hazards, including, but not limited to: fireplaces, heaters and woodstoves that are in use when child care children are present; </w:t>
      </w:r>
    </w:p>
    <w:p w:rsidR="00894B52" w:rsidRPr="00B260A3" w:rsidRDefault="002054E5" w:rsidP="00894B52">
      <w:pPr>
        <w:ind w:left="720"/>
      </w:pPr>
      <w:r w:rsidRPr="00B260A3">
        <w:t xml:space="preserve">(g) A secure barrier shall be placed at the top and/or bottom of all stairways accessible to infants and toddlers; </w:t>
      </w:r>
    </w:p>
    <w:p w:rsidR="00B260A3" w:rsidRPr="00B260A3" w:rsidRDefault="002054E5" w:rsidP="00B260A3">
      <w:pPr>
        <w:ind w:left="720"/>
        <w:rPr>
          <w:b/>
          <w:i/>
        </w:rPr>
      </w:pPr>
      <w:r w:rsidRPr="00B260A3">
        <w:rPr>
          <w:b/>
          <w:i/>
        </w:rPr>
        <w:t xml:space="preserve">(h) </w:t>
      </w:r>
      <w:r w:rsidR="00B260A3" w:rsidRPr="00B260A3">
        <w:rPr>
          <w:b/>
          <w:i/>
        </w:rPr>
        <w:t>Smoke alarms and carbon monoxide detectors shall be:</w:t>
      </w:r>
    </w:p>
    <w:p w:rsidR="00B260A3" w:rsidRPr="00B260A3" w:rsidRDefault="00B260A3" w:rsidP="00B260A3">
      <w:pPr>
        <w:ind w:left="1440"/>
        <w:rPr>
          <w:b/>
          <w:i/>
        </w:rPr>
      </w:pPr>
      <w:r w:rsidRPr="00B260A3">
        <w:rPr>
          <w:b/>
          <w:i/>
        </w:rPr>
        <w:t xml:space="preserve">(a)Installed on each floor level of the home, unless the floor is not under the direct control of the provider, and in any area where children nap; </w:t>
      </w:r>
    </w:p>
    <w:p w:rsidR="00B260A3" w:rsidRPr="00B260A3" w:rsidRDefault="00B260A3" w:rsidP="00B260A3">
      <w:pPr>
        <w:ind w:left="1440"/>
        <w:rPr>
          <w:b/>
          <w:i/>
        </w:rPr>
      </w:pPr>
      <w:r w:rsidRPr="00B260A3">
        <w:rPr>
          <w:b/>
          <w:i/>
        </w:rPr>
        <w:t>(b)Maintained in operating order; and</w:t>
      </w:r>
    </w:p>
    <w:p w:rsidR="00B260A3" w:rsidRPr="00B260A3" w:rsidRDefault="00B260A3" w:rsidP="00B260A3">
      <w:pPr>
        <w:ind w:left="1440"/>
        <w:rPr>
          <w:b/>
          <w:i/>
        </w:rPr>
      </w:pPr>
      <w:r w:rsidRPr="00B260A3">
        <w:rPr>
          <w:b/>
          <w:i/>
        </w:rPr>
        <w:t>(c) Tested monthly to ensure they are in working order. The provider must document each test;</w:t>
      </w:r>
      <w:r w:rsidRPr="00B260A3">
        <w:rPr>
          <w:b/>
          <w:i/>
        </w:rPr>
        <w:t xml:space="preserve"> </w:t>
      </w:r>
    </w:p>
    <w:p w:rsidR="00B260A3" w:rsidRPr="00B260A3" w:rsidRDefault="00B260A3" w:rsidP="00B260A3">
      <w:pPr>
        <w:ind w:left="720"/>
        <w:rPr>
          <w:b/>
          <w:i/>
        </w:rPr>
      </w:pPr>
      <w:r w:rsidRPr="00B260A3">
        <w:rPr>
          <w:b/>
          <w:i/>
        </w:rPr>
        <w:t>(</w:t>
      </w:r>
      <w:proofErr w:type="spellStart"/>
      <w:r w:rsidRPr="00B260A3">
        <w:rPr>
          <w:b/>
          <w:i/>
        </w:rPr>
        <w:t>i</w:t>
      </w:r>
      <w:proofErr w:type="spellEnd"/>
      <w:r w:rsidRPr="00B260A3">
        <w:rPr>
          <w:b/>
          <w:i/>
        </w:rPr>
        <w:t xml:space="preserve">) There shall be at least one 2‐A‐10 BC‐rated fire extinguisher on each floor of the home, unless the floor is not under the direct control of the provider. </w:t>
      </w:r>
    </w:p>
    <w:p w:rsidR="00B260A3" w:rsidRPr="00B260A3" w:rsidRDefault="00B260A3" w:rsidP="00B260A3">
      <w:pPr>
        <w:ind w:left="1440"/>
        <w:rPr>
          <w:b/>
          <w:i/>
        </w:rPr>
      </w:pPr>
      <w:r w:rsidRPr="00B260A3">
        <w:rPr>
          <w:b/>
          <w:i/>
        </w:rPr>
        <w:t>(A)</w:t>
      </w:r>
      <w:r w:rsidRPr="00B260A3">
        <w:rPr>
          <w:rFonts w:cs="Calibri"/>
          <w:b/>
          <w:i/>
          <w:color w:val="000000"/>
        </w:rPr>
        <w:t xml:space="preserve"> Fire extinguishers on floors where child care occurs must be designated on the floor plan required in </w:t>
      </w:r>
      <w:r w:rsidRPr="00B260A3">
        <w:rPr>
          <w:b/>
          <w:i/>
        </w:rPr>
        <w:t>OAR 414-205-0035</w:t>
      </w:r>
      <w:r w:rsidRPr="00B260A3">
        <w:rPr>
          <w:b/>
          <w:i/>
        </w:rPr>
        <w:t xml:space="preserve"> </w:t>
      </w:r>
      <w:r w:rsidRPr="00B260A3">
        <w:rPr>
          <w:rFonts w:cs="Calibri"/>
          <w:b/>
          <w:i/>
          <w:color w:val="000000"/>
        </w:rPr>
        <w:t>and either mounted or stored along the primary evacuation route. Fire extinguishers must be easily accessible, visible, and out of reach of children.</w:t>
      </w:r>
    </w:p>
    <w:p w:rsidR="00B260A3" w:rsidRPr="00B260A3" w:rsidRDefault="00B260A3" w:rsidP="00B260A3">
      <w:pPr>
        <w:pStyle w:val="NormalWeb"/>
        <w:ind w:left="1440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>(B) If fire extinguishers are stored</w:t>
      </w:r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 </w:t>
      </w:r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>in a cabinet or closet, they must be mounted and there must be a sign indicating that the fire extinguisher is located inside.</w:t>
      </w:r>
    </w:p>
    <w:p w:rsidR="00B260A3" w:rsidRPr="00B260A3" w:rsidRDefault="00B260A3" w:rsidP="00B260A3">
      <w:pPr>
        <w:pStyle w:val="NormalWeb"/>
        <w:ind w:left="2160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>(</w:t>
      </w:r>
      <w:proofErr w:type="spellStart"/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>i</w:t>
      </w:r>
      <w:proofErr w:type="spellEnd"/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>)</w:t>
      </w:r>
      <w:r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 </w:t>
      </w:r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>Obstructions, including furniture, storage of supplies, or any other items shall not be placed in a manner that blocks access to the cabinet or closet.</w:t>
      </w:r>
    </w:p>
    <w:p w:rsidR="00894B52" w:rsidRPr="00B260A3" w:rsidRDefault="002054E5" w:rsidP="00894B52">
      <w:pPr>
        <w:ind w:left="720"/>
        <w:rPr>
          <w:b/>
          <w:i/>
        </w:rPr>
      </w:pPr>
      <w:r w:rsidRPr="00B260A3">
        <w:rPr>
          <w:b/>
          <w:i/>
        </w:rPr>
        <w:t xml:space="preserve">(j) The provider must inspect the fire extinguishers monthly and the inspection must be documented. </w:t>
      </w:r>
    </w:p>
    <w:p w:rsidR="00894B52" w:rsidRPr="00B260A3" w:rsidRDefault="002054E5" w:rsidP="00894B52">
      <w:pPr>
        <w:ind w:left="720"/>
      </w:pPr>
      <w:r w:rsidRPr="00B260A3">
        <w:t>(</w:t>
      </w:r>
      <w:r w:rsidRPr="00B260A3">
        <w:rPr>
          <w:b/>
          <w:i/>
        </w:rPr>
        <w:t>k</w:t>
      </w:r>
      <w:r w:rsidRPr="00B260A3">
        <w:t xml:space="preserve">) Firearms, BB guns, pellet guns and ammunition kept under lock, with ammunition stored and locked separately. Firearms, BB guns and pellet guns must remain unloaded; </w:t>
      </w:r>
    </w:p>
    <w:p w:rsidR="00894B52" w:rsidRPr="00B260A3" w:rsidRDefault="002054E5" w:rsidP="00894B52">
      <w:pPr>
        <w:ind w:left="720"/>
      </w:pPr>
      <w:r w:rsidRPr="00B260A3">
        <w:lastRenderedPageBreak/>
        <w:t>(</w:t>
      </w:r>
      <w:r w:rsidRPr="00B260A3">
        <w:rPr>
          <w:b/>
          <w:i/>
        </w:rPr>
        <w:t xml:space="preserve">l) </w:t>
      </w:r>
      <w:r w:rsidRPr="00B260A3">
        <w:t xml:space="preserve">Cleaning supplies, paints, matches, lighters, and plastic bags kept under child-safety lock; </w:t>
      </w:r>
    </w:p>
    <w:p w:rsidR="00894B52" w:rsidRPr="00B260A3" w:rsidRDefault="002054E5" w:rsidP="00894B52">
      <w:pPr>
        <w:ind w:left="720"/>
      </w:pPr>
      <w:r w:rsidRPr="00B260A3">
        <w:t>(</w:t>
      </w:r>
      <w:r w:rsidRPr="00B260A3">
        <w:rPr>
          <w:b/>
          <w:i/>
        </w:rPr>
        <w:t>m</w:t>
      </w:r>
      <w:r w:rsidRPr="00B260A3">
        <w:t xml:space="preserve">) Other potentially dangerous items, such as medicine, drugs, sharp knives and poisonous and toxic materials kept under child-safety lock; </w:t>
      </w:r>
    </w:p>
    <w:p w:rsidR="00894B52" w:rsidRPr="00B260A3" w:rsidRDefault="002054E5" w:rsidP="00894B52">
      <w:pPr>
        <w:ind w:left="720"/>
        <w:rPr>
          <w:b/>
          <w:i/>
        </w:rPr>
      </w:pPr>
      <w:r w:rsidRPr="00B260A3">
        <w:t>(</w:t>
      </w:r>
      <w:r w:rsidRPr="00B260A3">
        <w:rPr>
          <w:b/>
          <w:i/>
        </w:rPr>
        <w:t>n</w:t>
      </w:r>
      <w:r w:rsidRPr="00B260A3">
        <w:t xml:space="preserve">) </w:t>
      </w:r>
      <w:r w:rsidRPr="00B260A3">
        <w:rPr>
          <w:b/>
          <w:i/>
        </w:rPr>
        <w:t xml:space="preserve">Flammable and combustible materials: </w:t>
      </w:r>
    </w:p>
    <w:p w:rsidR="00894B52" w:rsidRPr="00B260A3" w:rsidRDefault="002054E5" w:rsidP="00894B52">
      <w:pPr>
        <w:ind w:left="1440"/>
        <w:rPr>
          <w:b/>
          <w:i/>
        </w:rPr>
      </w:pPr>
      <w:r w:rsidRPr="00B260A3">
        <w:rPr>
          <w:b/>
          <w:i/>
        </w:rPr>
        <w:t xml:space="preserve">(a) Shall be stored in the original container or a safety container; </w:t>
      </w:r>
    </w:p>
    <w:p w:rsidR="00894B52" w:rsidRPr="00B260A3" w:rsidRDefault="002054E5" w:rsidP="00894B52">
      <w:pPr>
        <w:ind w:left="1440"/>
        <w:rPr>
          <w:b/>
          <w:i/>
        </w:rPr>
      </w:pPr>
      <w:r w:rsidRPr="00B260A3">
        <w:rPr>
          <w:b/>
          <w:i/>
        </w:rPr>
        <w:t xml:space="preserve">(b) Must not be stored within 4 feet of furnaces, other flame or heat-producing equipment, or fuel-fired water heaters, and </w:t>
      </w:r>
    </w:p>
    <w:p w:rsidR="00894B52" w:rsidRPr="00B260A3" w:rsidRDefault="002054E5" w:rsidP="00894B52">
      <w:pPr>
        <w:ind w:left="1440"/>
        <w:rPr>
          <w:b/>
          <w:i/>
        </w:rPr>
      </w:pPr>
      <w:r w:rsidRPr="00B260A3">
        <w:rPr>
          <w:b/>
          <w:i/>
        </w:rPr>
        <w:t xml:space="preserve">(c) If over one gallon, kept in an unattached storage building. </w:t>
      </w:r>
    </w:p>
    <w:p w:rsidR="00894B52" w:rsidRPr="00B260A3" w:rsidRDefault="002054E5" w:rsidP="00894B52">
      <w:pPr>
        <w:ind w:left="720"/>
      </w:pPr>
      <w:r w:rsidRPr="00B260A3">
        <w:t>(</w:t>
      </w:r>
      <w:r w:rsidRPr="00B260A3">
        <w:rPr>
          <w:b/>
          <w:i/>
        </w:rPr>
        <w:t>o</w:t>
      </w:r>
      <w:r w:rsidRPr="00B260A3">
        <w:t xml:space="preserve">) If any preschool age or younger children are in care, poisonous plants must be kept out of the reach of children; and </w:t>
      </w:r>
    </w:p>
    <w:p w:rsidR="00894B52" w:rsidRPr="00B260A3" w:rsidRDefault="002054E5" w:rsidP="00894B52">
      <w:pPr>
        <w:ind w:left="720"/>
      </w:pPr>
      <w:r w:rsidRPr="00B260A3">
        <w:t>(</w:t>
      </w:r>
      <w:r w:rsidRPr="00B260A3">
        <w:rPr>
          <w:b/>
          <w:i/>
        </w:rPr>
        <w:t>p</w:t>
      </w:r>
      <w:r w:rsidRPr="00B260A3">
        <w:t xml:space="preserve">) All clear glass panels in doors clearly marked at child level. </w:t>
      </w:r>
    </w:p>
    <w:p w:rsidR="00894B52" w:rsidRPr="00B260A3" w:rsidRDefault="002054E5" w:rsidP="00894B52">
      <w:r w:rsidRPr="00B260A3">
        <w:t>(2) All floor levels used by children must have access to two useable exits, a</w:t>
      </w:r>
      <w:r w:rsidR="00894B52" w:rsidRPr="00B260A3">
        <w:t>s defined in OAR 414-205-0010</w:t>
      </w:r>
      <w:r w:rsidRPr="00B260A3">
        <w:t>, to the outdoors.</w:t>
      </w:r>
    </w:p>
    <w:p w:rsidR="00894B52" w:rsidRPr="00B260A3" w:rsidRDefault="002054E5" w:rsidP="00894B52">
      <w:pPr>
        <w:ind w:left="720"/>
      </w:pPr>
      <w:r w:rsidRPr="00B260A3">
        <w:t xml:space="preserve"> (a) If a basement is used for child care purposes, the requirement for two useable exits may be met by one of the following: </w:t>
      </w:r>
    </w:p>
    <w:p w:rsidR="00894B52" w:rsidRPr="00B260A3" w:rsidRDefault="002054E5" w:rsidP="00894B52">
      <w:pPr>
        <w:ind w:left="1440"/>
      </w:pPr>
      <w:r w:rsidRPr="00B260A3">
        <w:t xml:space="preserve">(A) A sliding glass door or swinging door to the outside and a window that meets the definition of a useable exit; or </w:t>
      </w:r>
    </w:p>
    <w:p w:rsidR="00894B52" w:rsidRPr="00B260A3" w:rsidRDefault="002054E5" w:rsidP="00894B52">
      <w:pPr>
        <w:ind w:left="1440"/>
      </w:pPr>
      <w:r w:rsidRPr="00B260A3">
        <w:t xml:space="preserve">(B) A window which meets the definition of a useable exit and an internal stairway to ground level that has unobstructed and direct access to the outdoors. </w:t>
      </w:r>
    </w:p>
    <w:p w:rsidR="00894B52" w:rsidRPr="00B260A3" w:rsidRDefault="002054E5" w:rsidP="00894B52">
      <w:pPr>
        <w:ind w:left="720"/>
      </w:pPr>
      <w:r w:rsidRPr="00B260A3">
        <w:t xml:space="preserve">(b) If a window, which meets the definition of a useable exit, is used: </w:t>
      </w:r>
    </w:p>
    <w:p w:rsidR="00894B52" w:rsidRPr="00B260A3" w:rsidRDefault="002054E5" w:rsidP="00894B52">
      <w:pPr>
        <w:ind w:left="1440"/>
      </w:pPr>
      <w:r w:rsidRPr="00B260A3">
        <w:t xml:space="preserve">(A) Steps must be placed under the window to allow children to exit without assistance; and </w:t>
      </w:r>
    </w:p>
    <w:p w:rsidR="00894B52" w:rsidRPr="00B260A3" w:rsidRDefault="002054E5" w:rsidP="00894B52">
      <w:pPr>
        <w:ind w:left="1440"/>
      </w:pPr>
      <w:r w:rsidRPr="00B260A3">
        <w:t xml:space="preserve">(B) The window must be kept in good working condition. </w:t>
      </w:r>
    </w:p>
    <w:p w:rsidR="00894B52" w:rsidRPr="00B260A3" w:rsidRDefault="002054E5" w:rsidP="00894B52">
      <w:pPr>
        <w:ind w:left="720"/>
      </w:pPr>
      <w:r w:rsidRPr="00B260A3">
        <w:t xml:space="preserve">(c) If a window used as an exit has a window well, a mechanism must be in place to allow children to exit the window well. </w:t>
      </w:r>
    </w:p>
    <w:p w:rsidR="00894B52" w:rsidRPr="00B260A3" w:rsidRDefault="002054E5" w:rsidP="00894B52">
      <w:pPr>
        <w:ind w:left="720"/>
        <w:rPr>
          <w:b/>
          <w:i/>
        </w:rPr>
      </w:pPr>
      <w:r w:rsidRPr="00B260A3">
        <w:rPr>
          <w:b/>
          <w:i/>
        </w:rPr>
        <w:t xml:space="preserve">(d) The provider must complete a daily inspection to ensure that evacuation routes are clear and usable exits, including doors and escape windows, are operable. </w:t>
      </w:r>
    </w:p>
    <w:p w:rsidR="00894B52" w:rsidRPr="00B260A3" w:rsidRDefault="002054E5" w:rsidP="00894B52">
      <w:r w:rsidRPr="00B260A3">
        <w:t xml:space="preserve">(3) Second floors (does not apply to providers registered continuously at the same address before 2009, unless the provider has moved the child care license to a new residence): </w:t>
      </w:r>
    </w:p>
    <w:p w:rsidR="00894B52" w:rsidRPr="00B260A3" w:rsidRDefault="002054E5" w:rsidP="00894B52">
      <w:pPr>
        <w:ind w:left="720"/>
      </w:pPr>
      <w:r w:rsidRPr="00B260A3">
        <w:t xml:space="preserve">(a) Child care children shall not sleep on the second floor or above; </w:t>
      </w:r>
    </w:p>
    <w:p w:rsidR="00894B52" w:rsidRPr="00B260A3" w:rsidRDefault="002054E5" w:rsidP="00894B52">
      <w:pPr>
        <w:ind w:left="720"/>
      </w:pPr>
      <w:r w:rsidRPr="00B260A3">
        <w:t xml:space="preserve">(b) Care shall not be provided for infants and toddlers on the second floor or above; </w:t>
      </w:r>
    </w:p>
    <w:p w:rsidR="00894B52" w:rsidRPr="00B260A3" w:rsidRDefault="002054E5" w:rsidP="00894B52">
      <w:pPr>
        <w:ind w:left="720"/>
      </w:pPr>
      <w:r w:rsidRPr="00B260A3">
        <w:t xml:space="preserve">(c) Night care shall not be provided on the second floor or above; </w:t>
      </w:r>
    </w:p>
    <w:p w:rsidR="00894B52" w:rsidRPr="00B260A3" w:rsidRDefault="002054E5" w:rsidP="00894B52">
      <w:pPr>
        <w:ind w:left="720"/>
      </w:pPr>
      <w:r w:rsidRPr="00B260A3">
        <w:lastRenderedPageBreak/>
        <w:t xml:space="preserve">(d) Children may be allowed on the second floor to use the bathroom if the only bathroom is on the second floor; </w:t>
      </w:r>
    </w:p>
    <w:p w:rsidR="00894B52" w:rsidRPr="00B260A3" w:rsidRDefault="002054E5" w:rsidP="00894B52">
      <w:pPr>
        <w:ind w:left="720"/>
      </w:pPr>
      <w:r w:rsidRPr="00B260A3">
        <w:t xml:space="preserve">(e) Care can be provided for preschool and school-age children on the second floor or above, if: </w:t>
      </w:r>
    </w:p>
    <w:p w:rsidR="00894B52" w:rsidRPr="00B260A3" w:rsidRDefault="002054E5" w:rsidP="00894B52">
      <w:pPr>
        <w:ind w:left="1440"/>
      </w:pPr>
      <w:r w:rsidRPr="00B260A3">
        <w:t xml:space="preserve">(A) There are two staircases to the ground level and all children are mobile enough to exit safely; or </w:t>
      </w:r>
    </w:p>
    <w:p w:rsidR="00894B52" w:rsidRPr="00B260A3" w:rsidRDefault="002054E5" w:rsidP="00894B52">
      <w:pPr>
        <w:ind w:left="1440"/>
      </w:pPr>
      <w:r w:rsidRPr="00B260A3">
        <w:t xml:space="preserve">(B) The designated fire marshal has approved the use of the upper floor. </w:t>
      </w:r>
    </w:p>
    <w:p w:rsidR="00B260A3" w:rsidRPr="00B260A3" w:rsidRDefault="00B260A3" w:rsidP="00B260A3">
      <w:pPr>
        <w:rPr>
          <w:b/>
          <w:i/>
        </w:rPr>
      </w:pPr>
      <w:r w:rsidRPr="00B260A3">
        <w:rPr>
          <w:b/>
          <w:i/>
        </w:rPr>
        <w:t>(4)</w:t>
      </w:r>
      <w:r w:rsidRPr="00B260A3">
        <w:rPr>
          <w:rFonts w:cs="Calibri"/>
          <w:b/>
          <w:i/>
          <w:color w:val="000000"/>
        </w:rPr>
        <w:t xml:space="preserve"> </w:t>
      </w:r>
      <w:r w:rsidRPr="00B260A3">
        <w:rPr>
          <w:b/>
          <w:i/>
        </w:rPr>
        <w:t>Fire drills shall be practiced monthly at varying times of day, including</w:t>
      </w:r>
      <w:r w:rsidRPr="00B260A3">
        <w:rPr>
          <w:rStyle w:val="CommentReference"/>
          <w:b/>
          <w:i/>
          <w:szCs w:val="22"/>
        </w:rPr>
        <w:t xml:space="preserve"> </w:t>
      </w:r>
      <w:r w:rsidRPr="00B260A3">
        <w:rPr>
          <w:rFonts w:eastAsia="Times New Roman" w:cs="Calibri"/>
          <w:b/>
          <w:i/>
          <w:color w:val="000000"/>
        </w:rPr>
        <w:t>in the evening and during overnight hours for programs that care for children during those hours</w:t>
      </w:r>
      <w:r w:rsidRPr="00B260A3">
        <w:rPr>
          <w:rFonts w:eastAsia="Times New Roman" w:cs="Times New Roman"/>
          <w:b/>
          <w:i/>
        </w:rPr>
        <w:t>.</w:t>
      </w:r>
    </w:p>
    <w:p w:rsidR="00B260A3" w:rsidRPr="00B260A3" w:rsidRDefault="00B260A3" w:rsidP="00B260A3">
      <w:pPr>
        <w:pStyle w:val="NormalWeb"/>
        <w:spacing w:before="0" w:beforeAutospacing="0" w:after="0" w:afterAutospacing="0"/>
        <w:ind w:left="720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B260A3">
        <w:rPr>
          <w:rFonts w:asciiTheme="minorHAnsi" w:hAnsiTheme="minorHAnsi"/>
          <w:b/>
          <w:i/>
          <w:sz w:val="22"/>
          <w:szCs w:val="22"/>
        </w:rPr>
        <w:t>(a)</w:t>
      </w:r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>Fire drills must include a drill using an alternate evacuation route at least once per year.</w:t>
      </w:r>
    </w:p>
    <w:p w:rsidR="00B260A3" w:rsidRPr="00B260A3" w:rsidRDefault="00B260A3" w:rsidP="00B260A3">
      <w:pPr>
        <w:pStyle w:val="NormalWeb"/>
        <w:ind w:left="720"/>
        <w:rPr>
          <w:rFonts w:asciiTheme="minorHAnsi" w:hAnsiTheme="minorHAnsi"/>
          <w:b/>
          <w:i/>
          <w:sz w:val="22"/>
          <w:szCs w:val="22"/>
        </w:rPr>
      </w:pPr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>(b) An evacuation drill must be conducted when requested by OCC during an announced visit.</w:t>
      </w:r>
    </w:p>
    <w:p w:rsidR="00B260A3" w:rsidRPr="00B260A3" w:rsidRDefault="00B260A3" w:rsidP="00B260A3">
      <w:pPr>
        <w:pStyle w:val="NormalWeb"/>
        <w:ind w:left="720"/>
        <w:rPr>
          <w:rFonts w:asciiTheme="minorHAnsi" w:hAnsiTheme="minorHAnsi"/>
          <w:b/>
          <w:i/>
          <w:sz w:val="22"/>
          <w:szCs w:val="22"/>
        </w:rPr>
      </w:pPr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>(c) The provider must have an alert method (for example, a smoke alarm, loud bell or whistle) to warn the occupants of the home of an emergency or drill. </w:t>
      </w:r>
    </w:p>
    <w:p w:rsidR="00B260A3" w:rsidRPr="00B260A3" w:rsidRDefault="00B260A3" w:rsidP="00B260A3">
      <w:pPr>
        <w:pStyle w:val="NormalWeb"/>
        <w:ind w:left="720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>(d) The provider must demonstrate efforts to complete full evacuation of staff and child care children within three minutes</w:t>
      </w:r>
      <w:r w:rsidRPr="00B260A3">
        <w:rPr>
          <w:rFonts w:asciiTheme="minorHAnsi" w:hAnsiTheme="minorHAnsi"/>
          <w:b/>
          <w:i/>
        </w:rPr>
        <w:t>.</w:t>
      </w:r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 Efforts to improve evacuation time may include but are not limited to:</w:t>
      </w:r>
    </w:p>
    <w:p w:rsidR="00B260A3" w:rsidRPr="00B260A3" w:rsidRDefault="00B260A3" w:rsidP="00B260A3">
      <w:pPr>
        <w:pStyle w:val="NormalWeb"/>
        <w:ind w:left="1440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>(A) Using evacuation cribs, strollers/buggies, or wagons;</w:t>
      </w:r>
    </w:p>
    <w:p w:rsidR="00B260A3" w:rsidRPr="00B260A3" w:rsidRDefault="00B260A3" w:rsidP="00B260A3">
      <w:pPr>
        <w:pStyle w:val="NormalWeb"/>
        <w:ind w:left="1440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>(B) Providing staff with additional training;</w:t>
      </w:r>
    </w:p>
    <w:p w:rsidR="00B260A3" w:rsidRPr="00B260A3" w:rsidRDefault="00B260A3" w:rsidP="00B260A3">
      <w:pPr>
        <w:pStyle w:val="NormalWeb"/>
        <w:ind w:left="1440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>(C) Giving children specific tasks to complete during the drill, such as holding onto a safety walking rope;</w:t>
      </w:r>
    </w:p>
    <w:p w:rsidR="00B260A3" w:rsidRPr="00B260A3" w:rsidRDefault="00B260A3" w:rsidP="00B260A3">
      <w:pPr>
        <w:pStyle w:val="NormalWeb"/>
        <w:ind w:left="1440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(D) Providing children with simple and calm instructions about what is happening during the drill; </w:t>
      </w:r>
    </w:p>
    <w:p w:rsidR="00B260A3" w:rsidRPr="00B260A3" w:rsidRDefault="00B260A3" w:rsidP="00B260A3">
      <w:pPr>
        <w:pStyle w:val="NormalWeb"/>
        <w:ind w:left="1440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>(E) Reviewing and editing emergency plans and evacuation routes;</w:t>
      </w:r>
    </w:p>
    <w:p w:rsidR="00B260A3" w:rsidRPr="00B260A3" w:rsidRDefault="00B260A3" w:rsidP="00B260A3">
      <w:pPr>
        <w:pStyle w:val="NormalWeb"/>
        <w:ind w:left="1440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>(F) Conducting additional evacuation drills; and</w:t>
      </w:r>
    </w:p>
    <w:p w:rsidR="00B260A3" w:rsidRPr="00B260A3" w:rsidRDefault="00B260A3" w:rsidP="00B260A3">
      <w:pPr>
        <w:pStyle w:val="NormalWeb"/>
        <w:ind w:left="1440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B260A3">
        <w:rPr>
          <w:rFonts w:asciiTheme="minorHAnsi" w:hAnsiTheme="minorHAnsi" w:cs="Calibri"/>
          <w:b/>
          <w:i/>
          <w:color w:val="000000"/>
          <w:sz w:val="22"/>
          <w:szCs w:val="22"/>
        </w:rPr>
        <w:t>(G) Incorporating fire safety planning into curriculum.</w:t>
      </w:r>
    </w:p>
    <w:p w:rsidR="00894B52" w:rsidRPr="00B260A3" w:rsidRDefault="002054E5" w:rsidP="00B260A3">
      <w:pPr>
        <w:rPr>
          <w:b/>
          <w:i/>
        </w:rPr>
      </w:pPr>
      <w:r w:rsidRPr="00B260A3">
        <w:rPr>
          <w:b/>
          <w:i/>
        </w:rPr>
        <w:t>(5) One other aspect of the emergency plan shall be practiced every other month and must follow the recording requirements li</w:t>
      </w:r>
      <w:r w:rsidR="00B260A3">
        <w:rPr>
          <w:b/>
          <w:i/>
        </w:rPr>
        <w:t>sted in OAR 414‐205‐0130</w:t>
      </w:r>
      <w:r w:rsidRPr="00B260A3">
        <w:rPr>
          <w:b/>
          <w:i/>
        </w:rPr>
        <w:t xml:space="preserve">. </w:t>
      </w:r>
    </w:p>
    <w:p w:rsidR="00894B52" w:rsidRPr="00B260A3" w:rsidRDefault="002054E5" w:rsidP="00894B52">
      <w:r w:rsidRPr="00B260A3">
        <w:t>(</w:t>
      </w:r>
      <w:r w:rsidRPr="00B260A3">
        <w:rPr>
          <w:b/>
          <w:i/>
        </w:rPr>
        <w:t>6</w:t>
      </w:r>
      <w:r w:rsidRPr="00B260A3">
        <w:t xml:space="preserve">) The provider must have a written plan for evacuating and removing children to a safe location in an emergency. The plan must be posted in the home, familiar to the children and the caregivers, and practiced at least every other month and must include: </w:t>
      </w:r>
    </w:p>
    <w:p w:rsidR="00894B52" w:rsidRPr="00B260A3" w:rsidRDefault="002054E5" w:rsidP="00894B52">
      <w:pPr>
        <w:ind w:left="720"/>
      </w:pPr>
      <w:r w:rsidRPr="00B260A3">
        <w:t>(a) Procedures for notifying parents or other adults responsible for the children, of the relocation and how children will be reunited with their families;</w:t>
      </w:r>
    </w:p>
    <w:p w:rsidR="00894B52" w:rsidRPr="00B260A3" w:rsidRDefault="002054E5" w:rsidP="00894B52">
      <w:pPr>
        <w:ind w:left="720"/>
      </w:pPr>
      <w:r w:rsidRPr="00B260A3">
        <w:lastRenderedPageBreak/>
        <w:t xml:space="preserve">(b) Procedures to address the needs of individual children, including infants and toddlers, children with special needs and children with chronic medical conditions; </w:t>
      </w:r>
    </w:p>
    <w:p w:rsidR="00894B52" w:rsidRPr="00B260A3" w:rsidRDefault="002054E5" w:rsidP="00894B52">
      <w:pPr>
        <w:ind w:left="720"/>
      </w:pPr>
      <w:r w:rsidRPr="00B260A3">
        <w:t xml:space="preserve">(c) An acceptable method to ensure that all children in attendance are accounted for </w:t>
      </w:r>
    </w:p>
    <w:p w:rsidR="00894B52" w:rsidRPr="00B260A3" w:rsidRDefault="002054E5" w:rsidP="00894B52">
      <w:pPr>
        <w:ind w:left="720"/>
      </w:pPr>
      <w:r w:rsidRPr="00B260A3">
        <w:t xml:space="preserve">(d) Procedures for handling natural disasters (e.g. fire, earthquake, etc.) and man-caused events, such as violence at a child-care facility; </w:t>
      </w:r>
    </w:p>
    <w:p w:rsidR="00894B52" w:rsidRPr="00B260A3" w:rsidRDefault="002054E5" w:rsidP="00894B52">
      <w:pPr>
        <w:ind w:left="720"/>
      </w:pPr>
      <w:r w:rsidRPr="00B260A3">
        <w:t xml:space="preserve">(e) Procedures in the event that children must shelter-in-place or if the child-care home must be </w:t>
      </w:r>
      <w:proofErr w:type="spellStart"/>
      <w:r w:rsidRPr="00B260A3">
        <w:t>lockeddown</w:t>
      </w:r>
      <w:proofErr w:type="spellEnd"/>
      <w:r w:rsidRPr="00B260A3">
        <w:t xml:space="preserve"> so that no one can enter or leave; and </w:t>
      </w:r>
    </w:p>
    <w:p w:rsidR="00894B52" w:rsidRPr="00B260A3" w:rsidRDefault="002054E5" w:rsidP="00894B52">
      <w:pPr>
        <w:ind w:left="720"/>
      </w:pPr>
      <w:r w:rsidRPr="00B260A3">
        <w:t xml:space="preserve">(f) Procedures for maintaining continuity of child care operations. </w:t>
      </w:r>
    </w:p>
    <w:p w:rsidR="00894B52" w:rsidRPr="00B260A3" w:rsidRDefault="002054E5" w:rsidP="00894B52">
      <w:r w:rsidRPr="00B260A3">
        <w:t>(</w:t>
      </w:r>
      <w:r w:rsidRPr="00B260A3">
        <w:rPr>
          <w:b/>
          <w:i/>
        </w:rPr>
        <w:t>7</w:t>
      </w:r>
      <w:r w:rsidRPr="00B260A3">
        <w:t xml:space="preserve">) A telephone in working condition must be in the family child care home. </w:t>
      </w:r>
    </w:p>
    <w:p w:rsidR="00894B52" w:rsidRPr="00B260A3" w:rsidRDefault="002054E5" w:rsidP="00894B52">
      <w:pPr>
        <w:ind w:left="720"/>
      </w:pPr>
      <w:r w:rsidRPr="00B260A3">
        <w:t xml:space="preserve">(a) Parents must be given the telephone number so they can contact the provider if needed. </w:t>
      </w:r>
    </w:p>
    <w:p w:rsidR="00894B52" w:rsidRPr="00B260A3" w:rsidRDefault="002054E5" w:rsidP="00894B52">
      <w:pPr>
        <w:ind w:left="720"/>
      </w:pPr>
      <w:r w:rsidRPr="00B260A3">
        <w:t xml:space="preserve">(b) Emergency telephone numbers for fire, ambulance, police and poison control and the provider’s home address must be posted in a visible location </w:t>
      </w:r>
    </w:p>
    <w:p w:rsidR="00894B52" w:rsidRPr="00B260A3" w:rsidRDefault="002054E5" w:rsidP="00894B52">
      <w:r w:rsidRPr="00B260A3">
        <w:t>(</w:t>
      </w:r>
      <w:r w:rsidRPr="00B260A3">
        <w:rPr>
          <w:b/>
          <w:i/>
        </w:rPr>
        <w:t>8</w:t>
      </w:r>
      <w:r w:rsidRPr="00B260A3">
        <w:t xml:space="preserve">) The building, grounds, water supply, and toys, equipment and furniture used by children must be maintained in a hazard-free condition. </w:t>
      </w:r>
    </w:p>
    <w:p w:rsidR="00894B52" w:rsidRPr="00B260A3" w:rsidRDefault="002054E5" w:rsidP="00894B52">
      <w:pPr>
        <w:ind w:left="720"/>
      </w:pPr>
      <w:r w:rsidRPr="00B260A3">
        <w:t xml:space="preserve">(a) Broken toys, furniture and equipment must be removed from areas accessible to children. </w:t>
      </w:r>
    </w:p>
    <w:p w:rsidR="00894B52" w:rsidRPr="00B260A3" w:rsidRDefault="002054E5" w:rsidP="00894B52">
      <w:pPr>
        <w:ind w:left="720"/>
      </w:pPr>
      <w:r w:rsidRPr="00B260A3">
        <w:t xml:space="preserve">(b) Both the exterior and interior of the home must be maintained in good repair. </w:t>
      </w:r>
    </w:p>
    <w:p w:rsidR="00894B52" w:rsidRPr="00B260A3" w:rsidRDefault="002054E5" w:rsidP="00894B52">
      <w:pPr>
        <w:ind w:left="720"/>
      </w:pPr>
      <w:r w:rsidRPr="00B260A3">
        <w:t xml:space="preserve">(c) Painted surfaces must be in good condition, both inside and outside, to avoid exposing children to lead paint. </w:t>
      </w:r>
    </w:p>
    <w:p w:rsidR="00894B52" w:rsidRPr="00B260A3" w:rsidRDefault="002054E5" w:rsidP="00894B52">
      <w:pPr>
        <w:ind w:left="720"/>
      </w:pPr>
      <w:r w:rsidRPr="00B260A3">
        <w:t xml:space="preserve">(d) The provider shall report to OCC any damage to the building that affects the provider’s ability to comply with these requirements, within 48 hours after the occurrence. </w:t>
      </w:r>
    </w:p>
    <w:p w:rsidR="00894B52" w:rsidRPr="00B260A3" w:rsidRDefault="002054E5" w:rsidP="00894B52">
      <w:r w:rsidRPr="00B260A3">
        <w:t>(</w:t>
      </w:r>
      <w:r w:rsidRPr="00B260A3">
        <w:rPr>
          <w:b/>
          <w:i/>
        </w:rPr>
        <w:t>9</w:t>
      </w:r>
      <w:r w:rsidRPr="00B260A3">
        <w:t xml:space="preserve">) If a caregiver is transporting children, the caregiver must have a valid driver's license and proof of appropriate insurance. </w:t>
      </w:r>
    </w:p>
    <w:p w:rsidR="00894B52" w:rsidRPr="00B260A3" w:rsidRDefault="002054E5" w:rsidP="00894B52">
      <w:r w:rsidRPr="00B260A3">
        <w:t>(</w:t>
      </w:r>
      <w:r w:rsidRPr="00B260A3">
        <w:rPr>
          <w:b/>
          <w:i/>
        </w:rPr>
        <w:t>10</w:t>
      </w:r>
      <w:r w:rsidRPr="00B260A3">
        <w:t xml:space="preserve">) The number of children transported shall not exceed the number of seat belts or child safety systems available in the vehicle </w:t>
      </w:r>
    </w:p>
    <w:p w:rsidR="00894B52" w:rsidRPr="00B260A3" w:rsidRDefault="002054E5" w:rsidP="00894B52">
      <w:r w:rsidRPr="00B260A3">
        <w:t>(</w:t>
      </w:r>
      <w:r w:rsidRPr="00B260A3">
        <w:rPr>
          <w:b/>
          <w:i/>
        </w:rPr>
        <w:t>11</w:t>
      </w:r>
      <w:r w:rsidRPr="00B260A3">
        <w:t xml:space="preserve">) The provider must take precautions to protect children from vehicular traffic. The provider shall: </w:t>
      </w:r>
    </w:p>
    <w:p w:rsidR="00894B52" w:rsidRPr="00B260A3" w:rsidRDefault="002054E5" w:rsidP="00894B52">
      <w:pPr>
        <w:ind w:left="720"/>
      </w:pPr>
      <w:r w:rsidRPr="00B260A3">
        <w:t xml:space="preserve">(a) Require drop off and pick up only at the curb or at an off-street location protected from traffic. </w:t>
      </w:r>
    </w:p>
    <w:p w:rsidR="00894B52" w:rsidRPr="00B260A3" w:rsidRDefault="002054E5" w:rsidP="00894B52">
      <w:pPr>
        <w:ind w:left="720"/>
      </w:pPr>
      <w:r w:rsidRPr="00B260A3">
        <w:t xml:space="preserve">(b) Assure that any adult who supervises drop-off and loading can see and assure that children are clear of the perimeter of all vehicles before any vehicle moves. </w:t>
      </w:r>
    </w:p>
    <w:p w:rsidR="00894B52" w:rsidRPr="00B260A3" w:rsidRDefault="002054E5" w:rsidP="00894B52">
      <w:r w:rsidRPr="00B260A3">
        <w:t>(</w:t>
      </w:r>
      <w:r w:rsidRPr="00B260A3">
        <w:rPr>
          <w:b/>
          <w:i/>
        </w:rPr>
        <w:t>12</w:t>
      </w:r>
      <w:r w:rsidRPr="00B260A3">
        <w:t xml:space="preserve">) The following vehicles may be used to transport child care children: </w:t>
      </w:r>
    </w:p>
    <w:p w:rsidR="00894B52" w:rsidRPr="00B260A3" w:rsidRDefault="002054E5" w:rsidP="00894B52">
      <w:pPr>
        <w:ind w:left="720"/>
      </w:pPr>
      <w:r w:rsidRPr="00B260A3">
        <w:t xml:space="preserve">(a) A vehicle manufactured to carry fewer than ten passengers; </w:t>
      </w:r>
    </w:p>
    <w:p w:rsidR="00894B52" w:rsidRPr="00B260A3" w:rsidRDefault="002054E5" w:rsidP="00894B52">
      <w:pPr>
        <w:ind w:left="720"/>
      </w:pPr>
      <w:r w:rsidRPr="00B260A3">
        <w:t xml:space="preserve">(b) A school bus or a multi-function school activity bus; </w:t>
      </w:r>
    </w:p>
    <w:p w:rsidR="00894B52" w:rsidRPr="00B260A3" w:rsidRDefault="002054E5" w:rsidP="00894B52">
      <w:pPr>
        <w:ind w:left="720"/>
      </w:pPr>
      <w:r w:rsidRPr="00B260A3">
        <w:lastRenderedPageBreak/>
        <w:t xml:space="preserve">(c) A vehicle manufactured to carry ten or more passengers that was manufactured in 2010 or after; or </w:t>
      </w:r>
    </w:p>
    <w:p w:rsidR="00894B52" w:rsidRPr="00B260A3" w:rsidRDefault="002054E5" w:rsidP="00894B52">
      <w:pPr>
        <w:ind w:left="720"/>
      </w:pPr>
      <w:r w:rsidRPr="00B260A3">
        <w:t xml:space="preserve">(d) A vehicle manufactured to carry ten or more passengers that was manufactured before 2010, with the following conditions: </w:t>
      </w:r>
    </w:p>
    <w:p w:rsidR="00894B52" w:rsidRPr="00B260A3" w:rsidRDefault="002054E5" w:rsidP="00894B52">
      <w:pPr>
        <w:ind w:left="1440"/>
      </w:pPr>
      <w:r w:rsidRPr="00B260A3">
        <w:t xml:space="preserve">(A) Travel speed may not exceed 50 mph; and </w:t>
      </w:r>
    </w:p>
    <w:p w:rsidR="00894B52" w:rsidRPr="00B260A3" w:rsidRDefault="002054E5" w:rsidP="00894B52">
      <w:pPr>
        <w:ind w:left="1440"/>
      </w:pPr>
      <w:r w:rsidRPr="00B260A3">
        <w:t xml:space="preserve">(B) The vehicle must have an annual safety inspection by a garage, dealership or auto repair shop. Proof of inspection must be on the form provided by the Early Learning Division or on a form provided by the inspector which contains the same information. </w:t>
      </w:r>
    </w:p>
    <w:p w:rsidR="00894B52" w:rsidRPr="00B260A3" w:rsidRDefault="00894B52" w:rsidP="00894B52"/>
    <w:p w:rsidR="00894B52" w:rsidRPr="00B260A3" w:rsidRDefault="002054E5" w:rsidP="00894B52">
      <w:r w:rsidRPr="00B260A3">
        <w:t xml:space="preserve">OAR 414‐205‐0130: Record Keeping </w:t>
      </w:r>
    </w:p>
    <w:p w:rsidR="00894B52" w:rsidRPr="00B260A3" w:rsidRDefault="002054E5" w:rsidP="00894B52">
      <w:r w:rsidRPr="00B260A3">
        <w:t>(1) The following records, except those specified in OAR 414-205-0105(7</w:t>
      </w:r>
      <w:proofErr w:type="gramStart"/>
      <w:r w:rsidRPr="00B260A3">
        <w:t>)(</w:t>
      </w:r>
      <w:proofErr w:type="gramEnd"/>
      <w:r w:rsidRPr="00B260A3">
        <w:t xml:space="preserve">a), shall be kept by the provider for at least one year. These records shall be available at all times to OCC: </w:t>
      </w:r>
    </w:p>
    <w:p w:rsidR="00894B52" w:rsidRPr="00B260A3" w:rsidRDefault="002054E5" w:rsidP="00894B52">
      <w:pPr>
        <w:ind w:left="720"/>
      </w:pPr>
      <w:r w:rsidRPr="00B260A3">
        <w:t xml:space="preserve">(a) Information from the parent(s) for each child at the time of admission: </w:t>
      </w:r>
    </w:p>
    <w:p w:rsidR="00894B52" w:rsidRPr="00B260A3" w:rsidRDefault="002054E5" w:rsidP="00894B52">
      <w:pPr>
        <w:ind w:left="1440"/>
      </w:pPr>
      <w:r w:rsidRPr="00B260A3">
        <w:t xml:space="preserve">(A) Name and birth date of the child; </w:t>
      </w:r>
    </w:p>
    <w:p w:rsidR="00894B52" w:rsidRPr="00B260A3" w:rsidRDefault="002054E5" w:rsidP="00894B52">
      <w:pPr>
        <w:ind w:left="1440"/>
      </w:pPr>
      <w:r w:rsidRPr="00B260A3">
        <w:t xml:space="preserve">(B) Any chronic health problem(s), including allergies, the child has; </w:t>
      </w:r>
    </w:p>
    <w:p w:rsidR="00894B52" w:rsidRPr="00B260A3" w:rsidRDefault="002054E5" w:rsidP="00894B52">
      <w:pPr>
        <w:ind w:left="1440"/>
      </w:pPr>
      <w:r w:rsidRPr="00B260A3">
        <w:t xml:space="preserve">(C) Date child entered care; </w:t>
      </w:r>
    </w:p>
    <w:p w:rsidR="00894B52" w:rsidRPr="00B260A3" w:rsidRDefault="002054E5" w:rsidP="00894B52">
      <w:pPr>
        <w:ind w:left="1440"/>
      </w:pPr>
      <w:r w:rsidRPr="00B260A3">
        <w:t xml:space="preserve">(D) Names, work and home telephone numbers and addresses, and the work hours of the parent(s) or legal guardian(s); </w:t>
      </w:r>
    </w:p>
    <w:p w:rsidR="00894B52" w:rsidRPr="00B260A3" w:rsidRDefault="002054E5" w:rsidP="00894B52">
      <w:pPr>
        <w:ind w:left="1440"/>
      </w:pPr>
      <w:r w:rsidRPr="00B260A3">
        <w:t>(E) Name and telephone number of person(s) to contact in an emergency;</w:t>
      </w:r>
    </w:p>
    <w:p w:rsidR="00894B52" w:rsidRPr="00B260A3" w:rsidRDefault="002054E5" w:rsidP="00894B52">
      <w:pPr>
        <w:ind w:left="1440"/>
      </w:pPr>
      <w:r w:rsidRPr="00B260A3">
        <w:t xml:space="preserve">(F) Name and telephone number of person(s) to whom the child may be released; </w:t>
      </w:r>
    </w:p>
    <w:p w:rsidR="00894B52" w:rsidRPr="00B260A3" w:rsidRDefault="002054E5" w:rsidP="00894B52">
      <w:pPr>
        <w:ind w:left="1440"/>
      </w:pPr>
      <w:r w:rsidRPr="00B260A3">
        <w:t xml:space="preserve">(G) The name of the school attended by the child care child; and </w:t>
      </w:r>
    </w:p>
    <w:p w:rsidR="00894B52" w:rsidRPr="00B260A3" w:rsidRDefault="002054E5" w:rsidP="00894B52">
      <w:pPr>
        <w:ind w:left="1440"/>
      </w:pPr>
      <w:r w:rsidRPr="00B260A3">
        <w:t xml:space="preserve">(H) Name, address and telephone number of the child's doctor and dentist. </w:t>
      </w:r>
    </w:p>
    <w:p w:rsidR="00894B52" w:rsidRPr="00B260A3" w:rsidRDefault="002054E5" w:rsidP="00894B52">
      <w:pPr>
        <w:ind w:left="1440"/>
      </w:pPr>
      <w:r w:rsidRPr="00B260A3">
        <w:t xml:space="preserve">(I) Health history of any problems that could affect the child’s participation in child care. </w:t>
      </w:r>
    </w:p>
    <w:p w:rsidR="00894B52" w:rsidRPr="00B260A3" w:rsidRDefault="002054E5" w:rsidP="00894B52">
      <w:pPr>
        <w:ind w:left="720"/>
      </w:pPr>
      <w:r w:rsidRPr="00B260A3">
        <w:t xml:space="preserve">(b) Daily attendance records, including dates each child attended and arrival and departure times for each day. Times shall be recorded as the child care children arrive and depart; </w:t>
      </w:r>
    </w:p>
    <w:p w:rsidR="00894B52" w:rsidRPr="00B260A3" w:rsidRDefault="002054E5" w:rsidP="00894B52">
      <w:pPr>
        <w:ind w:left="720"/>
      </w:pPr>
      <w:r w:rsidRPr="00B260A3">
        <w:t xml:space="preserve">(c) Medications administered, including the child's name, and the date and time of dosage and the dosage amount; </w:t>
      </w:r>
    </w:p>
    <w:p w:rsidR="00894B52" w:rsidRPr="00B260A3" w:rsidRDefault="002054E5" w:rsidP="00894B52">
      <w:pPr>
        <w:ind w:left="720"/>
      </w:pPr>
      <w:r w:rsidRPr="00B260A3">
        <w:t xml:space="preserve">(d) Injuries to a child; and </w:t>
      </w:r>
    </w:p>
    <w:p w:rsidR="00894B52" w:rsidRPr="00B260A3" w:rsidRDefault="002054E5" w:rsidP="00894B52">
      <w:pPr>
        <w:ind w:left="720"/>
        <w:rPr>
          <w:b/>
          <w:i/>
        </w:rPr>
      </w:pPr>
      <w:r w:rsidRPr="00B260A3">
        <w:rPr>
          <w:b/>
          <w:i/>
        </w:rPr>
        <w:t xml:space="preserve">(e) The provider shall maintain a written record of each emergency evacuation drill showing: </w:t>
      </w:r>
    </w:p>
    <w:p w:rsidR="00894B52" w:rsidRPr="00B260A3" w:rsidRDefault="002054E5" w:rsidP="00894B52">
      <w:pPr>
        <w:ind w:left="1440"/>
        <w:rPr>
          <w:b/>
          <w:i/>
        </w:rPr>
      </w:pPr>
      <w:r w:rsidRPr="00B260A3">
        <w:rPr>
          <w:b/>
          <w:i/>
        </w:rPr>
        <w:t xml:space="preserve">(A) The date and time; </w:t>
      </w:r>
    </w:p>
    <w:p w:rsidR="00894B52" w:rsidRPr="00B260A3" w:rsidRDefault="002054E5" w:rsidP="00894B52">
      <w:pPr>
        <w:ind w:left="1440"/>
        <w:rPr>
          <w:b/>
          <w:i/>
        </w:rPr>
      </w:pPr>
      <w:r w:rsidRPr="00B260A3">
        <w:rPr>
          <w:b/>
          <w:i/>
        </w:rPr>
        <w:t>(B) The exits used;</w:t>
      </w:r>
    </w:p>
    <w:p w:rsidR="00894B52" w:rsidRPr="00B260A3" w:rsidRDefault="002054E5" w:rsidP="00894B52">
      <w:pPr>
        <w:ind w:left="1440"/>
        <w:rPr>
          <w:b/>
          <w:i/>
        </w:rPr>
      </w:pPr>
      <w:r w:rsidRPr="00B260A3">
        <w:rPr>
          <w:b/>
          <w:i/>
        </w:rPr>
        <w:t xml:space="preserve">(C) The number and age range of children evacuated; </w:t>
      </w:r>
    </w:p>
    <w:p w:rsidR="00894B52" w:rsidRPr="00B260A3" w:rsidRDefault="002054E5" w:rsidP="00894B52">
      <w:pPr>
        <w:ind w:left="1440"/>
        <w:rPr>
          <w:b/>
          <w:i/>
        </w:rPr>
      </w:pPr>
      <w:r w:rsidRPr="00B260A3">
        <w:rPr>
          <w:b/>
          <w:i/>
        </w:rPr>
        <w:lastRenderedPageBreak/>
        <w:t xml:space="preserve">(D) The total number of people in the home at the time of the drill; </w:t>
      </w:r>
    </w:p>
    <w:p w:rsidR="00894B52" w:rsidRPr="00B260A3" w:rsidRDefault="002054E5" w:rsidP="00894B52">
      <w:pPr>
        <w:ind w:left="1440"/>
        <w:rPr>
          <w:b/>
          <w:i/>
        </w:rPr>
      </w:pPr>
      <w:r w:rsidRPr="00B260A3">
        <w:rPr>
          <w:b/>
          <w:i/>
        </w:rPr>
        <w:t xml:space="preserve">(E) The amount of time taken to evacuate the home; </w:t>
      </w:r>
    </w:p>
    <w:p w:rsidR="00894B52" w:rsidRPr="00B260A3" w:rsidRDefault="002054E5" w:rsidP="00894B52">
      <w:pPr>
        <w:ind w:left="1440"/>
        <w:rPr>
          <w:b/>
          <w:i/>
        </w:rPr>
      </w:pPr>
      <w:r w:rsidRPr="00B260A3">
        <w:rPr>
          <w:b/>
          <w:i/>
        </w:rPr>
        <w:t xml:space="preserve">(F) The name of the person conducting the drill, and </w:t>
      </w:r>
    </w:p>
    <w:p w:rsidR="00894B52" w:rsidRPr="00B260A3" w:rsidRDefault="002054E5" w:rsidP="00894B52">
      <w:pPr>
        <w:ind w:left="1440"/>
        <w:rPr>
          <w:b/>
          <w:i/>
        </w:rPr>
      </w:pPr>
      <w:r w:rsidRPr="00B260A3">
        <w:rPr>
          <w:b/>
          <w:i/>
        </w:rPr>
        <w:t xml:space="preserve">(G)The alert method used. </w:t>
      </w:r>
    </w:p>
    <w:p w:rsidR="00894B52" w:rsidRPr="00B260A3" w:rsidRDefault="00894B52" w:rsidP="00894B52"/>
    <w:p w:rsidR="00894B52" w:rsidRPr="00B260A3" w:rsidRDefault="002054E5" w:rsidP="00894B52">
      <w:r w:rsidRPr="00B260A3">
        <w:t xml:space="preserve">OAR 414‐205‐0140: Night Care </w:t>
      </w:r>
    </w:p>
    <w:p w:rsidR="00894B52" w:rsidRPr="00B260A3" w:rsidRDefault="002054E5" w:rsidP="00894B52">
      <w:r w:rsidRPr="00B260A3">
        <w:t xml:space="preserve">A provider providing night care must: </w:t>
      </w:r>
    </w:p>
    <w:p w:rsidR="00894B52" w:rsidRPr="00B260A3" w:rsidRDefault="002054E5" w:rsidP="00894B52">
      <w:r w:rsidRPr="00B260A3">
        <w:t xml:space="preserve">(1) Have a written plan for the care, mutually agreed upon by the parent(s) and the provider; </w:t>
      </w:r>
    </w:p>
    <w:p w:rsidR="00894B52" w:rsidRPr="00B260A3" w:rsidRDefault="002054E5" w:rsidP="00894B52">
      <w:r w:rsidRPr="00B260A3">
        <w:t xml:space="preserve">(2) </w:t>
      </w:r>
      <w:proofErr w:type="gramStart"/>
      <w:r w:rsidRPr="00B260A3">
        <w:t>Have</w:t>
      </w:r>
      <w:proofErr w:type="gramEnd"/>
      <w:r w:rsidRPr="00B260A3">
        <w:t xml:space="preserve"> a written plan for emergency situations occurring during the night</w:t>
      </w:r>
      <w:r w:rsidR="00B260A3">
        <w:t xml:space="preserve">, </w:t>
      </w:r>
      <w:r w:rsidR="00B260A3" w:rsidRPr="00B260A3">
        <w:rPr>
          <w:b/>
          <w:i/>
        </w:rPr>
        <w:t>including how the evacuation route will be illuminated</w:t>
      </w:r>
      <w:r w:rsidRPr="00B260A3">
        <w:t xml:space="preserve">; </w:t>
      </w:r>
    </w:p>
    <w:p w:rsidR="00894B52" w:rsidRPr="00B260A3" w:rsidRDefault="002054E5" w:rsidP="00894B52">
      <w:r w:rsidRPr="00B260A3">
        <w:t xml:space="preserve">(3) Be awake for the arrival and departure of each child in night care; </w:t>
      </w:r>
      <w:r w:rsidR="00B260A3">
        <w:t>and</w:t>
      </w:r>
    </w:p>
    <w:p w:rsidR="00894B52" w:rsidRPr="00B260A3" w:rsidRDefault="002054E5" w:rsidP="00894B52">
      <w:r w:rsidRPr="00B260A3">
        <w:t>(4) Follow all other</w:t>
      </w:r>
      <w:r w:rsidR="00B260A3">
        <w:t xml:space="preserve"> applicable Registration rules.</w:t>
      </w:r>
      <w:bookmarkStart w:id="0" w:name="_GoBack"/>
      <w:bookmarkEnd w:id="0"/>
    </w:p>
    <w:p w:rsidR="00AB63F5" w:rsidRPr="00B260A3" w:rsidRDefault="00AB63F5" w:rsidP="00894B52"/>
    <w:sectPr w:rsidR="00AB63F5" w:rsidRPr="00B26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F5"/>
    <w:rsid w:val="00070EEE"/>
    <w:rsid w:val="000D714E"/>
    <w:rsid w:val="002054E5"/>
    <w:rsid w:val="002E7ED9"/>
    <w:rsid w:val="008031D2"/>
    <w:rsid w:val="00894B52"/>
    <w:rsid w:val="00AB63F5"/>
    <w:rsid w:val="00B260A3"/>
    <w:rsid w:val="00D85323"/>
    <w:rsid w:val="00E41435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79A5"/>
  <w15:chartTrackingRefBased/>
  <w15:docId w15:val="{51DD3857-4D7B-4270-84F3-59491C7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7E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EABD-F7F1-4938-84E3-2000ABA1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Kelly - ELD</dc:creator>
  <cp:keywords/>
  <dc:description/>
  <cp:lastModifiedBy>SCALES Kelly - ELD</cp:lastModifiedBy>
  <cp:revision>3</cp:revision>
  <dcterms:created xsi:type="dcterms:W3CDTF">2022-05-09T15:12:00Z</dcterms:created>
  <dcterms:modified xsi:type="dcterms:W3CDTF">2022-05-09T16:16:00Z</dcterms:modified>
</cp:coreProperties>
</file>