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F65" w:rsidRPr="00B52F65" w:rsidRDefault="00B52F65" w:rsidP="00B52F65">
      <w:pPr>
        <w:jc w:val="center"/>
        <w:rPr>
          <w:rFonts w:ascii="Calibri Light" w:hAnsi="Calibri Light" w:cs="Calibri Light"/>
          <w:b/>
          <w:sz w:val="28"/>
          <w:szCs w:val="28"/>
        </w:rPr>
      </w:pPr>
      <w:r w:rsidRPr="00B52F65">
        <w:rPr>
          <w:rFonts w:ascii="Calibri Light" w:hAnsi="Calibri Light" w:cs="Calibri Light"/>
          <w:b/>
          <w:sz w:val="28"/>
          <w:szCs w:val="28"/>
        </w:rPr>
        <w:t>September 2019</w:t>
      </w:r>
      <w:r w:rsidRPr="00B52F65">
        <w:rPr>
          <w:rFonts w:ascii="Calibri Light" w:hAnsi="Calibri Light" w:cs="Calibri Light"/>
          <w:b/>
          <w:sz w:val="28"/>
          <w:szCs w:val="28"/>
        </w:rPr>
        <w:br/>
        <w:t>Best Beginnings Committee Meeting</w:t>
      </w:r>
      <w:r w:rsidRPr="00B52F65">
        <w:rPr>
          <w:rFonts w:ascii="Calibri Light" w:hAnsi="Calibri Light" w:cs="Calibri Light"/>
          <w:b/>
          <w:sz w:val="28"/>
          <w:szCs w:val="28"/>
        </w:rPr>
        <w:br/>
      </w:r>
    </w:p>
    <w:p w:rsidR="00B00F77" w:rsidRPr="00B52F65" w:rsidRDefault="00B52F65">
      <w:pPr>
        <w:rPr>
          <w:rFonts w:ascii="Calibri Light" w:hAnsi="Calibri Light" w:cs="Calibri Light"/>
        </w:rPr>
      </w:pPr>
      <w:r w:rsidRPr="00B52F65">
        <w:rPr>
          <w:rFonts w:ascii="Calibri Light" w:hAnsi="Calibri Light" w:cs="Calibri Light"/>
        </w:rPr>
        <w:t xml:space="preserve">Healthy Families Oregon Update: </w:t>
      </w:r>
    </w:p>
    <w:p w:rsidR="00B52F65" w:rsidRPr="00B52F65" w:rsidRDefault="00B52F65">
      <w:pPr>
        <w:rPr>
          <w:rFonts w:ascii="Calibri Light" w:hAnsi="Calibri Light" w:cs="Calibri Light"/>
        </w:rPr>
      </w:pPr>
    </w:p>
    <w:p w:rsidR="00DC5298" w:rsidRDefault="00B52F65">
      <w:pPr>
        <w:rPr>
          <w:rFonts w:ascii="Calibri Light" w:hAnsi="Calibri Light" w:cs="Calibri Light"/>
        </w:rPr>
      </w:pPr>
      <w:proofErr w:type="gramStart"/>
      <w:r w:rsidRPr="00B52F65">
        <w:rPr>
          <w:rFonts w:ascii="Calibri Light" w:hAnsi="Calibri Light" w:cs="Calibri Light"/>
        </w:rPr>
        <w:t xml:space="preserve">1 </w:t>
      </w:r>
      <w:r>
        <w:rPr>
          <w:rFonts w:ascii="Calibri Light" w:hAnsi="Calibri Light" w:cs="Calibri Light"/>
        </w:rPr>
        <w:t>–</w:t>
      </w:r>
      <w:r w:rsidRPr="00B52F65">
        <w:rPr>
          <w:rFonts w:ascii="Calibri Light" w:hAnsi="Calibri Light" w:cs="Calibri Light"/>
        </w:rPr>
        <w:t xml:space="preserve"> </w:t>
      </w:r>
      <w:r>
        <w:rPr>
          <w:rFonts w:ascii="Calibri Light" w:hAnsi="Calibri Light" w:cs="Calibri Light"/>
        </w:rPr>
        <w:t>In June</w:t>
      </w:r>
      <w:proofErr w:type="gramEnd"/>
      <w:r>
        <w:rPr>
          <w:rFonts w:ascii="Calibri Light" w:hAnsi="Calibri Light" w:cs="Calibri Light"/>
        </w:rPr>
        <w:t xml:space="preserve"> we had a very successful Program Manager and Supervisor conference in Bend.  Evaluations were really positive and included comments like</w:t>
      </w:r>
      <w:proofErr w:type="gramStart"/>
      <w:r>
        <w:rPr>
          <w:rFonts w:ascii="Calibri Light" w:hAnsi="Calibri Light" w:cs="Calibri Light"/>
        </w:rPr>
        <w:t>:</w:t>
      </w:r>
      <w:proofErr w:type="gramEnd"/>
      <w:r>
        <w:rPr>
          <w:rFonts w:ascii="Calibri Light" w:hAnsi="Calibri Light" w:cs="Calibri Light"/>
        </w:rPr>
        <w:br/>
        <w:t xml:space="preserve">“This was the best conference we’ve ever had!”  </w:t>
      </w:r>
      <w:r>
        <w:rPr>
          <w:rFonts w:ascii="Calibri Light" w:hAnsi="Calibri Light" w:cs="Calibri Light"/>
        </w:rPr>
        <w:br/>
        <w:t xml:space="preserve">“I feel like I got a chance to connect to other HFO staff across the state and build positive work relationships!”  </w:t>
      </w:r>
      <w:r>
        <w:rPr>
          <w:rFonts w:ascii="Calibri Light" w:hAnsi="Calibri Light" w:cs="Calibri Light"/>
        </w:rPr>
        <w:br/>
        <w:t xml:space="preserve">“I learned so much from other HFO staff that I can take back to my own team”  </w:t>
      </w:r>
      <w:r>
        <w:rPr>
          <w:rFonts w:ascii="Calibri Light" w:hAnsi="Calibri Light" w:cs="Calibri Light"/>
        </w:rPr>
        <w:br/>
        <w:t>“Thank you for this event. Each year I loo</w:t>
      </w:r>
      <w:r w:rsidR="00DC5298">
        <w:rPr>
          <w:rFonts w:ascii="Calibri Light" w:hAnsi="Calibri Light" w:cs="Calibri Light"/>
        </w:rPr>
        <w:t>k forward to this conference and the opportunity to learn from other HFO sites in a real, face to face way!”</w:t>
      </w:r>
    </w:p>
    <w:p w:rsidR="00DC5298" w:rsidRDefault="00DC5298">
      <w:pPr>
        <w:rPr>
          <w:rFonts w:ascii="Calibri Light" w:hAnsi="Calibri Light" w:cs="Calibri Light"/>
        </w:rPr>
      </w:pPr>
    </w:p>
    <w:p w:rsidR="00DC5298" w:rsidRDefault="00DC5298">
      <w:pPr>
        <w:rPr>
          <w:rFonts w:ascii="Calibri Light" w:hAnsi="Calibri Light" w:cs="Calibri Light"/>
        </w:rPr>
      </w:pPr>
      <w:r>
        <w:rPr>
          <w:rFonts w:ascii="Calibri Light" w:hAnsi="Calibri Light" w:cs="Calibri Light"/>
        </w:rPr>
        <w:t xml:space="preserve">2 – Southwestern Oregon Community College, who administers the HFO program in Coos and Curry Counties, let us know in spring 2019 that they would not be continuing services after their contract expires on September 30, 2019.  An RFA </w:t>
      </w:r>
      <w:proofErr w:type="gramStart"/>
      <w:r>
        <w:rPr>
          <w:rFonts w:ascii="Calibri Light" w:hAnsi="Calibri Light" w:cs="Calibri Light"/>
        </w:rPr>
        <w:t>was issued</w:t>
      </w:r>
      <w:proofErr w:type="gramEnd"/>
      <w:r>
        <w:rPr>
          <w:rFonts w:ascii="Calibri Light" w:hAnsi="Calibri Light" w:cs="Calibri Light"/>
        </w:rPr>
        <w:t xml:space="preserve">.  We had three (3) applicants.  Coast Community Health </w:t>
      </w:r>
      <w:proofErr w:type="gramStart"/>
      <w:r>
        <w:rPr>
          <w:rFonts w:ascii="Calibri Light" w:hAnsi="Calibri Light" w:cs="Calibri Light"/>
        </w:rPr>
        <w:t>was chosen</w:t>
      </w:r>
      <w:proofErr w:type="gramEnd"/>
      <w:r>
        <w:rPr>
          <w:rFonts w:ascii="Calibri Light" w:hAnsi="Calibri Light" w:cs="Calibri Light"/>
        </w:rPr>
        <w:t xml:space="preserve"> as the new administering agency for HFO services in Coos and Curry Counties.  We will be working with them over the next few weeks to get them ready and over the next few months to ensure they have the support they need.  Their agreement will begin October 1, 2019. </w:t>
      </w:r>
    </w:p>
    <w:p w:rsidR="00DC5298" w:rsidRDefault="00DC5298">
      <w:pPr>
        <w:rPr>
          <w:rFonts w:ascii="Calibri Light" w:hAnsi="Calibri Light" w:cs="Calibri Light"/>
        </w:rPr>
      </w:pPr>
    </w:p>
    <w:p w:rsidR="00DC5298" w:rsidRDefault="00C440EB">
      <w:pPr>
        <w:rPr>
          <w:rFonts w:ascii="Calibri Light" w:hAnsi="Calibri Light" w:cs="Calibri Light"/>
        </w:rPr>
      </w:pPr>
      <w:r>
        <w:rPr>
          <w:rFonts w:ascii="Calibri Light" w:hAnsi="Calibri Light" w:cs="Calibri Light"/>
        </w:rPr>
        <w:t xml:space="preserve">3 – Building Healthy Families, who administers the HFO program in Wallowa, Baker and Malheur Counties let us know in early September that they would not be continuing to administer their contract for HFO services after their contract expires on 9/30/2019.  This site has a plan in place for transferring all families to other existing early childhood home visiting programs, since it will take us longer than a few weeks to do an RFA and select a new provider.    </w:t>
      </w:r>
    </w:p>
    <w:p w:rsidR="00C440EB" w:rsidRDefault="00C440EB">
      <w:pPr>
        <w:rPr>
          <w:rFonts w:ascii="Calibri Light" w:hAnsi="Calibri Light" w:cs="Calibri Light"/>
        </w:rPr>
      </w:pPr>
    </w:p>
    <w:p w:rsidR="00E17942" w:rsidRDefault="00C440EB">
      <w:pPr>
        <w:rPr>
          <w:rFonts w:ascii="Calibri Light" w:hAnsi="Calibri Light" w:cs="Calibri Light"/>
        </w:rPr>
      </w:pPr>
      <w:r>
        <w:rPr>
          <w:rFonts w:ascii="Calibri Light" w:hAnsi="Calibri Light" w:cs="Calibri Light"/>
        </w:rPr>
        <w:t xml:space="preserve">4 – </w:t>
      </w:r>
      <w:r w:rsidR="00E17942">
        <w:rPr>
          <w:rFonts w:ascii="Calibri Light" w:hAnsi="Calibri Light" w:cs="Calibri Light"/>
        </w:rPr>
        <w:t xml:space="preserve">New Grant Agreements </w:t>
      </w:r>
      <w:r w:rsidR="005520F2">
        <w:rPr>
          <w:rFonts w:ascii="Calibri Light" w:hAnsi="Calibri Light" w:cs="Calibri Light"/>
        </w:rPr>
        <w:t xml:space="preserve">for all sites (except Eastern Oregon) </w:t>
      </w:r>
      <w:bookmarkStart w:id="0" w:name="_GoBack"/>
      <w:bookmarkEnd w:id="0"/>
      <w:r w:rsidR="00E17942">
        <w:rPr>
          <w:rFonts w:ascii="Calibri Light" w:hAnsi="Calibri Light" w:cs="Calibri Light"/>
        </w:rPr>
        <w:t>will begin on 10/1/2019</w:t>
      </w:r>
      <w:r w:rsidR="00B73E8D">
        <w:rPr>
          <w:rFonts w:ascii="Calibri Light" w:hAnsi="Calibri Light" w:cs="Calibri Light"/>
        </w:rPr>
        <w:br/>
      </w:r>
    </w:p>
    <w:p w:rsidR="00C440EB" w:rsidRDefault="00E17942">
      <w:pPr>
        <w:rPr>
          <w:rFonts w:ascii="Calibri Light" w:hAnsi="Calibri Light" w:cs="Calibri Light"/>
        </w:rPr>
      </w:pPr>
      <w:r>
        <w:rPr>
          <w:rFonts w:ascii="Calibri Light" w:hAnsi="Calibri Light" w:cs="Calibri Light"/>
        </w:rPr>
        <w:t xml:space="preserve">5 – This fall we will be issuing an RFA for a </w:t>
      </w:r>
      <w:proofErr w:type="gramStart"/>
      <w:r>
        <w:rPr>
          <w:rFonts w:ascii="Calibri Light" w:hAnsi="Calibri Light" w:cs="Calibri Light"/>
        </w:rPr>
        <w:t>2</w:t>
      </w:r>
      <w:r w:rsidRPr="00E17942">
        <w:rPr>
          <w:rFonts w:ascii="Calibri Light" w:hAnsi="Calibri Light" w:cs="Calibri Light"/>
          <w:vertAlign w:val="superscript"/>
        </w:rPr>
        <w:t>nd</w:t>
      </w:r>
      <w:proofErr w:type="gramEnd"/>
      <w:r>
        <w:rPr>
          <w:rFonts w:ascii="Calibri Light" w:hAnsi="Calibri Light" w:cs="Calibri Light"/>
        </w:rPr>
        <w:t xml:space="preserve"> QA/TA Specialist</w:t>
      </w:r>
      <w:r w:rsidR="00B73E8D">
        <w:rPr>
          <w:rFonts w:ascii="Calibri Light" w:hAnsi="Calibri Light" w:cs="Calibri Light"/>
        </w:rPr>
        <w:t>.  This will allow us to provide more oversite and review of items during the annual QA site visit, as well as a 2</w:t>
      </w:r>
      <w:r w:rsidR="00B73E8D" w:rsidRPr="00B73E8D">
        <w:rPr>
          <w:rFonts w:ascii="Calibri Light" w:hAnsi="Calibri Light" w:cs="Calibri Light"/>
          <w:vertAlign w:val="superscript"/>
        </w:rPr>
        <w:t>nd</w:t>
      </w:r>
      <w:r w:rsidR="00B73E8D">
        <w:rPr>
          <w:rFonts w:ascii="Calibri Light" w:hAnsi="Calibri Light" w:cs="Calibri Light"/>
        </w:rPr>
        <w:t xml:space="preserve"> follow up TA site visit each year.  The TA Visit will focus on supporting sites with the goals they identified in their Program Goal Plan, which they complete after receiving their QA Site Visit report.  Each of our </w:t>
      </w:r>
      <w:proofErr w:type="gramStart"/>
      <w:r w:rsidR="00B73E8D">
        <w:rPr>
          <w:rFonts w:ascii="Calibri Light" w:hAnsi="Calibri Light" w:cs="Calibri Light"/>
        </w:rPr>
        <w:t>2</w:t>
      </w:r>
      <w:proofErr w:type="gramEnd"/>
      <w:r w:rsidR="00B73E8D">
        <w:rPr>
          <w:rFonts w:ascii="Calibri Light" w:hAnsi="Calibri Light" w:cs="Calibri Light"/>
        </w:rPr>
        <w:t xml:space="preserve"> QA/TA Specialist will have 8 regional sites that they provide support to.  This will also ensure there is support back up QA/TA support for sites if one person is sick, on vacation or needs a leave of absence for some reason. </w:t>
      </w:r>
    </w:p>
    <w:p w:rsidR="00DC5298" w:rsidRDefault="00DC5298">
      <w:pPr>
        <w:rPr>
          <w:rFonts w:ascii="Calibri Light" w:hAnsi="Calibri Light" w:cs="Calibri Light"/>
        </w:rPr>
      </w:pPr>
    </w:p>
    <w:p w:rsidR="00B52F65" w:rsidRDefault="00B52F65">
      <w:pPr>
        <w:rPr>
          <w:rFonts w:ascii="Calibri Light" w:hAnsi="Calibri Light" w:cs="Calibri Light"/>
        </w:rPr>
      </w:pPr>
      <w:r>
        <w:rPr>
          <w:rFonts w:ascii="Calibri Light" w:hAnsi="Calibri Light" w:cs="Calibri Light"/>
        </w:rPr>
        <w:br/>
      </w:r>
    </w:p>
    <w:p w:rsidR="00B52F65" w:rsidRPr="00B52F65" w:rsidRDefault="00B52F65">
      <w:pPr>
        <w:rPr>
          <w:rFonts w:ascii="Calibri Light" w:hAnsi="Calibri Light" w:cs="Calibri Light"/>
        </w:rPr>
      </w:pPr>
    </w:p>
    <w:sectPr w:rsidR="00B52F65" w:rsidRPr="00B52F65" w:rsidSect="00B52F65">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65"/>
    <w:rsid w:val="0009345E"/>
    <w:rsid w:val="000C14A2"/>
    <w:rsid w:val="000D36B7"/>
    <w:rsid w:val="0022037B"/>
    <w:rsid w:val="00223DAF"/>
    <w:rsid w:val="00295954"/>
    <w:rsid w:val="00346621"/>
    <w:rsid w:val="003A5E26"/>
    <w:rsid w:val="003F6983"/>
    <w:rsid w:val="004024D8"/>
    <w:rsid w:val="004159AA"/>
    <w:rsid w:val="00465BAE"/>
    <w:rsid w:val="004B38C1"/>
    <w:rsid w:val="005110C4"/>
    <w:rsid w:val="005520F2"/>
    <w:rsid w:val="00712E0C"/>
    <w:rsid w:val="00A1287D"/>
    <w:rsid w:val="00AB351A"/>
    <w:rsid w:val="00AD1307"/>
    <w:rsid w:val="00B00F77"/>
    <w:rsid w:val="00B01343"/>
    <w:rsid w:val="00B52F65"/>
    <w:rsid w:val="00B56B6A"/>
    <w:rsid w:val="00B73E8D"/>
    <w:rsid w:val="00C440EB"/>
    <w:rsid w:val="00CB56F4"/>
    <w:rsid w:val="00DC5298"/>
    <w:rsid w:val="00DD212E"/>
    <w:rsid w:val="00E17942"/>
    <w:rsid w:val="00E70EDF"/>
    <w:rsid w:val="00E7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A944"/>
  <w15:chartTrackingRefBased/>
  <w15:docId w15:val="{CFE88496-6DFC-44EF-A325-9BAACB3B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DEAHN Erin - ELD</dc:creator>
  <cp:keywords/>
  <dc:description/>
  <cp:lastModifiedBy>DEAHN Erin - ELD</cp:lastModifiedBy>
  <cp:revision>2</cp:revision>
  <dcterms:created xsi:type="dcterms:W3CDTF">2019-09-14T23:12:00Z</dcterms:created>
  <dcterms:modified xsi:type="dcterms:W3CDTF">2019-09-15T00:08:00Z</dcterms:modified>
</cp:coreProperties>
</file>