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DEF11" w14:textId="27067A6B" w:rsidR="000377F7" w:rsidRDefault="000377F7" w:rsidP="000377F7">
      <w:pPr>
        <w:jc w:val="right"/>
        <w:rPr>
          <w:sz w:val="24"/>
        </w:rPr>
      </w:pPr>
      <w:bookmarkStart w:id="0" w:name="_GoBack"/>
      <w:bookmarkEnd w:id="0"/>
      <w:r w:rsidRPr="00024E4E">
        <w:rPr>
          <w:noProof/>
        </w:rPr>
        <w:drawing>
          <wp:anchor distT="0" distB="0" distL="114300" distR="114300" simplePos="0" relativeHeight="251658240" behindDoc="0" locked="0" layoutInCell="1" allowOverlap="1" wp14:anchorId="5C40E8CA" wp14:editId="4335C524">
            <wp:simplePos x="0" y="0"/>
            <wp:positionH relativeFrom="column">
              <wp:posOffset>-207065</wp:posOffset>
            </wp:positionH>
            <wp:positionV relativeFrom="paragraph">
              <wp:posOffset>-307285</wp:posOffset>
            </wp:positionV>
            <wp:extent cx="1856134" cy="7334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34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BEC0C3" w14:textId="30987479" w:rsidR="004A66BD" w:rsidRPr="000377F7" w:rsidRDefault="00802B4C" w:rsidP="000377F7">
      <w:pPr>
        <w:spacing w:after="0" w:line="240" w:lineRule="auto"/>
        <w:jc w:val="right"/>
        <w:rPr>
          <w:b/>
          <w:color w:val="2F5496" w:themeColor="accent5" w:themeShade="BF"/>
          <w:sz w:val="28"/>
        </w:rPr>
      </w:pPr>
      <w:r w:rsidRPr="000377F7">
        <w:rPr>
          <w:b/>
          <w:color w:val="2F5496" w:themeColor="accent5" w:themeShade="BF"/>
          <w:sz w:val="28"/>
        </w:rPr>
        <w:t>HFO Program Pol</w:t>
      </w:r>
      <w:r w:rsidR="000377F7" w:rsidRPr="000377F7">
        <w:rPr>
          <w:b/>
          <w:color w:val="2F5496" w:themeColor="accent5" w:themeShade="BF"/>
          <w:sz w:val="28"/>
        </w:rPr>
        <w:t>icy &amp; Procedure Manual Changes</w:t>
      </w:r>
    </w:p>
    <w:p w14:paraId="740BB378" w14:textId="4B4BC991" w:rsidR="000377F7" w:rsidRPr="000377F7" w:rsidRDefault="000377F7" w:rsidP="000377F7">
      <w:pPr>
        <w:spacing w:after="0" w:line="240" w:lineRule="auto"/>
        <w:jc w:val="right"/>
        <w:rPr>
          <w:b/>
          <w:color w:val="2F5496" w:themeColor="accent5" w:themeShade="BF"/>
          <w:sz w:val="28"/>
        </w:rPr>
      </w:pPr>
      <w:r w:rsidRPr="000377F7">
        <w:rPr>
          <w:b/>
          <w:color w:val="2F5496" w:themeColor="accent5" w:themeShade="BF"/>
          <w:sz w:val="28"/>
        </w:rPr>
        <w:t>2015</w:t>
      </w:r>
    </w:p>
    <w:p w14:paraId="399CB155" w14:textId="77777777" w:rsidR="000377F7" w:rsidRPr="000377F7" w:rsidRDefault="000377F7" w:rsidP="000377F7">
      <w:pPr>
        <w:spacing w:after="0" w:line="240" w:lineRule="auto"/>
        <w:jc w:val="right"/>
        <w:rPr>
          <w:b/>
          <w:color w:val="2F5496" w:themeColor="accent5" w:themeShade="BF"/>
          <w:sz w:val="24"/>
        </w:rPr>
      </w:pPr>
    </w:p>
    <w:p w14:paraId="432D9BA2" w14:textId="3D3F9315" w:rsidR="00E81D68" w:rsidRDefault="00105B65" w:rsidP="00802B4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Updated formatting</w:t>
      </w:r>
      <w:r w:rsidR="007758F0">
        <w:rPr>
          <w:sz w:val="24"/>
        </w:rPr>
        <w:t xml:space="preserve"> as requested by local sites</w:t>
      </w:r>
    </w:p>
    <w:p w14:paraId="2DF5C0B3" w14:textId="00D8DB76" w:rsidR="00802B4C" w:rsidRDefault="00802B4C" w:rsidP="00802B4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Updated State System Organization</w:t>
      </w:r>
    </w:p>
    <w:p w14:paraId="47EE4DEC" w14:textId="2B243867" w:rsidR="00802B4C" w:rsidRDefault="00802B4C" w:rsidP="00802B4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Added all 2</w:t>
      </w:r>
      <w:r w:rsidRPr="00802B4C">
        <w:rPr>
          <w:sz w:val="24"/>
          <w:vertAlign w:val="superscript"/>
        </w:rPr>
        <w:t>nd</w:t>
      </w:r>
      <w:r>
        <w:rPr>
          <w:sz w:val="24"/>
        </w:rPr>
        <w:t xml:space="preserve"> </w:t>
      </w:r>
      <w:r w:rsidR="001752C9">
        <w:rPr>
          <w:sz w:val="24"/>
        </w:rPr>
        <w:t>and 3</w:t>
      </w:r>
      <w:r w:rsidR="001752C9" w:rsidRPr="001752C9">
        <w:rPr>
          <w:sz w:val="24"/>
          <w:vertAlign w:val="superscript"/>
        </w:rPr>
        <w:t>rd</w:t>
      </w:r>
      <w:r w:rsidR="001752C9">
        <w:rPr>
          <w:sz w:val="24"/>
        </w:rPr>
        <w:t xml:space="preserve"> </w:t>
      </w:r>
      <w:r>
        <w:rPr>
          <w:sz w:val="24"/>
        </w:rPr>
        <w:t xml:space="preserve">order standards that were omitted </w:t>
      </w:r>
    </w:p>
    <w:p w14:paraId="094789DD" w14:textId="4E3CF059" w:rsidR="00237554" w:rsidRDefault="00802B4C" w:rsidP="0023755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Removed </w:t>
      </w:r>
      <w:r w:rsidR="007758F0">
        <w:rPr>
          <w:sz w:val="24"/>
        </w:rPr>
        <w:t xml:space="preserve">some </w:t>
      </w:r>
      <w:r>
        <w:rPr>
          <w:sz w:val="24"/>
        </w:rPr>
        <w:t>duplicative local procedures as requested by local sites</w:t>
      </w:r>
    </w:p>
    <w:p w14:paraId="4B0EE592" w14:textId="67F77D6F" w:rsidR="00237554" w:rsidRDefault="00237554" w:rsidP="0023755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Changed</w:t>
      </w:r>
      <w:r w:rsidRPr="00237554">
        <w:rPr>
          <w:sz w:val="24"/>
        </w:rPr>
        <w:t xml:space="preserve"> </w:t>
      </w:r>
      <w:r>
        <w:rPr>
          <w:sz w:val="24"/>
        </w:rPr>
        <w:t>“</w:t>
      </w:r>
      <w:r w:rsidRPr="00237554">
        <w:rPr>
          <w:sz w:val="24"/>
        </w:rPr>
        <w:t xml:space="preserve">Program Manager </w:t>
      </w:r>
      <w:r>
        <w:rPr>
          <w:sz w:val="24"/>
        </w:rPr>
        <w:t xml:space="preserve">or designee” </w:t>
      </w:r>
      <w:r w:rsidRPr="00237554">
        <w:rPr>
          <w:sz w:val="24"/>
        </w:rPr>
        <w:t xml:space="preserve">to </w:t>
      </w:r>
      <w:r>
        <w:rPr>
          <w:sz w:val="24"/>
        </w:rPr>
        <w:t>“</w:t>
      </w:r>
      <w:r w:rsidRPr="00237554">
        <w:rPr>
          <w:sz w:val="24"/>
        </w:rPr>
        <w:t>Program Manager</w:t>
      </w:r>
      <w:r>
        <w:rPr>
          <w:sz w:val="24"/>
        </w:rPr>
        <w:t>”</w:t>
      </w:r>
    </w:p>
    <w:p w14:paraId="1C93E8EA" w14:textId="26C38029" w:rsidR="00237554" w:rsidRPr="00237554" w:rsidRDefault="00237554" w:rsidP="0023755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Changed “screeners” to “eligibility screeners”</w:t>
      </w:r>
    </w:p>
    <w:p w14:paraId="0779C5A6" w14:textId="1A67E821" w:rsidR="00237554" w:rsidRDefault="00237554" w:rsidP="003B499F">
      <w:pPr>
        <w:pStyle w:val="ListParagraph"/>
        <w:numPr>
          <w:ilvl w:val="0"/>
          <w:numId w:val="1"/>
        </w:numPr>
        <w:rPr>
          <w:sz w:val="24"/>
        </w:rPr>
      </w:pPr>
      <w:r w:rsidRPr="00237554">
        <w:rPr>
          <w:sz w:val="24"/>
        </w:rPr>
        <w:t xml:space="preserve">Family Manager </w:t>
      </w:r>
      <w:r w:rsidR="001752C9" w:rsidRPr="00237554">
        <w:rPr>
          <w:sz w:val="24"/>
        </w:rPr>
        <w:t>reference</w:t>
      </w:r>
      <w:r w:rsidR="00F57777">
        <w:rPr>
          <w:sz w:val="24"/>
        </w:rPr>
        <w:t>s</w:t>
      </w:r>
      <w:r w:rsidRPr="00237554">
        <w:rPr>
          <w:sz w:val="24"/>
        </w:rPr>
        <w:t xml:space="preserve"> changed to HFO Statewide Database</w:t>
      </w:r>
    </w:p>
    <w:p w14:paraId="06E662BD" w14:textId="0CBD3B53" w:rsidR="001752C9" w:rsidRPr="00237554" w:rsidRDefault="001752C9" w:rsidP="003B499F">
      <w:pPr>
        <w:pStyle w:val="ListParagraph"/>
        <w:numPr>
          <w:ilvl w:val="0"/>
          <w:numId w:val="1"/>
        </w:numPr>
        <w:rPr>
          <w:sz w:val="24"/>
        </w:rPr>
      </w:pPr>
      <w:r w:rsidRPr="00237554">
        <w:rPr>
          <w:sz w:val="24"/>
        </w:rPr>
        <w:t xml:space="preserve">Added </w:t>
      </w:r>
      <w:r w:rsidR="00237554">
        <w:rPr>
          <w:sz w:val="24"/>
        </w:rPr>
        <w:t>“In Accordance with HFO Aligned QA Calendar</w:t>
      </w:r>
      <w:r w:rsidR="001821FB">
        <w:rPr>
          <w:sz w:val="24"/>
        </w:rPr>
        <w:t>”</w:t>
      </w:r>
      <w:r w:rsidRPr="00237554">
        <w:rPr>
          <w:sz w:val="24"/>
        </w:rPr>
        <w:t xml:space="preserve"> for all required plans and analysis</w:t>
      </w:r>
    </w:p>
    <w:p w14:paraId="4F668F0D" w14:textId="604EA5D9" w:rsidR="001752C9" w:rsidRPr="00802B4C" w:rsidRDefault="00F82DA2" w:rsidP="001752C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Updated </w:t>
      </w:r>
      <w:r w:rsidR="001752C9">
        <w:rPr>
          <w:sz w:val="24"/>
        </w:rPr>
        <w:t>form names, italicized for easy reference</w:t>
      </w:r>
    </w:p>
    <w:p w14:paraId="7CEF3C20" w14:textId="26C7D71D" w:rsidR="001718FC" w:rsidRDefault="00802B4C" w:rsidP="001718F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Added HFA Intent to some Critical Elements to e</w:t>
      </w:r>
      <w:r w:rsidR="00890C52">
        <w:rPr>
          <w:sz w:val="24"/>
        </w:rPr>
        <w:t>xpand clarification</w:t>
      </w:r>
    </w:p>
    <w:p w14:paraId="58F2479E" w14:textId="331FF8ED" w:rsidR="001718FC" w:rsidRDefault="001718FC" w:rsidP="001718F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Changed Action Tools to </w:t>
      </w:r>
      <w:r w:rsidR="007758F0">
        <w:rPr>
          <w:sz w:val="24"/>
        </w:rPr>
        <w:t>“</w:t>
      </w:r>
      <w:r w:rsidR="00890C52">
        <w:rPr>
          <w:sz w:val="24"/>
        </w:rPr>
        <w:t>Reflective</w:t>
      </w:r>
      <w:r>
        <w:rPr>
          <w:sz w:val="24"/>
        </w:rPr>
        <w:t xml:space="preserve"> Strategies (Action Tools)</w:t>
      </w:r>
      <w:r w:rsidR="007758F0">
        <w:rPr>
          <w:sz w:val="24"/>
        </w:rPr>
        <w:t>”</w:t>
      </w:r>
      <w:r>
        <w:rPr>
          <w:sz w:val="24"/>
        </w:rPr>
        <w:t xml:space="preserve"> to align with HFA language</w:t>
      </w:r>
    </w:p>
    <w:p w14:paraId="40CCC7F6" w14:textId="2D68D2DE" w:rsidR="007758F0" w:rsidRPr="001718FC" w:rsidRDefault="007758F0" w:rsidP="001718F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Moved Glossary to the beginning of document to encourage use and added glossary definitions</w:t>
      </w:r>
    </w:p>
    <w:p w14:paraId="710D0E9E" w14:textId="0BCEA391" w:rsidR="00802B4C" w:rsidRDefault="00F57777" w:rsidP="00802B4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CE 1-1.A, 1-1.B and 2-1.A:</w:t>
      </w:r>
      <w:r w:rsidR="00802B4C">
        <w:rPr>
          <w:sz w:val="24"/>
        </w:rPr>
        <w:t>Updated to align with new target population and service priorities</w:t>
      </w:r>
    </w:p>
    <w:p w14:paraId="783B4381" w14:textId="4FFEE035" w:rsidR="00E81D68" w:rsidRDefault="00F57777" w:rsidP="00802B4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CE 1-2.A: Increased clarity</w:t>
      </w:r>
      <w:r w:rsidR="00E81D68">
        <w:rPr>
          <w:sz w:val="24"/>
        </w:rPr>
        <w:t xml:space="preserve"> regarding NBQ screening process for each local site</w:t>
      </w:r>
    </w:p>
    <w:p w14:paraId="1CF6B60B" w14:textId="62ECB96F" w:rsidR="00802B4C" w:rsidRPr="00F57777" w:rsidRDefault="00F57777" w:rsidP="005062A8">
      <w:pPr>
        <w:pStyle w:val="ListParagraph"/>
        <w:numPr>
          <w:ilvl w:val="0"/>
          <w:numId w:val="1"/>
        </w:numPr>
        <w:rPr>
          <w:sz w:val="24"/>
        </w:rPr>
      </w:pPr>
      <w:r w:rsidRPr="00F57777">
        <w:rPr>
          <w:sz w:val="24"/>
        </w:rPr>
        <w:t xml:space="preserve">CE 3-1.A: </w:t>
      </w:r>
      <w:r w:rsidR="00802B4C" w:rsidRPr="00F57777">
        <w:rPr>
          <w:sz w:val="24"/>
        </w:rPr>
        <w:t xml:space="preserve">Expanded </w:t>
      </w:r>
      <w:r w:rsidRPr="00F57777">
        <w:rPr>
          <w:sz w:val="24"/>
        </w:rPr>
        <w:t xml:space="preserve">language for clarity </w:t>
      </w:r>
      <w:r w:rsidR="00F82DA2" w:rsidRPr="00F57777">
        <w:rPr>
          <w:sz w:val="24"/>
        </w:rPr>
        <w:t xml:space="preserve">regarding consent </w:t>
      </w:r>
    </w:p>
    <w:p w14:paraId="3FB2742D" w14:textId="0CD68A34" w:rsidR="00802B4C" w:rsidRDefault="00F57777" w:rsidP="00802B4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CE 3-2.A and B: </w:t>
      </w:r>
      <w:r w:rsidR="00802B4C">
        <w:rPr>
          <w:sz w:val="24"/>
        </w:rPr>
        <w:t>Clarified to align with HFA standards for engaging and retaining families</w:t>
      </w:r>
    </w:p>
    <w:p w14:paraId="3E73AC5F" w14:textId="6BBA3AA0" w:rsidR="00E9610E" w:rsidRDefault="00F57777" w:rsidP="00802B4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CE </w:t>
      </w:r>
      <w:r w:rsidR="00E9610E">
        <w:rPr>
          <w:sz w:val="24"/>
        </w:rPr>
        <w:t>4-1.A</w:t>
      </w:r>
      <w:r>
        <w:rPr>
          <w:sz w:val="24"/>
        </w:rPr>
        <w:t>:</w:t>
      </w:r>
      <w:r w:rsidR="00E9610E">
        <w:rPr>
          <w:sz w:val="24"/>
        </w:rPr>
        <w:t xml:space="preserve"> Added language around local procedure to monitor home visit record completion and increase support if needed for HV’s timely documentation</w:t>
      </w:r>
    </w:p>
    <w:p w14:paraId="3C1FB452" w14:textId="2AC532E0" w:rsidR="00802B4C" w:rsidRPr="00F57777" w:rsidRDefault="00F57777" w:rsidP="00F5777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CE 4-2.A: </w:t>
      </w:r>
      <w:r w:rsidR="00802B4C" w:rsidRPr="00F57777">
        <w:rPr>
          <w:sz w:val="24"/>
        </w:rPr>
        <w:t>Add</w:t>
      </w:r>
      <w:r>
        <w:rPr>
          <w:sz w:val="24"/>
        </w:rPr>
        <w:t>ed new level change criteria</w:t>
      </w:r>
    </w:p>
    <w:p w14:paraId="27949B44" w14:textId="455A6945" w:rsidR="001752C9" w:rsidRDefault="00F57777" w:rsidP="00802B4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CE 5: Updated</w:t>
      </w:r>
      <w:r w:rsidR="0069215D">
        <w:rPr>
          <w:sz w:val="24"/>
        </w:rPr>
        <w:t xml:space="preserve"> </w:t>
      </w:r>
      <w:r w:rsidR="001752C9">
        <w:rPr>
          <w:sz w:val="24"/>
        </w:rPr>
        <w:t>with expanded content from HFA BPS</w:t>
      </w:r>
    </w:p>
    <w:p w14:paraId="7C3E0081" w14:textId="30900808" w:rsidR="001752C9" w:rsidRDefault="00F57777" w:rsidP="00802B4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CE 5-3: Updated </w:t>
      </w:r>
      <w:r w:rsidR="001752C9">
        <w:rPr>
          <w:sz w:val="24"/>
        </w:rPr>
        <w:t>to include local expectation of cultural competency training and not equity specialist</w:t>
      </w:r>
    </w:p>
    <w:p w14:paraId="120C8BC9" w14:textId="5AF5D3BC" w:rsidR="00CA1547" w:rsidRDefault="00F57777" w:rsidP="00802B4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CE 6: Added detailed intent to </w:t>
      </w:r>
      <w:r w:rsidR="00CA1547">
        <w:rPr>
          <w:sz w:val="24"/>
        </w:rPr>
        <w:t>help sites with statewide opportunity for growth in this area</w:t>
      </w:r>
      <w:r w:rsidR="001821FB">
        <w:rPr>
          <w:sz w:val="24"/>
        </w:rPr>
        <w:t xml:space="preserve"> (health and safety, content and documentation of home visits)</w:t>
      </w:r>
    </w:p>
    <w:p w14:paraId="68B952C0" w14:textId="23C8C38B" w:rsidR="00334F75" w:rsidRDefault="00F57777" w:rsidP="00802B4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CE </w:t>
      </w:r>
      <w:r w:rsidR="006B0E9E">
        <w:rPr>
          <w:sz w:val="24"/>
        </w:rPr>
        <w:t xml:space="preserve">6: </w:t>
      </w:r>
      <w:r w:rsidR="00334F75">
        <w:rPr>
          <w:sz w:val="24"/>
        </w:rPr>
        <w:t>Added new timeframe from HFA of Parent Survey completed in one visit within 30 days of the first home visit.</w:t>
      </w:r>
    </w:p>
    <w:p w14:paraId="0E1E187B" w14:textId="3E9201AA" w:rsidR="0011649B" w:rsidRDefault="00F57777" w:rsidP="00802B4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CE </w:t>
      </w:r>
      <w:r w:rsidR="00416315">
        <w:rPr>
          <w:sz w:val="24"/>
        </w:rPr>
        <w:t>6-1</w:t>
      </w:r>
      <w:r>
        <w:rPr>
          <w:sz w:val="24"/>
        </w:rPr>
        <w:t>:</w:t>
      </w:r>
      <w:r w:rsidR="00416315">
        <w:rPr>
          <w:sz w:val="24"/>
        </w:rPr>
        <w:t xml:space="preserve"> Added completion of at least 3 Parent Survey Inter-Rater Reliability</w:t>
      </w:r>
      <w:r w:rsidR="0011649B">
        <w:rPr>
          <w:sz w:val="24"/>
        </w:rPr>
        <w:t xml:space="preserve"> </w:t>
      </w:r>
      <w:r w:rsidR="00B124A9">
        <w:rPr>
          <w:sz w:val="24"/>
        </w:rPr>
        <w:t>by supervisor for the first 3 Parent Surveys completed by new staff.</w:t>
      </w:r>
    </w:p>
    <w:p w14:paraId="75DFC0B4" w14:textId="12159EA9" w:rsidR="00105B65" w:rsidRDefault="00F82DA2" w:rsidP="00802B4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7-3.A</w:t>
      </w:r>
      <w:r w:rsidR="00F57777">
        <w:rPr>
          <w:sz w:val="24"/>
        </w:rPr>
        <w:t>:</w:t>
      </w:r>
      <w:r>
        <w:rPr>
          <w:sz w:val="24"/>
        </w:rPr>
        <w:t xml:space="preserve"> C</w:t>
      </w:r>
      <w:r w:rsidR="00105B65">
        <w:rPr>
          <w:sz w:val="24"/>
        </w:rPr>
        <w:t>hanged to just a state policy</w:t>
      </w:r>
      <w:r w:rsidR="00F57777">
        <w:rPr>
          <w:sz w:val="24"/>
        </w:rPr>
        <w:t xml:space="preserve"> (</w:t>
      </w:r>
      <w:r w:rsidR="00F57777">
        <w:t>provide information, referrals, linkages) to</w:t>
      </w:r>
      <w:r w:rsidR="00105B65">
        <w:rPr>
          <w:sz w:val="24"/>
        </w:rPr>
        <w:t xml:space="preserve"> align with HFA standards and expanded to offer more guidance on documentation</w:t>
      </w:r>
      <w:r w:rsidR="00D26CEF">
        <w:rPr>
          <w:sz w:val="24"/>
        </w:rPr>
        <w:t xml:space="preserve"> regarding linkages to services</w:t>
      </w:r>
      <w:r>
        <w:rPr>
          <w:sz w:val="24"/>
        </w:rPr>
        <w:t>.</w:t>
      </w:r>
    </w:p>
    <w:p w14:paraId="23F0BD1E" w14:textId="79C49910" w:rsidR="00105B65" w:rsidRDefault="00F57777" w:rsidP="00D26CE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 xml:space="preserve">CE </w:t>
      </w:r>
      <w:r w:rsidR="00D26CEF">
        <w:rPr>
          <w:sz w:val="24"/>
        </w:rPr>
        <w:t>7-4.A</w:t>
      </w:r>
      <w:r>
        <w:rPr>
          <w:sz w:val="24"/>
        </w:rPr>
        <w:t>:</w:t>
      </w:r>
      <w:r w:rsidR="00D26CEF">
        <w:rPr>
          <w:sz w:val="24"/>
        </w:rPr>
        <w:t xml:space="preserve"> </w:t>
      </w:r>
      <w:r>
        <w:rPr>
          <w:sz w:val="24"/>
        </w:rPr>
        <w:t>E</w:t>
      </w:r>
      <w:r w:rsidR="00D26CEF" w:rsidRPr="00D26CEF">
        <w:rPr>
          <w:sz w:val="24"/>
        </w:rPr>
        <w:t>xpanded</w:t>
      </w:r>
      <w:r w:rsidR="00D26CEF">
        <w:rPr>
          <w:sz w:val="24"/>
        </w:rPr>
        <w:t xml:space="preserve"> information on addressing challenging issues</w:t>
      </w:r>
      <w:r w:rsidR="00D26CEF" w:rsidRPr="00D26CEF">
        <w:rPr>
          <w:sz w:val="24"/>
        </w:rPr>
        <w:t xml:space="preserve"> for increased guidance for sites. Local procedure removed.</w:t>
      </w:r>
    </w:p>
    <w:p w14:paraId="2C24B763" w14:textId="2E00E219" w:rsidR="00D26CEF" w:rsidRDefault="00F57777" w:rsidP="00D26CE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CE </w:t>
      </w:r>
      <w:r w:rsidR="00D26CEF">
        <w:rPr>
          <w:sz w:val="24"/>
        </w:rPr>
        <w:t>8-1.B</w:t>
      </w:r>
      <w:r>
        <w:rPr>
          <w:sz w:val="24"/>
        </w:rPr>
        <w:t>: A</w:t>
      </w:r>
      <w:r w:rsidR="00D26CEF">
        <w:rPr>
          <w:sz w:val="24"/>
        </w:rPr>
        <w:t xml:space="preserve">dded </w:t>
      </w:r>
      <w:r w:rsidR="007758F0">
        <w:rPr>
          <w:sz w:val="24"/>
        </w:rPr>
        <w:t xml:space="preserve">HFA recommendations for </w:t>
      </w:r>
      <w:r w:rsidR="00D26CEF">
        <w:rPr>
          <w:sz w:val="24"/>
        </w:rPr>
        <w:t>best practice for caseload</w:t>
      </w:r>
      <w:r w:rsidR="00F82DA2">
        <w:rPr>
          <w:sz w:val="24"/>
        </w:rPr>
        <w:t>.</w:t>
      </w:r>
    </w:p>
    <w:p w14:paraId="694BEC2D" w14:textId="6A82FC0D" w:rsidR="00E9610E" w:rsidRDefault="00F57777" w:rsidP="00E9610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CE </w:t>
      </w:r>
      <w:r w:rsidR="00E9610E">
        <w:rPr>
          <w:sz w:val="24"/>
        </w:rPr>
        <w:t>9-1.C</w:t>
      </w:r>
      <w:r>
        <w:rPr>
          <w:sz w:val="24"/>
        </w:rPr>
        <w:t>: A</w:t>
      </w:r>
      <w:r w:rsidR="00E9610E">
        <w:rPr>
          <w:sz w:val="24"/>
        </w:rPr>
        <w:t xml:space="preserve">dded that sites are </w:t>
      </w:r>
      <w:r w:rsidR="00E9610E" w:rsidRPr="00E9610E">
        <w:rPr>
          <w:sz w:val="24"/>
        </w:rPr>
        <w:t>required to notify and send postings for any HFO hiring activity to Central</w:t>
      </w:r>
      <w:r w:rsidR="00E9610E">
        <w:rPr>
          <w:sz w:val="24"/>
        </w:rPr>
        <w:t xml:space="preserve"> Administration</w:t>
      </w:r>
    </w:p>
    <w:p w14:paraId="55DF9A4B" w14:textId="0602270B" w:rsidR="00D26CEF" w:rsidRDefault="00F57777" w:rsidP="00D26CE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CE 9-4:</w:t>
      </w:r>
      <w:r w:rsidR="00DF10B7">
        <w:rPr>
          <w:sz w:val="24"/>
        </w:rPr>
        <w:t xml:space="preserve"> Clarified staff satisfaction and retention plan and guidance</w:t>
      </w:r>
    </w:p>
    <w:p w14:paraId="14294EB2" w14:textId="223E6732" w:rsidR="00DF10B7" w:rsidRDefault="00F57777" w:rsidP="00DF10B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CE 10-1:</w:t>
      </w:r>
      <w:r w:rsidR="00DF10B7">
        <w:rPr>
          <w:sz w:val="24"/>
        </w:rPr>
        <w:t xml:space="preserve"> E</w:t>
      </w:r>
      <w:r w:rsidR="00DF10B7" w:rsidRPr="00DF10B7">
        <w:rPr>
          <w:sz w:val="24"/>
        </w:rPr>
        <w:t>xpanded for clarity and duplication was removed from 10-1.A to 10-1.F</w:t>
      </w:r>
    </w:p>
    <w:p w14:paraId="1A32F087" w14:textId="3889760D" w:rsidR="003F49A0" w:rsidRDefault="00F57777" w:rsidP="00DF10B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CE 10-2:</w:t>
      </w:r>
      <w:r w:rsidR="003F49A0">
        <w:rPr>
          <w:sz w:val="24"/>
        </w:rPr>
        <w:t xml:space="preserve"> Added </w:t>
      </w:r>
      <w:r w:rsidR="00F82DA2">
        <w:rPr>
          <w:sz w:val="24"/>
        </w:rPr>
        <w:t xml:space="preserve">local </w:t>
      </w:r>
      <w:r w:rsidR="003F49A0">
        <w:rPr>
          <w:sz w:val="24"/>
        </w:rPr>
        <w:t>stop gap procedures for all areas</w:t>
      </w:r>
    </w:p>
    <w:p w14:paraId="6C3979B5" w14:textId="0A4C59B5" w:rsidR="001542CC" w:rsidRDefault="00F57777" w:rsidP="00DF10B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CE 11:</w:t>
      </w:r>
      <w:r w:rsidR="001542CC">
        <w:rPr>
          <w:sz w:val="24"/>
        </w:rPr>
        <w:t xml:space="preserve"> Clarified using HFO</w:t>
      </w:r>
      <w:r w:rsidR="00F82DA2">
        <w:rPr>
          <w:sz w:val="24"/>
        </w:rPr>
        <w:t xml:space="preserve"> Required Training</w:t>
      </w:r>
      <w:r w:rsidR="001542CC">
        <w:rPr>
          <w:sz w:val="24"/>
        </w:rPr>
        <w:t xml:space="preserve"> log and additional trainings, annual training plan</w:t>
      </w:r>
    </w:p>
    <w:p w14:paraId="7B79CB5C" w14:textId="3AD424A2" w:rsidR="001542CC" w:rsidRPr="001542CC" w:rsidRDefault="00F57777" w:rsidP="001542C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CE</w:t>
      </w:r>
      <w:r w:rsidR="001542CC">
        <w:rPr>
          <w:sz w:val="24"/>
        </w:rPr>
        <w:t>11-1</w:t>
      </w:r>
      <w:r>
        <w:rPr>
          <w:sz w:val="24"/>
        </w:rPr>
        <w:t>:</w:t>
      </w:r>
      <w:r w:rsidR="001542CC">
        <w:rPr>
          <w:sz w:val="24"/>
        </w:rPr>
        <w:t xml:space="preserve"> </w:t>
      </w:r>
      <w:r w:rsidR="001F48CF">
        <w:rPr>
          <w:sz w:val="24"/>
        </w:rPr>
        <w:t>Updated</w:t>
      </w:r>
      <w:r w:rsidR="001542CC">
        <w:rPr>
          <w:sz w:val="24"/>
        </w:rPr>
        <w:t xml:space="preserve"> </w:t>
      </w:r>
      <w:r w:rsidR="00B124A9">
        <w:rPr>
          <w:sz w:val="24"/>
        </w:rPr>
        <w:t xml:space="preserve">initial, </w:t>
      </w:r>
      <w:r w:rsidR="001F48CF">
        <w:rPr>
          <w:sz w:val="24"/>
        </w:rPr>
        <w:t xml:space="preserve">annual and individual </w:t>
      </w:r>
      <w:r w:rsidR="001542CC">
        <w:rPr>
          <w:sz w:val="24"/>
        </w:rPr>
        <w:t xml:space="preserve">training </w:t>
      </w:r>
      <w:r w:rsidR="001F48CF">
        <w:rPr>
          <w:sz w:val="24"/>
        </w:rPr>
        <w:t>plans for each site (statewide opportunity</w:t>
      </w:r>
      <w:r w:rsidR="001542CC">
        <w:rPr>
          <w:sz w:val="24"/>
        </w:rPr>
        <w:t xml:space="preserve"> for growth in this area</w:t>
      </w:r>
      <w:r w:rsidR="001F48CF">
        <w:rPr>
          <w:sz w:val="24"/>
        </w:rPr>
        <w:t>)</w:t>
      </w:r>
    </w:p>
    <w:p w14:paraId="2E8D61CA" w14:textId="7A92C330" w:rsidR="00105B65" w:rsidRDefault="00F57777" w:rsidP="00802B4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CE 12: </w:t>
      </w:r>
      <w:r w:rsidR="00105B65">
        <w:rPr>
          <w:sz w:val="24"/>
        </w:rPr>
        <w:t>Expanded</w:t>
      </w:r>
      <w:r>
        <w:rPr>
          <w:sz w:val="24"/>
        </w:rPr>
        <w:t xml:space="preserve"> and clarified</w:t>
      </w:r>
      <w:r w:rsidR="00105B65">
        <w:rPr>
          <w:sz w:val="24"/>
        </w:rPr>
        <w:t xml:space="preserve"> QA Activities for increased guidance in response to statewide challenge in completing QA activities</w:t>
      </w:r>
      <w:r w:rsidR="001542CC">
        <w:rPr>
          <w:sz w:val="24"/>
        </w:rPr>
        <w:t>, added Medicaid monitoring</w:t>
      </w:r>
      <w:r w:rsidR="00F82DA2">
        <w:rPr>
          <w:sz w:val="24"/>
        </w:rPr>
        <w:t>. Formal family file review changed from one year to every six months</w:t>
      </w:r>
    </w:p>
    <w:p w14:paraId="7CCF32C5" w14:textId="6B570052" w:rsidR="00DE07ED" w:rsidRDefault="00DE07ED" w:rsidP="001542C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CE 12</w:t>
      </w:r>
      <w:r w:rsidR="00F57777">
        <w:rPr>
          <w:sz w:val="24"/>
        </w:rPr>
        <w:t>:</w:t>
      </w:r>
      <w:r>
        <w:rPr>
          <w:sz w:val="24"/>
        </w:rPr>
        <w:t xml:space="preserve"> Added guidance on supervision notebooks</w:t>
      </w:r>
    </w:p>
    <w:p w14:paraId="7149DE4F" w14:textId="345F7FDA" w:rsidR="00DE07ED" w:rsidRDefault="00F57777" w:rsidP="001542C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CE </w:t>
      </w:r>
      <w:r w:rsidR="00DE07ED">
        <w:rPr>
          <w:sz w:val="24"/>
        </w:rPr>
        <w:t>12-2</w:t>
      </w:r>
      <w:r>
        <w:rPr>
          <w:sz w:val="24"/>
        </w:rPr>
        <w:t>:</w:t>
      </w:r>
      <w:r w:rsidR="00DE07ED">
        <w:rPr>
          <w:sz w:val="24"/>
        </w:rPr>
        <w:t xml:space="preserve"> Added guidance on using the Home Visitor Development Plan for challenges</w:t>
      </w:r>
      <w:r w:rsidR="003171D5">
        <w:rPr>
          <w:sz w:val="24"/>
        </w:rPr>
        <w:t xml:space="preserve"> with home visitors</w:t>
      </w:r>
    </w:p>
    <w:p w14:paraId="41D2086B" w14:textId="342DA67D" w:rsidR="00F82DA2" w:rsidRDefault="00F57777" w:rsidP="001542C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CE </w:t>
      </w:r>
      <w:r w:rsidR="00F82DA2">
        <w:rPr>
          <w:sz w:val="24"/>
        </w:rPr>
        <w:t>12-2</w:t>
      </w:r>
      <w:r>
        <w:rPr>
          <w:sz w:val="24"/>
        </w:rPr>
        <w:t>:</w:t>
      </w:r>
      <w:r w:rsidR="00F82DA2">
        <w:rPr>
          <w:sz w:val="24"/>
        </w:rPr>
        <w:t xml:space="preserve"> Added QA activities required for program manager with supervisor</w:t>
      </w:r>
      <w:r>
        <w:rPr>
          <w:sz w:val="24"/>
        </w:rPr>
        <w:t xml:space="preserve"> (shadowing supervision each year)</w:t>
      </w:r>
    </w:p>
    <w:p w14:paraId="0F47211E" w14:textId="26E2B02A" w:rsidR="001542CC" w:rsidRPr="001542CC" w:rsidRDefault="00F57777" w:rsidP="001542C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CE </w:t>
      </w:r>
      <w:r w:rsidR="001542CC">
        <w:rPr>
          <w:sz w:val="24"/>
        </w:rPr>
        <w:t>12-4</w:t>
      </w:r>
      <w:r>
        <w:rPr>
          <w:sz w:val="24"/>
        </w:rPr>
        <w:t>:</w:t>
      </w:r>
      <w:r w:rsidR="001542CC">
        <w:rPr>
          <w:sz w:val="24"/>
        </w:rPr>
        <w:t xml:space="preserve"> Added additio</w:t>
      </w:r>
      <w:r w:rsidR="00F82DA2">
        <w:rPr>
          <w:sz w:val="24"/>
        </w:rPr>
        <w:t xml:space="preserve">nal PM duties that were not present </w:t>
      </w:r>
      <w:r w:rsidR="001542CC">
        <w:rPr>
          <w:sz w:val="24"/>
        </w:rPr>
        <w:t>and added .5 FTE requirement</w:t>
      </w:r>
    </w:p>
    <w:p w14:paraId="1D930034" w14:textId="04ADEF96" w:rsidR="00105B65" w:rsidRDefault="001542CC" w:rsidP="00802B4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GA-3.A</w:t>
      </w:r>
      <w:r w:rsidR="00F57777">
        <w:rPr>
          <w:sz w:val="24"/>
        </w:rPr>
        <w:t>:</w:t>
      </w:r>
      <w:r>
        <w:rPr>
          <w:sz w:val="24"/>
        </w:rPr>
        <w:t xml:space="preserve"> Ov</w:t>
      </w:r>
      <w:r w:rsidR="00F57777">
        <w:rPr>
          <w:sz w:val="24"/>
        </w:rPr>
        <w:t>erall updates of</w:t>
      </w:r>
      <w:r>
        <w:rPr>
          <w:sz w:val="24"/>
        </w:rPr>
        <w:t xml:space="preserve"> State Quality Assuran</w:t>
      </w:r>
      <w:r w:rsidR="003171D5">
        <w:rPr>
          <w:sz w:val="24"/>
        </w:rPr>
        <w:t>ce Plan, Site Work Plan</w:t>
      </w:r>
    </w:p>
    <w:p w14:paraId="3C110630" w14:textId="7E300A3E" w:rsidR="001542CC" w:rsidRDefault="001542CC" w:rsidP="00802B4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GA-5.A</w:t>
      </w:r>
      <w:r w:rsidR="00F57777">
        <w:rPr>
          <w:sz w:val="24"/>
        </w:rPr>
        <w:t>:</w:t>
      </w:r>
      <w:r>
        <w:rPr>
          <w:sz w:val="24"/>
        </w:rPr>
        <w:t xml:space="preserve"> Expanded confidentiality and ROI information, clarity as asked for from sites</w:t>
      </w:r>
    </w:p>
    <w:p w14:paraId="4C72FCD8" w14:textId="2C02B03E" w:rsidR="001542CC" w:rsidRDefault="00F57777" w:rsidP="00802B4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G</w:t>
      </w:r>
      <w:r w:rsidR="001542CC">
        <w:rPr>
          <w:sz w:val="24"/>
        </w:rPr>
        <w:t>A-6.A</w:t>
      </w:r>
      <w:r>
        <w:rPr>
          <w:sz w:val="24"/>
        </w:rPr>
        <w:t>:</w:t>
      </w:r>
      <w:r w:rsidR="001542CC">
        <w:rPr>
          <w:sz w:val="24"/>
        </w:rPr>
        <w:t xml:space="preserve"> Asked sites to include written policy/procedure for reporting child abuse and neglect as this is an issue of sites not knowing</w:t>
      </w:r>
      <w:r w:rsidR="00F82DA2">
        <w:rPr>
          <w:sz w:val="24"/>
        </w:rPr>
        <w:t xml:space="preserve"> their procedure</w:t>
      </w:r>
    </w:p>
    <w:p w14:paraId="22E0B94F" w14:textId="492CC633" w:rsidR="001542CC" w:rsidRDefault="001542CC" w:rsidP="00802B4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GA-6.B</w:t>
      </w:r>
      <w:r w:rsidR="00F57777">
        <w:rPr>
          <w:sz w:val="24"/>
        </w:rPr>
        <w:t>:</w:t>
      </w:r>
      <w:r>
        <w:rPr>
          <w:sz w:val="24"/>
        </w:rPr>
        <w:t xml:space="preserve"> Separated local procedure for initial training and annual training for local sites</w:t>
      </w:r>
    </w:p>
    <w:p w14:paraId="28BAF4EF" w14:textId="17577402" w:rsidR="00A726FA" w:rsidRDefault="00A726FA" w:rsidP="00802B4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GA-OR</w:t>
      </w:r>
      <w:r w:rsidR="003171D5">
        <w:rPr>
          <w:sz w:val="24"/>
        </w:rPr>
        <w:t xml:space="preserve"> updated to reflect current changes</w:t>
      </w:r>
      <w:r w:rsidR="00F57777">
        <w:rPr>
          <w:sz w:val="24"/>
        </w:rPr>
        <w:t xml:space="preserve"> in contracts, etc.</w:t>
      </w:r>
    </w:p>
    <w:p w14:paraId="5747D207" w14:textId="65289C2C" w:rsidR="00B124A9" w:rsidRDefault="00B124A9" w:rsidP="00802B4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Sites will attach local child abuse/neglect reporting procedures</w:t>
      </w:r>
    </w:p>
    <w:p w14:paraId="3D7FA6A3" w14:textId="61FC1F78" w:rsidR="00B124A9" w:rsidRDefault="00B124A9" w:rsidP="00802B4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Sites will attach their local Initial Training Plan for newly hired staff</w:t>
      </w:r>
    </w:p>
    <w:p w14:paraId="668F5DB0" w14:textId="1DB3EFC9" w:rsidR="007758F0" w:rsidRPr="007758F0" w:rsidRDefault="007758F0" w:rsidP="00802B4C">
      <w:pPr>
        <w:pStyle w:val="ListParagraph"/>
        <w:numPr>
          <w:ilvl w:val="0"/>
          <w:numId w:val="1"/>
        </w:numPr>
        <w:rPr>
          <w:sz w:val="24"/>
        </w:rPr>
      </w:pPr>
      <w:r w:rsidRPr="007758F0">
        <w:rPr>
          <w:sz w:val="24"/>
        </w:rPr>
        <w:t>Updat</w:t>
      </w:r>
      <w:r>
        <w:rPr>
          <w:sz w:val="24"/>
        </w:rPr>
        <w:t>ed new HFA changes as of 4/2015. The following were added:</w:t>
      </w:r>
    </w:p>
    <w:p w14:paraId="38D03A21" w14:textId="10F4BBF7" w:rsidR="007758F0" w:rsidRPr="007758F0" w:rsidRDefault="007758F0" w:rsidP="007758F0">
      <w:pPr>
        <w:pStyle w:val="yiv8580198006msolistparagraph"/>
        <w:numPr>
          <w:ilvl w:val="0"/>
          <w:numId w:val="2"/>
        </w:numPr>
        <w:rPr>
          <w:rFonts w:asciiTheme="minorHAnsi" w:hAnsiTheme="minorHAnsi"/>
        </w:rPr>
      </w:pPr>
      <w:r w:rsidRPr="007758F0">
        <w:rPr>
          <w:rFonts w:asciiTheme="minorHAnsi" w:hAnsiTheme="minorHAnsi"/>
        </w:rPr>
        <w:t>The old 6-3.B regarding use of CHEEERS and PCI is now split into 6-3.B and a new 6-3.C. There are no new expectations regarding how home visitors are to assess, address and promote PCI. Instead 6-3.B is now focused only on assessing PCI using CHEEERS, while 6-3.C is focused on how PCI is addressed and promoted.</w:t>
      </w:r>
    </w:p>
    <w:p w14:paraId="09476640" w14:textId="77777777" w:rsidR="007758F0" w:rsidRPr="007758F0" w:rsidRDefault="007758F0" w:rsidP="007758F0">
      <w:pPr>
        <w:pStyle w:val="yiv8580198006msolistparagraph"/>
        <w:numPr>
          <w:ilvl w:val="0"/>
          <w:numId w:val="2"/>
        </w:numPr>
        <w:rPr>
          <w:rFonts w:asciiTheme="minorHAnsi" w:hAnsiTheme="minorHAnsi"/>
        </w:rPr>
      </w:pPr>
      <w:r w:rsidRPr="007758F0">
        <w:rPr>
          <w:rFonts w:asciiTheme="minorHAnsi" w:hAnsiTheme="minorHAnsi"/>
        </w:rPr>
        <w:t>GA-4 is now GA-4.A and GA-4.B. Primarily this splits the previous policy and practice that was combined in one standard into two standards (A. being policy and B being practice).</w:t>
      </w:r>
    </w:p>
    <w:p w14:paraId="30E401E3" w14:textId="446E2CA6" w:rsidR="007758F0" w:rsidRPr="007758F0" w:rsidRDefault="007758F0" w:rsidP="007758F0">
      <w:pPr>
        <w:pStyle w:val="yiv8580198006msolistparagraph"/>
        <w:numPr>
          <w:ilvl w:val="0"/>
          <w:numId w:val="2"/>
        </w:numPr>
        <w:rPr>
          <w:rFonts w:asciiTheme="minorHAnsi" w:hAnsiTheme="minorHAnsi"/>
        </w:rPr>
      </w:pPr>
      <w:r w:rsidRPr="007758F0">
        <w:rPr>
          <w:rFonts w:asciiTheme="minorHAnsi" w:hAnsiTheme="minorHAnsi"/>
        </w:rPr>
        <w:lastRenderedPageBreak/>
        <w:t>GA-7 is now GA-7.A and GA-7.B. As above the change is primarily centered on splitting policy and practice. There is also more emphasis to ensure families are provide grief support in the event of a death.</w:t>
      </w:r>
    </w:p>
    <w:p w14:paraId="36293430" w14:textId="51B3B565" w:rsidR="007758F0" w:rsidRPr="007758F0" w:rsidRDefault="007758F0" w:rsidP="007758F0">
      <w:pPr>
        <w:pStyle w:val="yiv8580198006msolistparagraph"/>
        <w:numPr>
          <w:ilvl w:val="0"/>
          <w:numId w:val="2"/>
        </w:numPr>
        <w:rPr>
          <w:rFonts w:asciiTheme="minorHAnsi" w:hAnsiTheme="minorHAnsi"/>
        </w:rPr>
      </w:pPr>
      <w:r w:rsidRPr="007758F0">
        <w:rPr>
          <w:rFonts w:asciiTheme="minorHAnsi" w:hAnsiTheme="minorHAnsi"/>
        </w:rPr>
        <w:t>GA-9 requires sites to have HFAST data entered and up-to-date and will be rated by HFA National Office staff after peers submit the SVR.</w:t>
      </w:r>
    </w:p>
    <w:p w14:paraId="25E66E07" w14:textId="5D3C465D" w:rsidR="007758F0" w:rsidRPr="00B124A9" w:rsidRDefault="007758F0" w:rsidP="00416B2D">
      <w:pPr>
        <w:pStyle w:val="yiv8580198006msolistparagraph"/>
        <w:numPr>
          <w:ilvl w:val="0"/>
          <w:numId w:val="2"/>
        </w:numPr>
      </w:pPr>
      <w:r w:rsidRPr="007758F0">
        <w:rPr>
          <w:rFonts w:asciiTheme="minorHAnsi" w:hAnsiTheme="minorHAnsi"/>
        </w:rPr>
        <w:t>GA-10 requires that sites have all fees owed to the National Office paid and up-to-date and will be rated by National Office staff after peers submit the SVR.</w:t>
      </w:r>
    </w:p>
    <w:sectPr w:rsidR="007758F0" w:rsidRPr="00B124A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AC586" w14:textId="77777777" w:rsidR="00A06130" w:rsidRDefault="00A06130" w:rsidP="00FD34C4">
      <w:pPr>
        <w:spacing w:after="0" w:line="240" w:lineRule="auto"/>
      </w:pPr>
      <w:r>
        <w:separator/>
      </w:r>
    </w:p>
  </w:endnote>
  <w:endnote w:type="continuationSeparator" w:id="0">
    <w:p w14:paraId="1E1F82BC" w14:textId="77777777" w:rsidR="00A06130" w:rsidRDefault="00A06130" w:rsidP="00FD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FD81B" w14:textId="436C641C" w:rsidR="00FD34C4" w:rsidRDefault="00FD34C4">
    <w:pPr>
      <w:pStyle w:val="Footer"/>
    </w:pPr>
    <w:r>
      <w:t>HFO PPPM Summary of Changes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A5136" w14:textId="77777777" w:rsidR="00A06130" w:rsidRDefault="00A06130" w:rsidP="00FD34C4">
      <w:pPr>
        <w:spacing w:after="0" w:line="240" w:lineRule="auto"/>
      </w:pPr>
      <w:r>
        <w:separator/>
      </w:r>
    </w:p>
  </w:footnote>
  <w:footnote w:type="continuationSeparator" w:id="0">
    <w:p w14:paraId="12D10D0E" w14:textId="77777777" w:rsidR="00A06130" w:rsidRDefault="00A06130" w:rsidP="00FD3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772AA"/>
    <w:multiLevelType w:val="hybridMultilevel"/>
    <w:tmpl w:val="7FECE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F1B05"/>
    <w:multiLevelType w:val="hybridMultilevel"/>
    <w:tmpl w:val="70F6E6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4C"/>
    <w:rsid w:val="000377F7"/>
    <w:rsid w:val="000E069D"/>
    <w:rsid w:val="00105B65"/>
    <w:rsid w:val="0011649B"/>
    <w:rsid w:val="001542CC"/>
    <w:rsid w:val="001718FC"/>
    <w:rsid w:val="001752C9"/>
    <w:rsid w:val="001821FB"/>
    <w:rsid w:val="001F48CF"/>
    <w:rsid w:val="00237554"/>
    <w:rsid w:val="003048B2"/>
    <w:rsid w:val="003171D5"/>
    <w:rsid w:val="00334F75"/>
    <w:rsid w:val="003721A6"/>
    <w:rsid w:val="003A25A6"/>
    <w:rsid w:val="003F49A0"/>
    <w:rsid w:val="00416315"/>
    <w:rsid w:val="004A66BD"/>
    <w:rsid w:val="0069215D"/>
    <w:rsid w:val="006B0E9E"/>
    <w:rsid w:val="007758F0"/>
    <w:rsid w:val="00802B4C"/>
    <w:rsid w:val="00890C52"/>
    <w:rsid w:val="00A06130"/>
    <w:rsid w:val="00A726FA"/>
    <w:rsid w:val="00B124A9"/>
    <w:rsid w:val="00CA1547"/>
    <w:rsid w:val="00D26CEF"/>
    <w:rsid w:val="00DE07ED"/>
    <w:rsid w:val="00DF10B7"/>
    <w:rsid w:val="00E74378"/>
    <w:rsid w:val="00E81D68"/>
    <w:rsid w:val="00E9610E"/>
    <w:rsid w:val="00F014E5"/>
    <w:rsid w:val="00F57777"/>
    <w:rsid w:val="00F82DA2"/>
    <w:rsid w:val="00FD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2D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B4C"/>
    <w:pPr>
      <w:ind w:left="720"/>
      <w:contextualSpacing/>
    </w:pPr>
  </w:style>
  <w:style w:type="paragraph" w:customStyle="1" w:styleId="yiv8580198006msolistparagraph">
    <w:name w:val="yiv8580198006msolistparagraph"/>
    <w:basedOn w:val="Normal"/>
    <w:rsid w:val="0077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4C4"/>
  </w:style>
  <w:style w:type="paragraph" w:styleId="Footer">
    <w:name w:val="footer"/>
    <w:basedOn w:val="Normal"/>
    <w:link w:val="FooterChar"/>
    <w:uiPriority w:val="99"/>
    <w:unhideWhenUsed/>
    <w:rsid w:val="00FD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4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B4C"/>
    <w:pPr>
      <w:ind w:left="720"/>
      <w:contextualSpacing/>
    </w:pPr>
  </w:style>
  <w:style w:type="paragraph" w:customStyle="1" w:styleId="yiv8580198006msolistparagraph">
    <w:name w:val="yiv8580198006msolistparagraph"/>
    <w:basedOn w:val="Normal"/>
    <w:rsid w:val="0077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4C4"/>
  </w:style>
  <w:style w:type="paragraph" w:styleId="Footer">
    <w:name w:val="footer"/>
    <w:basedOn w:val="Normal"/>
    <w:link w:val="FooterChar"/>
    <w:uiPriority w:val="99"/>
    <w:unhideWhenUsed/>
    <w:rsid w:val="00FD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6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morago</dc:creator>
  <cp:keywords/>
  <dc:description/>
  <cp:lastModifiedBy>Administrator</cp:lastModifiedBy>
  <cp:revision>4</cp:revision>
  <cp:lastPrinted>2015-04-16T02:24:00Z</cp:lastPrinted>
  <dcterms:created xsi:type="dcterms:W3CDTF">2015-06-12T19:56:00Z</dcterms:created>
  <dcterms:modified xsi:type="dcterms:W3CDTF">2015-11-07T01:41:00Z</dcterms:modified>
</cp:coreProperties>
</file>