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90277" w14:textId="49716BF8" w:rsidR="0068780B" w:rsidRDefault="0068780B">
      <w:pPr>
        <w:spacing w:after="0" w:line="240" w:lineRule="auto"/>
        <w:rPr>
          <w:b/>
          <w:bCs/>
          <w:kern w:val="32"/>
          <w:sz w:val="32"/>
          <w:szCs w:val="32"/>
          <w:lang w:val="x-none" w:eastAsia="x-none"/>
        </w:rPr>
      </w:pPr>
      <w:bookmarkStart w:id="0" w:name="OLE_LINK4"/>
      <w:bookmarkStart w:id="1" w:name="OLE_LINK5"/>
      <w:bookmarkStart w:id="2" w:name="_GoBack"/>
      <w:bookmarkEnd w:id="2"/>
      <w:r w:rsidRPr="00290EB9">
        <w:rPr>
          <w:noProof/>
        </w:rPr>
        <w:drawing>
          <wp:anchor distT="0" distB="0" distL="114300" distR="114300" simplePos="0" relativeHeight="251686912" behindDoc="0" locked="0" layoutInCell="1" allowOverlap="1" wp14:anchorId="275F9722" wp14:editId="7CCC9A50">
            <wp:simplePos x="0" y="0"/>
            <wp:positionH relativeFrom="margin">
              <wp:align>center</wp:align>
            </wp:positionH>
            <wp:positionV relativeFrom="paragraph">
              <wp:posOffset>6074</wp:posOffset>
            </wp:positionV>
            <wp:extent cx="2862470" cy="1130139"/>
            <wp:effectExtent l="0" t="0" r="0" b="0"/>
            <wp:wrapNone/>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2470" cy="113013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A32708" w14:textId="5095855E" w:rsidR="0068780B" w:rsidRDefault="0068780B" w:rsidP="000678C7">
      <w:pPr>
        <w:pStyle w:val="Heading1"/>
      </w:pPr>
    </w:p>
    <w:p w14:paraId="028E9AEE" w14:textId="11EFC064" w:rsidR="0068780B" w:rsidRDefault="0068780B" w:rsidP="0068780B">
      <w:pPr>
        <w:rPr>
          <w:lang w:val="x-none" w:eastAsia="x-none"/>
        </w:rPr>
      </w:pPr>
    </w:p>
    <w:p w14:paraId="1BE326EB" w14:textId="77777777" w:rsidR="0068780B" w:rsidRDefault="0068780B" w:rsidP="0068780B">
      <w:pPr>
        <w:rPr>
          <w:lang w:val="x-none" w:eastAsia="x-none"/>
        </w:rPr>
      </w:pPr>
    </w:p>
    <w:p w14:paraId="4896258C" w14:textId="77777777" w:rsidR="0068780B" w:rsidRDefault="0068780B" w:rsidP="0068780B">
      <w:pPr>
        <w:rPr>
          <w:lang w:val="x-none" w:eastAsia="x-none"/>
        </w:rPr>
      </w:pPr>
    </w:p>
    <w:p w14:paraId="432B4CAB" w14:textId="24114C8C" w:rsidR="0068780B" w:rsidRDefault="0068780B" w:rsidP="0068780B">
      <w:pPr>
        <w:rPr>
          <w:lang w:val="x-none" w:eastAsia="x-none"/>
        </w:rPr>
      </w:pPr>
    </w:p>
    <w:p w14:paraId="09F4B74D" w14:textId="77777777" w:rsidR="0068780B" w:rsidRPr="0068780B" w:rsidRDefault="0068780B" w:rsidP="0068780B">
      <w:pPr>
        <w:rPr>
          <w:lang w:val="x-none" w:eastAsia="x-none"/>
        </w:rPr>
      </w:pPr>
    </w:p>
    <w:p w14:paraId="578D2F21" w14:textId="77777777" w:rsidR="0068780B" w:rsidRDefault="0068780B" w:rsidP="0068780B">
      <w:pPr>
        <w:rPr>
          <w:lang w:val="x-none" w:eastAsia="x-none"/>
        </w:rPr>
      </w:pPr>
    </w:p>
    <w:p w14:paraId="60E69D95" w14:textId="64C1DBA0" w:rsidR="0068780B" w:rsidRDefault="00EA5841" w:rsidP="0068780B">
      <w:pPr>
        <w:rPr>
          <w:lang w:val="x-none" w:eastAsia="x-none"/>
        </w:rPr>
      </w:pPr>
      <w:r>
        <w:rPr>
          <w:noProof/>
        </w:rPr>
        <mc:AlternateContent>
          <mc:Choice Requires="wps">
            <w:drawing>
              <wp:anchor distT="0" distB="0" distL="114300" distR="114300" simplePos="0" relativeHeight="251689984" behindDoc="0" locked="0" layoutInCell="1" allowOverlap="1" wp14:anchorId="11F9E979" wp14:editId="0290ADA5">
                <wp:simplePos x="0" y="0"/>
                <wp:positionH relativeFrom="margin">
                  <wp:align>center</wp:align>
                </wp:positionH>
                <wp:positionV relativeFrom="paragraph">
                  <wp:posOffset>283265</wp:posOffset>
                </wp:positionV>
                <wp:extent cx="1828800" cy="1828800"/>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25C1883B" w14:textId="77777777" w:rsidR="00CF63EE" w:rsidRPr="00EA5841" w:rsidRDefault="00CF63EE" w:rsidP="00AC5DB8">
                            <w:pPr>
                              <w:pStyle w:val="Heading1"/>
                              <w:rPr>
                                <w:color w:val="323E4F" w:themeColor="text2" w:themeShade="BF"/>
                                <w:sz w:val="56"/>
                                <w:szCs w:val="72"/>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EA5841">
                              <w:rPr>
                                <w:color w:val="323E4F" w:themeColor="text2" w:themeShade="BF"/>
                                <w:sz w:val="72"/>
                                <w:szCs w:val="72"/>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P</w:t>
                            </w:r>
                            <w:r w:rsidRPr="00EA5841">
                              <w:rPr>
                                <w:color w:val="323E4F" w:themeColor="text2" w:themeShade="BF"/>
                                <w:sz w:val="56"/>
                                <w:szCs w:val="72"/>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ROGRAM MANAGER</w:t>
                            </w:r>
                          </w:p>
                          <w:p w14:paraId="0C940186" w14:textId="77777777" w:rsidR="00CF63EE" w:rsidRPr="00EA5841" w:rsidRDefault="00CF63EE" w:rsidP="00AC5DB8">
                            <w:pPr>
                              <w:jc w:val="center"/>
                              <w:rPr>
                                <w:b/>
                                <w:color w:val="323E4F" w:themeColor="text2" w:themeShade="BF"/>
                                <w:sz w:val="56"/>
                                <w:szCs w:val="72"/>
                                <w:lang w:eastAsia="x-non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EA5841">
                              <w:rPr>
                                <w:b/>
                                <w:color w:val="323E4F" w:themeColor="text2" w:themeShade="BF"/>
                                <w:sz w:val="56"/>
                                <w:szCs w:val="72"/>
                                <w:lang w:eastAsia="x-non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&amp;</w:t>
                            </w:r>
                          </w:p>
                          <w:p w14:paraId="250B2D1A" w14:textId="77777777" w:rsidR="00CF63EE" w:rsidRPr="00EA5841" w:rsidRDefault="00CF63EE" w:rsidP="00AC5DB8">
                            <w:pPr>
                              <w:jc w:val="center"/>
                              <w:rPr>
                                <w:b/>
                                <w:color w:val="323E4F" w:themeColor="text2" w:themeShade="BF"/>
                                <w:sz w:val="56"/>
                                <w:szCs w:val="72"/>
                                <w:lang w:eastAsia="x-non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EA5841">
                              <w:rPr>
                                <w:b/>
                                <w:color w:val="323E4F" w:themeColor="text2" w:themeShade="BF"/>
                                <w:sz w:val="56"/>
                                <w:szCs w:val="72"/>
                                <w:lang w:eastAsia="x-non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SUPERVISOR</w:t>
                            </w:r>
                          </w:p>
                          <w:p w14:paraId="38CDF37F" w14:textId="77777777" w:rsidR="00CF63EE" w:rsidRPr="00EA5841" w:rsidRDefault="00CF63EE" w:rsidP="00AC5DB8">
                            <w:pPr>
                              <w:jc w:val="center"/>
                              <w:rPr>
                                <w:b/>
                                <w:color w:val="323E4F" w:themeColor="text2" w:themeShade="BF"/>
                                <w:sz w:val="56"/>
                                <w:szCs w:val="72"/>
                                <w:lang w:eastAsia="x-non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EA5841">
                              <w:rPr>
                                <w:b/>
                                <w:color w:val="323E4F" w:themeColor="text2" w:themeShade="BF"/>
                                <w:sz w:val="56"/>
                                <w:szCs w:val="72"/>
                                <w:lang w:eastAsia="x-non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REFERENCE GUIDE</w:t>
                            </w:r>
                          </w:p>
                          <w:p w14:paraId="500319B1" w14:textId="77777777" w:rsidR="00CF63EE" w:rsidRPr="00EA5841" w:rsidRDefault="00CF63EE" w:rsidP="00AC5DB8">
                            <w:pPr>
                              <w:jc w:val="center"/>
                              <w:rPr>
                                <w:b/>
                                <w:outline/>
                                <w:color w:val="4472C4" w:themeColor="accent5"/>
                                <w:sz w:val="56"/>
                                <w:szCs w:val="72"/>
                                <w:lang w:eastAsia="x-non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1F9E979" id="_x0000_t202" coordsize="21600,21600" o:spt="202" path="m,l,21600r21600,l21600,xe">
                <v:stroke joinstyle="miter"/>
                <v:path gradientshapeok="t" o:connecttype="rect"/>
              </v:shapetype>
              <v:shape id="Text Box 1" o:spid="_x0000_s1026" type="#_x0000_t202" style="position:absolute;margin-left:0;margin-top:22.3pt;width:2in;height:2in;z-index:2516899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" filled="f" stroked="f">
                <v:textbox style="mso-fit-shape-to-text:t">
                  <w:txbxContent>
                    <w:p w14:paraId="25C1883B" w14:textId="77777777" w:rsidR="00CF63EE" w:rsidRPr="00EA5841" w:rsidRDefault="00CF63EE" w:rsidP="00AC5DB8">
                      <w:pPr>
                        <w:pStyle w:val="Heading1"/>
                        <w:rPr>
                          <w:color w:val="323E4F" w:themeColor="text2" w:themeShade="BF"/>
                          <w:sz w:val="56"/>
                          <w:szCs w:val="72"/>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EA5841">
                        <w:rPr>
                          <w:color w:val="323E4F" w:themeColor="text2" w:themeShade="BF"/>
                          <w:sz w:val="72"/>
                          <w:szCs w:val="72"/>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P</w:t>
                      </w:r>
                      <w:r w:rsidRPr="00EA5841">
                        <w:rPr>
                          <w:color w:val="323E4F" w:themeColor="text2" w:themeShade="BF"/>
                          <w:sz w:val="56"/>
                          <w:szCs w:val="72"/>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ROGRAM MANAGER</w:t>
                      </w:r>
                    </w:p>
                    <w:p w14:paraId="0C940186" w14:textId="77777777" w:rsidR="00CF63EE" w:rsidRPr="00EA5841" w:rsidRDefault="00CF63EE" w:rsidP="00AC5DB8">
                      <w:pPr>
                        <w:jc w:val="center"/>
                        <w:rPr>
                          <w:b/>
                          <w:color w:val="323E4F" w:themeColor="text2" w:themeShade="BF"/>
                          <w:sz w:val="56"/>
                          <w:szCs w:val="72"/>
                          <w:lang w:eastAsia="x-non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EA5841">
                        <w:rPr>
                          <w:b/>
                          <w:color w:val="323E4F" w:themeColor="text2" w:themeShade="BF"/>
                          <w:sz w:val="56"/>
                          <w:szCs w:val="72"/>
                          <w:lang w:eastAsia="x-non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&amp;</w:t>
                      </w:r>
                    </w:p>
                    <w:p w14:paraId="250B2D1A" w14:textId="77777777" w:rsidR="00CF63EE" w:rsidRPr="00EA5841" w:rsidRDefault="00CF63EE" w:rsidP="00AC5DB8">
                      <w:pPr>
                        <w:jc w:val="center"/>
                        <w:rPr>
                          <w:b/>
                          <w:color w:val="323E4F" w:themeColor="text2" w:themeShade="BF"/>
                          <w:sz w:val="56"/>
                          <w:szCs w:val="72"/>
                          <w:lang w:eastAsia="x-non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EA5841">
                        <w:rPr>
                          <w:b/>
                          <w:color w:val="323E4F" w:themeColor="text2" w:themeShade="BF"/>
                          <w:sz w:val="56"/>
                          <w:szCs w:val="72"/>
                          <w:lang w:eastAsia="x-non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SUPERVISOR</w:t>
                      </w:r>
                    </w:p>
                    <w:p w14:paraId="38CDF37F" w14:textId="77777777" w:rsidR="00CF63EE" w:rsidRPr="00EA5841" w:rsidRDefault="00CF63EE" w:rsidP="00AC5DB8">
                      <w:pPr>
                        <w:jc w:val="center"/>
                        <w:rPr>
                          <w:b/>
                          <w:color w:val="323E4F" w:themeColor="text2" w:themeShade="BF"/>
                          <w:sz w:val="56"/>
                          <w:szCs w:val="72"/>
                          <w:lang w:eastAsia="x-non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EA5841">
                        <w:rPr>
                          <w:b/>
                          <w:color w:val="323E4F" w:themeColor="text2" w:themeShade="BF"/>
                          <w:sz w:val="56"/>
                          <w:szCs w:val="72"/>
                          <w:lang w:eastAsia="x-non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REFERENCE GUIDE</w:t>
                      </w:r>
                    </w:p>
                    <w:p w14:paraId="500319B1" w14:textId="77777777" w:rsidR="00CF63EE" w:rsidRPr="00EA5841" w:rsidRDefault="00CF63EE" w:rsidP="00AC5DB8">
                      <w:pPr>
                        <w:jc w:val="center"/>
                        <w:rPr>
                          <w:b/>
                          <w:outline/>
                          <w:color w:val="4472C4" w:themeColor="accent5"/>
                          <w:sz w:val="56"/>
                          <w:szCs w:val="72"/>
                          <w:lang w:eastAsia="x-non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txbxContent>
                </v:textbox>
                <w10:wrap type="square" anchorx="margin"/>
              </v:shape>
            </w:pict>
          </mc:Fallback>
        </mc:AlternateContent>
      </w:r>
    </w:p>
    <w:p w14:paraId="0A383AF1" w14:textId="0C0CDE89" w:rsidR="0068780B" w:rsidRDefault="0068780B" w:rsidP="0068780B">
      <w:pPr>
        <w:rPr>
          <w:lang w:val="x-none" w:eastAsia="x-none"/>
        </w:rPr>
      </w:pPr>
    </w:p>
    <w:p w14:paraId="0F87FCFB" w14:textId="44773F68" w:rsidR="0068780B" w:rsidRPr="0068780B" w:rsidRDefault="0068780B" w:rsidP="0068780B">
      <w:pPr>
        <w:rPr>
          <w:lang w:val="x-none" w:eastAsia="x-none"/>
        </w:rPr>
      </w:pPr>
    </w:p>
    <w:p w14:paraId="21C61930" w14:textId="22E5C52D" w:rsidR="0068780B" w:rsidRDefault="0068780B" w:rsidP="0068780B">
      <w:pPr>
        <w:jc w:val="center"/>
        <w:rPr>
          <w:noProof/>
          <w:color w:val="0000FF"/>
        </w:rPr>
      </w:pPr>
    </w:p>
    <w:p w14:paraId="0CE8A36B" w14:textId="77777777" w:rsidR="00AC5DB8" w:rsidRDefault="00AC5DB8" w:rsidP="0068780B">
      <w:pPr>
        <w:jc w:val="center"/>
        <w:rPr>
          <w:noProof/>
          <w:color w:val="0000FF"/>
        </w:rPr>
      </w:pPr>
    </w:p>
    <w:p w14:paraId="6220BF0D" w14:textId="77777777" w:rsidR="00AC5DB8" w:rsidRDefault="00AC5DB8" w:rsidP="0068780B">
      <w:pPr>
        <w:jc w:val="center"/>
        <w:rPr>
          <w:sz w:val="52"/>
          <w:szCs w:val="52"/>
          <w:lang w:eastAsia="x-none"/>
        </w:rPr>
      </w:pPr>
    </w:p>
    <w:p w14:paraId="7B382404" w14:textId="77777777" w:rsidR="00EA5841" w:rsidRDefault="00EA5841" w:rsidP="0068780B">
      <w:pPr>
        <w:jc w:val="center"/>
        <w:rPr>
          <w:sz w:val="28"/>
          <w:szCs w:val="52"/>
          <w:lang w:eastAsia="x-none"/>
        </w:rPr>
      </w:pPr>
    </w:p>
    <w:p w14:paraId="005564B7" w14:textId="77777777" w:rsidR="00EA5841" w:rsidRDefault="00EA5841" w:rsidP="0068780B">
      <w:pPr>
        <w:jc w:val="center"/>
        <w:rPr>
          <w:sz w:val="28"/>
          <w:szCs w:val="52"/>
          <w:lang w:eastAsia="x-none"/>
        </w:rPr>
      </w:pPr>
    </w:p>
    <w:p w14:paraId="67057095" w14:textId="77777777" w:rsidR="00EA5841" w:rsidRDefault="00EA5841" w:rsidP="0068780B">
      <w:pPr>
        <w:jc w:val="center"/>
        <w:rPr>
          <w:sz w:val="28"/>
          <w:szCs w:val="52"/>
          <w:lang w:eastAsia="x-none"/>
        </w:rPr>
      </w:pPr>
    </w:p>
    <w:p w14:paraId="56BCF57F" w14:textId="77777777" w:rsidR="00EA5841" w:rsidRDefault="00EA5841" w:rsidP="0068780B">
      <w:pPr>
        <w:jc w:val="center"/>
        <w:rPr>
          <w:sz w:val="28"/>
          <w:szCs w:val="52"/>
          <w:lang w:eastAsia="x-none"/>
        </w:rPr>
      </w:pPr>
    </w:p>
    <w:p w14:paraId="370A0B05" w14:textId="77777777" w:rsidR="00EA5841" w:rsidRDefault="00EA5841" w:rsidP="0068780B">
      <w:pPr>
        <w:jc w:val="center"/>
        <w:rPr>
          <w:sz w:val="28"/>
          <w:szCs w:val="52"/>
          <w:lang w:eastAsia="x-none"/>
        </w:rPr>
      </w:pPr>
    </w:p>
    <w:p w14:paraId="17558720" w14:textId="77777777" w:rsidR="00EA5841" w:rsidRDefault="00EA5841" w:rsidP="0068780B">
      <w:pPr>
        <w:jc w:val="center"/>
        <w:rPr>
          <w:sz w:val="28"/>
          <w:szCs w:val="52"/>
          <w:lang w:eastAsia="x-none"/>
        </w:rPr>
      </w:pPr>
    </w:p>
    <w:p w14:paraId="472D94F7" w14:textId="77777777" w:rsidR="00EA5841" w:rsidRDefault="00EA5841" w:rsidP="0068780B">
      <w:pPr>
        <w:jc w:val="center"/>
        <w:rPr>
          <w:sz w:val="28"/>
          <w:szCs w:val="52"/>
          <w:lang w:eastAsia="x-none"/>
        </w:rPr>
      </w:pPr>
    </w:p>
    <w:p w14:paraId="3AB8A65E" w14:textId="77777777" w:rsidR="00EA5841" w:rsidRDefault="00EA5841" w:rsidP="0068780B">
      <w:pPr>
        <w:jc w:val="center"/>
        <w:rPr>
          <w:sz w:val="28"/>
          <w:szCs w:val="52"/>
          <w:lang w:eastAsia="x-none"/>
        </w:rPr>
      </w:pPr>
    </w:p>
    <w:p w14:paraId="58D3276F" w14:textId="77777777" w:rsidR="00EA5841" w:rsidRDefault="00EA5841" w:rsidP="0068780B">
      <w:pPr>
        <w:jc w:val="center"/>
        <w:rPr>
          <w:sz w:val="28"/>
          <w:szCs w:val="52"/>
          <w:lang w:eastAsia="x-none"/>
        </w:rPr>
      </w:pPr>
    </w:p>
    <w:p w14:paraId="379CAB83" w14:textId="77777777" w:rsidR="00EA5841" w:rsidRDefault="00EA5841" w:rsidP="0068780B">
      <w:pPr>
        <w:jc w:val="center"/>
        <w:rPr>
          <w:sz w:val="28"/>
          <w:szCs w:val="52"/>
          <w:lang w:eastAsia="x-none"/>
        </w:rPr>
      </w:pPr>
    </w:p>
    <w:p w14:paraId="106C806F" w14:textId="77777777" w:rsidR="00EA5841" w:rsidRDefault="00EA5841" w:rsidP="0068780B">
      <w:pPr>
        <w:jc w:val="center"/>
        <w:rPr>
          <w:sz w:val="28"/>
          <w:szCs w:val="52"/>
          <w:lang w:eastAsia="x-none"/>
        </w:rPr>
      </w:pPr>
    </w:p>
    <w:p w14:paraId="2D87CC83" w14:textId="77777777" w:rsidR="00EA5841" w:rsidRDefault="00EA5841" w:rsidP="0068780B">
      <w:pPr>
        <w:jc w:val="center"/>
        <w:rPr>
          <w:sz w:val="28"/>
          <w:szCs w:val="52"/>
          <w:lang w:eastAsia="x-none"/>
        </w:rPr>
      </w:pPr>
    </w:p>
    <w:p w14:paraId="4DBD7B2E" w14:textId="77777777" w:rsidR="00EA5841" w:rsidRDefault="00EA5841" w:rsidP="0068780B">
      <w:pPr>
        <w:jc w:val="center"/>
        <w:rPr>
          <w:sz w:val="28"/>
          <w:szCs w:val="52"/>
          <w:lang w:eastAsia="x-none"/>
        </w:rPr>
      </w:pPr>
    </w:p>
    <w:p w14:paraId="792B7963" w14:textId="77777777" w:rsidR="00EA5841" w:rsidRDefault="00EA5841" w:rsidP="0068780B">
      <w:pPr>
        <w:jc w:val="center"/>
        <w:rPr>
          <w:sz w:val="28"/>
          <w:szCs w:val="52"/>
          <w:lang w:eastAsia="x-none"/>
        </w:rPr>
      </w:pPr>
    </w:p>
    <w:p w14:paraId="68F58434" w14:textId="33CAA62A" w:rsidR="0068780B" w:rsidRPr="00EA5841" w:rsidRDefault="0068780B" w:rsidP="0068780B">
      <w:pPr>
        <w:jc w:val="center"/>
        <w:rPr>
          <w:b/>
          <w:sz w:val="28"/>
          <w:szCs w:val="52"/>
          <w:lang w:eastAsia="x-none"/>
        </w:rPr>
      </w:pPr>
      <w:r w:rsidRPr="00EA5841">
        <w:rPr>
          <w:b/>
          <w:sz w:val="28"/>
          <w:szCs w:val="52"/>
          <w:lang w:eastAsia="x-none"/>
        </w:rPr>
        <w:t>Updated 2015</w:t>
      </w:r>
    </w:p>
    <w:p w14:paraId="22BC1560" w14:textId="77777777" w:rsidR="004A555F" w:rsidRPr="000678C7" w:rsidRDefault="003D099F" w:rsidP="0068780B">
      <w:pPr>
        <w:pStyle w:val="Heading1"/>
      </w:pPr>
      <w:r w:rsidRPr="0068780B">
        <w:br w:type="page"/>
      </w:r>
      <w:r w:rsidR="004A555F" w:rsidRPr="000678C7">
        <w:lastRenderedPageBreak/>
        <w:t>Table of Contents</w:t>
      </w:r>
    </w:p>
    <w:p w14:paraId="271D489B" w14:textId="77777777" w:rsidR="004A555F" w:rsidRDefault="004A555F" w:rsidP="00DD3117">
      <w:pPr>
        <w:pStyle w:val="Heading30"/>
      </w:pPr>
    </w:p>
    <w:bookmarkEnd w:id="0"/>
    <w:bookmarkEnd w:id="1"/>
    <w:p w14:paraId="39CC07F4" w14:textId="77777777" w:rsidR="004A555F" w:rsidRDefault="00E616F7" w:rsidP="004A555F">
      <w:pPr>
        <w:tabs>
          <w:tab w:val="right" w:leader="dot" w:pos="9360"/>
        </w:tabs>
        <w:spacing w:after="0"/>
      </w:pPr>
      <w:r>
        <w:rPr>
          <w:b/>
        </w:rPr>
        <w:t>Healthy Families Oregon</w:t>
      </w:r>
      <w:r w:rsidR="004A555F" w:rsidRPr="00136B8C">
        <w:rPr>
          <w:b/>
        </w:rPr>
        <w:t xml:space="preserve"> State Staff and Resources</w:t>
      </w:r>
      <w:r w:rsidR="004A555F">
        <w:tab/>
        <w:t>3</w:t>
      </w:r>
    </w:p>
    <w:p w14:paraId="6359F4A7" w14:textId="77777777" w:rsidR="004A555F" w:rsidRDefault="004A555F" w:rsidP="004A555F">
      <w:pPr>
        <w:tabs>
          <w:tab w:val="right" w:leader="dot" w:pos="9360"/>
        </w:tabs>
        <w:spacing w:after="0"/>
      </w:pPr>
      <w:r w:rsidRPr="00136B8C">
        <w:rPr>
          <w:b/>
        </w:rPr>
        <w:t xml:space="preserve">Building </w:t>
      </w:r>
      <w:r w:rsidR="00E616F7">
        <w:rPr>
          <w:b/>
        </w:rPr>
        <w:t>Healthy Families Oregon</w:t>
      </w:r>
      <w:r>
        <w:tab/>
        <w:t>4</w:t>
      </w:r>
    </w:p>
    <w:p w14:paraId="3D126CF1" w14:textId="0527CE7A" w:rsidR="00DB763A" w:rsidRPr="00DB763A" w:rsidRDefault="00DB763A" w:rsidP="004A555F">
      <w:pPr>
        <w:tabs>
          <w:tab w:val="right" w:leader="dot" w:pos="9360"/>
        </w:tabs>
        <w:spacing w:after="0"/>
      </w:pPr>
      <w:r>
        <w:rPr>
          <w:b/>
        </w:rPr>
        <w:t>HFO State System Organization</w:t>
      </w:r>
      <w:r>
        <w:tab/>
        <w:t>5</w:t>
      </w:r>
    </w:p>
    <w:p w14:paraId="0D0BA2C8" w14:textId="321DD21D" w:rsidR="004A555F" w:rsidRDefault="00E616F7" w:rsidP="004A555F">
      <w:pPr>
        <w:tabs>
          <w:tab w:val="right" w:leader="dot" w:pos="9360"/>
        </w:tabs>
        <w:spacing w:after="0"/>
      </w:pPr>
      <w:r>
        <w:rPr>
          <w:b/>
        </w:rPr>
        <w:t>Healthy Families Oregon</w:t>
      </w:r>
      <w:r w:rsidRPr="00136B8C">
        <w:rPr>
          <w:b/>
        </w:rPr>
        <w:t xml:space="preserve"> </w:t>
      </w:r>
      <w:r w:rsidR="004A555F" w:rsidRPr="00136B8C">
        <w:rPr>
          <w:b/>
        </w:rPr>
        <w:t>at a Glance</w:t>
      </w:r>
      <w:r w:rsidR="00DB763A">
        <w:tab/>
        <w:t>6</w:t>
      </w:r>
    </w:p>
    <w:p w14:paraId="6328C9A1" w14:textId="73D78C30" w:rsidR="00DB763A" w:rsidRDefault="00DB763A" w:rsidP="00DB763A">
      <w:pPr>
        <w:tabs>
          <w:tab w:val="right" w:leader="dot" w:pos="9360"/>
        </w:tabs>
        <w:spacing w:after="0"/>
      </w:pPr>
      <w:r>
        <w:rPr>
          <w:b/>
        </w:rPr>
        <w:t>HFO Policy and Procedure Manual</w:t>
      </w:r>
      <w:r>
        <w:tab/>
        <w:t>9</w:t>
      </w:r>
    </w:p>
    <w:p w14:paraId="12708CA7" w14:textId="453DB56D" w:rsidR="004A555F" w:rsidRDefault="004A555F" w:rsidP="004A555F">
      <w:pPr>
        <w:tabs>
          <w:tab w:val="right" w:leader="dot" w:pos="9360"/>
        </w:tabs>
        <w:spacing w:after="0"/>
      </w:pPr>
      <w:r w:rsidRPr="00136B8C">
        <w:rPr>
          <w:b/>
        </w:rPr>
        <w:t xml:space="preserve">Roles of </w:t>
      </w:r>
      <w:r w:rsidR="00FA423A">
        <w:rPr>
          <w:b/>
        </w:rPr>
        <w:t>Program Manager</w:t>
      </w:r>
      <w:r w:rsidRPr="00136B8C">
        <w:rPr>
          <w:b/>
        </w:rPr>
        <w:t xml:space="preserve"> and Supervisor</w:t>
      </w:r>
      <w:r>
        <w:tab/>
      </w:r>
      <w:r w:rsidR="00297BFF">
        <w:t>10</w:t>
      </w:r>
    </w:p>
    <w:p w14:paraId="1A80F40F" w14:textId="3813AE91" w:rsidR="004A555F" w:rsidRDefault="004A555F" w:rsidP="004A555F">
      <w:pPr>
        <w:tabs>
          <w:tab w:val="right" w:leader="dot" w:pos="9360"/>
        </w:tabs>
        <w:spacing w:after="0"/>
      </w:pPr>
      <w:r w:rsidRPr="00136B8C">
        <w:rPr>
          <w:b/>
        </w:rPr>
        <w:t>Building Community Connections</w:t>
      </w:r>
      <w:r w:rsidR="00297BFF">
        <w:tab/>
        <w:t>14</w:t>
      </w:r>
    </w:p>
    <w:p w14:paraId="601FABE8" w14:textId="77777777" w:rsidR="004A555F" w:rsidRDefault="004A555F" w:rsidP="004A555F">
      <w:pPr>
        <w:tabs>
          <w:tab w:val="right" w:leader="dot" w:pos="9360"/>
        </w:tabs>
        <w:spacing w:after="0"/>
      </w:pPr>
      <w:r w:rsidRPr="00136B8C">
        <w:rPr>
          <w:b/>
        </w:rPr>
        <w:t>Promotional Materials</w:t>
      </w:r>
      <w:r w:rsidR="003E06FA">
        <w:tab/>
        <w:t>17</w:t>
      </w:r>
    </w:p>
    <w:p w14:paraId="3A12C690" w14:textId="77777777" w:rsidR="004A555F" w:rsidRDefault="004A555F" w:rsidP="004A555F">
      <w:pPr>
        <w:tabs>
          <w:tab w:val="right" w:leader="dot" w:pos="9360"/>
        </w:tabs>
        <w:spacing w:after="0"/>
      </w:pPr>
      <w:r w:rsidRPr="00136B8C">
        <w:rPr>
          <w:b/>
        </w:rPr>
        <w:t>Performance Indicators</w:t>
      </w:r>
      <w:r w:rsidR="003E06FA">
        <w:tab/>
        <w:t>18</w:t>
      </w:r>
    </w:p>
    <w:p w14:paraId="7D584FA3" w14:textId="07F3C2AC" w:rsidR="004A555F" w:rsidRDefault="004A555F" w:rsidP="004A555F">
      <w:pPr>
        <w:tabs>
          <w:tab w:val="right" w:leader="dot" w:pos="9360"/>
        </w:tabs>
        <w:spacing w:after="0"/>
      </w:pPr>
      <w:r w:rsidRPr="00136B8C">
        <w:rPr>
          <w:b/>
        </w:rPr>
        <w:t>Healthy Families America</w:t>
      </w:r>
      <w:r w:rsidR="00297BFF">
        <w:tab/>
        <w:t>19</w:t>
      </w:r>
    </w:p>
    <w:p w14:paraId="3FF40B70" w14:textId="77777777" w:rsidR="004A555F" w:rsidRDefault="004A555F" w:rsidP="004A555F">
      <w:pPr>
        <w:tabs>
          <w:tab w:val="right" w:leader="dot" w:pos="9360"/>
        </w:tabs>
        <w:spacing w:after="0"/>
      </w:pPr>
      <w:r w:rsidRPr="00136B8C">
        <w:rPr>
          <w:b/>
        </w:rPr>
        <w:t>Healthy Families America Critical Elements at a Glance</w:t>
      </w:r>
      <w:r w:rsidR="003E06FA">
        <w:tab/>
        <w:t>23</w:t>
      </w:r>
    </w:p>
    <w:p w14:paraId="10679ED5" w14:textId="0463FB25" w:rsidR="004A555F" w:rsidRDefault="00297BFF" w:rsidP="004A555F">
      <w:pPr>
        <w:tabs>
          <w:tab w:val="right" w:leader="dot" w:pos="9360"/>
        </w:tabs>
        <w:spacing w:after="0"/>
      </w:pPr>
      <w:r>
        <w:rPr>
          <w:b/>
        </w:rPr>
        <w:t xml:space="preserve">HFO: </w:t>
      </w:r>
      <w:r w:rsidR="004A555F" w:rsidRPr="00136B8C">
        <w:rPr>
          <w:b/>
        </w:rPr>
        <w:t>In-Depth Look</w:t>
      </w:r>
      <w:r>
        <w:tab/>
        <w:t>28</w:t>
      </w:r>
    </w:p>
    <w:p w14:paraId="72450E5E" w14:textId="4C36D99D" w:rsidR="004A555F" w:rsidRDefault="004A555F" w:rsidP="004A555F">
      <w:pPr>
        <w:tabs>
          <w:tab w:val="right" w:leader="dot" w:pos="9360"/>
        </w:tabs>
        <w:spacing w:after="0"/>
      </w:pPr>
      <w:r>
        <w:rPr>
          <w:b/>
        </w:rPr>
        <w:t xml:space="preserve">     </w:t>
      </w:r>
      <w:r>
        <w:t>R</w:t>
      </w:r>
      <w:r w:rsidR="00C55154">
        <w:t>eaching t</w:t>
      </w:r>
      <w:r w:rsidR="00297BFF">
        <w:t>he Target Population</w:t>
      </w:r>
      <w:r w:rsidR="00297BFF">
        <w:tab/>
        <w:t>28</w:t>
      </w:r>
    </w:p>
    <w:p w14:paraId="5E4526CE" w14:textId="77777777" w:rsidR="004A555F" w:rsidRDefault="003E06FA" w:rsidP="004A555F">
      <w:pPr>
        <w:tabs>
          <w:tab w:val="right" w:leader="dot" w:pos="9360"/>
        </w:tabs>
        <w:spacing w:after="0"/>
      </w:pPr>
      <w:r>
        <w:t xml:space="preserve">     </w:t>
      </w:r>
      <w:r w:rsidR="00297BFF">
        <w:t>Screening</w:t>
      </w:r>
      <w:r w:rsidR="00297BFF">
        <w:tab/>
        <w:t>28</w:t>
      </w:r>
    </w:p>
    <w:p w14:paraId="1DEE9404" w14:textId="77777777" w:rsidR="004A555F" w:rsidRDefault="004A555F" w:rsidP="004A555F">
      <w:pPr>
        <w:tabs>
          <w:tab w:val="right" w:leader="dot" w:pos="9360"/>
        </w:tabs>
        <w:spacing w:after="0"/>
      </w:pPr>
      <w:r>
        <w:t xml:space="preserve">  </w:t>
      </w:r>
      <w:r w:rsidR="003E06FA">
        <w:t xml:space="preserve">   Acceptance Analysis &amp; Plan</w:t>
      </w:r>
      <w:r w:rsidR="003E06FA">
        <w:tab/>
        <w:t>31</w:t>
      </w:r>
    </w:p>
    <w:p w14:paraId="64B1157F" w14:textId="77777777" w:rsidR="004A555F" w:rsidRDefault="004A555F" w:rsidP="004A555F">
      <w:pPr>
        <w:tabs>
          <w:tab w:val="right" w:leader="dot" w:pos="9360"/>
        </w:tabs>
        <w:spacing w:after="0"/>
      </w:pPr>
      <w:r>
        <w:t xml:space="preserve"> </w:t>
      </w:r>
      <w:r w:rsidR="003E06FA">
        <w:t xml:space="preserve">    Retention Analysis &amp; Plan</w:t>
      </w:r>
      <w:r w:rsidR="003E06FA">
        <w:tab/>
        <w:t>33</w:t>
      </w:r>
    </w:p>
    <w:p w14:paraId="7892A43E" w14:textId="77777777" w:rsidR="004A555F" w:rsidRDefault="004A555F" w:rsidP="004A555F">
      <w:pPr>
        <w:tabs>
          <w:tab w:val="right" w:leader="dot" w:pos="9360"/>
        </w:tabs>
        <w:spacing w:after="0"/>
      </w:pPr>
      <w:r>
        <w:t xml:space="preserve">   </w:t>
      </w:r>
      <w:r w:rsidR="003E06FA">
        <w:t xml:space="preserve">  Service Intensity</w:t>
      </w:r>
      <w:r w:rsidR="003E06FA">
        <w:tab/>
        <w:t>34</w:t>
      </w:r>
    </w:p>
    <w:p w14:paraId="2CB3C913" w14:textId="7F948974" w:rsidR="004A555F" w:rsidRDefault="004A555F" w:rsidP="004A555F">
      <w:pPr>
        <w:tabs>
          <w:tab w:val="right" w:leader="dot" w:pos="9360"/>
        </w:tabs>
        <w:spacing w:after="0"/>
      </w:pPr>
      <w:r>
        <w:t xml:space="preserve">     Sup</w:t>
      </w:r>
      <w:r w:rsidR="00297BFF">
        <w:t>porting Home Visit Completion</w:t>
      </w:r>
      <w:r w:rsidR="00297BFF">
        <w:tab/>
        <w:t>36</w:t>
      </w:r>
    </w:p>
    <w:p w14:paraId="08359CC5" w14:textId="0D69074F" w:rsidR="004A555F" w:rsidRDefault="003E06FA" w:rsidP="004A555F">
      <w:pPr>
        <w:tabs>
          <w:tab w:val="right" w:leader="dot" w:pos="9360"/>
        </w:tabs>
        <w:spacing w:after="0"/>
      </w:pPr>
      <w:r>
        <w:t xml:space="preserve">     </w:t>
      </w:r>
      <w:r w:rsidR="00297BFF">
        <w:t>Cultural Sensitivity</w:t>
      </w:r>
      <w:r w:rsidR="00297BFF">
        <w:tab/>
        <w:t>37</w:t>
      </w:r>
    </w:p>
    <w:p w14:paraId="0BCBF442" w14:textId="3F40EBDD" w:rsidR="004A555F" w:rsidRDefault="004A555F" w:rsidP="004A555F">
      <w:pPr>
        <w:tabs>
          <w:tab w:val="right" w:leader="dot" w:pos="9360"/>
        </w:tabs>
        <w:spacing w:after="0"/>
      </w:pPr>
      <w:r>
        <w:t xml:space="preserve">   </w:t>
      </w:r>
      <w:r w:rsidR="00F87289">
        <w:t xml:space="preserve">  Parent Survey Assessment</w:t>
      </w:r>
      <w:r w:rsidR="00297BFF">
        <w:tab/>
        <w:t>38</w:t>
      </w:r>
    </w:p>
    <w:p w14:paraId="2A662E6B" w14:textId="1EBFED72" w:rsidR="004A555F" w:rsidRDefault="004A555F" w:rsidP="004A555F">
      <w:pPr>
        <w:tabs>
          <w:tab w:val="right" w:leader="dot" w:pos="9360"/>
        </w:tabs>
        <w:spacing w:after="0"/>
      </w:pPr>
      <w:r>
        <w:t xml:space="preserve">     Home Visit</w:t>
      </w:r>
      <w:r w:rsidR="00297BFF">
        <w:t>ing</w:t>
      </w:r>
      <w:r w:rsidR="00297BFF">
        <w:tab/>
        <w:t>45</w:t>
      </w:r>
    </w:p>
    <w:p w14:paraId="69891E28" w14:textId="2AA1CD4F" w:rsidR="00297BFF" w:rsidRDefault="00297BFF" w:rsidP="00297BFF">
      <w:pPr>
        <w:tabs>
          <w:tab w:val="right" w:leader="dot" w:pos="9360"/>
        </w:tabs>
        <w:spacing w:after="0"/>
      </w:pPr>
      <w:r>
        <w:t xml:space="preserve">     Addressing Challenging Issues</w:t>
      </w:r>
      <w:r>
        <w:tab/>
        <w:t>46</w:t>
      </w:r>
    </w:p>
    <w:p w14:paraId="2D0F7951" w14:textId="719A13E7" w:rsidR="004A555F" w:rsidRDefault="004A555F" w:rsidP="004A555F">
      <w:pPr>
        <w:tabs>
          <w:tab w:val="right" w:leader="dot" w:pos="9360"/>
        </w:tabs>
        <w:spacing w:after="0"/>
      </w:pPr>
      <w:r>
        <w:t xml:space="preserve">     H</w:t>
      </w:r>
      <w:r w:rsidR="00297BFF">
        <w:t>ealth and Community Resources</w:t>
      </w:r>
      <w:r w:rsidR="00297BFF">
        <w:tab/>
        <w:t>46</w:t>
      </w:r>
    </w:p>
    <w:p w14:paraId="45ADE5FA" w14:textId="3C2EFAA2" w:rsidR="004A555F" w:rsidRDefault="003E06FA" w:rsidP="004A555F">
      <w:pPr>
        <w:tabs>
          <w:tab w:val="right" w:leader="dot" w:pos="9360"/>
        </w:tabs>
        <w:spacing w:after="0"/>
      </w:pPr>
      <w:r>
        <w:t xml:space="preserve">     </w:t>
      </w:r>
      <w:r w:rsidR="00297BFF">
        <w:t>Caseload Management</w:t>
      </w:r>
      <w:r w:rsidR="00297BFF">
        <w:tab/>
        <w:t>46</w:t>
      </w:r>
    </w:p>
    <w:p w14:paraId="3B5C8196" w14:textId="79A7EA2F" w:rsidR="004A555F" w:rsidRDefault="003E06FA" w:rsidP="004A555F">
      <w:pPr>
        <w:tabs>
          <w:tab w:val="right" w:leader="dot" w:pos="9360"/>
        </w:tabs>
        <w:spacing w:after="0"/>
      </w:pPr>
      <w:r>
        <w:t xml:space="preserve">     Personnel Practices</w:t>
      </w:r>
      <w:r>
        <w:tab/>
      </w:r>
      <w:r w:rsidR="00297BFF">
        <w:t>47</w:t>
      </w:r>
    </w:p>
    <w:p w14:paraId="66E42232" w14:textId="5AA5DA51" w:rsidR="004A555F" w:rsidRDefault="004A555F" w:rsidP="004A555F">
      <w:pPr>
        <w:tabs>
          <w:tab w:val="right" w:leader="dot" w:pos="9360"/>
        </w:tabs>
        <w:spacing w:after="0"/>
      </w:pPr>
      <w:r>
        <w:t xml:space="preserve">     </w:t>
      </w:r>
      <w:r w:rsidR="00297BFF">
        <w:t xml:space="preserve">Intensive Role and Required </w:t>
      </w:r>
      <w:r>
        <w:t>Trai</w:t>
      </w:r>
      <w:r w:rsidR="00297BFF">
        <w:t>ning</w:t>
      </w:r>
      <w:r w:rsidR="00297BFF">
        <w:tab/>
        <w:t>49</w:t>
      </w:r>
    </w:p>
    <w:p w14:paraId="1A604415" w14:textId="332CE288" w:rsidR="00297BFF" w:rsidRDefault="00297BFF" w:rsidP="00297BFF">
      <w:pPr>
        <w:tabs>
          <w:tab w:val="right" w:leader="dot" w:pos="9360"/>
        </w:tabs>
        <w:spacing w:after="0"/>
      </w:pPr>
      <w:r>
        <w:rPr>
          <w:b/>
        </w:rPr>
        <w:t>Supervision</w:t>
      </w:r>
      <w:r>
        <w:tab/>
        <w:t>52</w:t>
      </w:r>
    </w:p>
    <w:p w14:paraId="0B467BB4" w14:textId="09FEE5E8" w:rsidR="004A555F" w:rsidRDefault="004A555F" w:rsidP="004A555F">
      <w:pPr>
        <w:tabs>
          <w:tab w:val="right" w:leader="dot" w:pos="9360"/>
        </w:tabs>
        <w:spacing w:after="0"/>
      </w:pPr>
      <w:r w:rsidRPr="00136B8C">
        <w:rPr>
          <w:b/>
        </w:rPr>
        <w:t>Forms and Documentation</w:t>
      </w:r>
      <w:r w:rsidR="00297BFF">
        <w:tab/>
        <w:t>60</w:t>
      </w:r>
    </w:p>
    <w:p w14:paraId="2A04514E" w14:textId="596F14CA" w:rsidR="004A555F" w:rsidRDefault="004A555F" w:rsidP="004A555F">
      <w:pPr>
        <w:tabs>
          <w:tab w:val="right" w:leader="dot" w:pos="9360"/>
        </w:tabs>
        <w:spacing w:after="0"/>
      </w:pPr>
      <w:r w:rsidRPr="00136B8C">
        <w:rPr>
          <w:b/>
        </w:rPr>
        <w:t>Governance &amp; Administration</w:t>
      </w:r>
      <w:r w:rsidR="00297BFF">
        <w:tab/>
        <w:t>61</w:t>
      </w:r>
    </w:p>
    <w:p w14:paraId="02AFD78F" w14:textId="1C7793FB" w:rsidR="004A555F" w:rsidRDefault="00297BFF" w:rsidP="004A555F">
      <w:pPr>
        <w:tabs>
          <w:tab w:val="right" w:leader="dot" w:pos="9360"/>
        </w:tabs>
        <w:spacing w:after="0"/>
      </w:pPr>
      <w:r>
        <w:t xml:space="preserve">     Quality Assurance Plan</w:t>
      </w:r>
      <w:r>
        <w:tab/>
        <w:t>61</w:t>
      </w:r>
    </w:p>
    <w:p w14:paraId="2EED4199" w14:textId="247DFA9D" w:rsidR="004A555F" w:rsidRDefault="00297BFF" w:rsidP="004A555F">
      <w:pPr>
        <w:tabs>
          <w:tab w:val="right" w:leader="dot" w:pos="9360"/>
        </w:tabs>
        <w:spacing w:after="0"/>
      </w:pPr>
      <w:r>
        <w:t xml:space="preserve">     Annual Site Visit</w:t>
      </w:r>
      <w:r>
        <w:tab/>
        <w:t>6</w:t>
      </w:r>
      <w:r w:rsidR="003E06FA">
        <w:t>1</w:t>
      </w:r>
    </w:p>
    <w:p w14:paraId="5EFA4A59" w14:textId="2F53408A" w:rsidR="004A555F" w:rsidRDefault="003E06FA" w:rsidP="004A555F">
      <w:pPr>
        <w:tabs>
          <w:tab w:val="right" w:leader="dot" w:pos="9360"/>
        </w:tabs>
        <w:spacing w:after="0"/>
      </w:pPr>
      <w:r>
        <w:t xml:space="preserve">     </w:t>
      </w:r>
      <w:r w:rsidR="00297BFF">
        <w:t>Budget Process</w:t>
      </w:r>
      <w:r w:rsidR="00297BFF">
        <w:tab/>
        <w:t>62</w:t>
      </w:r>
    </w:p>
    <w:p w14:paraId="430318EA" w14:textId="79364254" w:rsidR="004A555F" w:rsidRDefault="004A555F" w:rsidP="004A555F">
      <w:pPr>
        <w:tabs>
          <w:tab w:val="right" w:leader="dot" w:pos="9360"/>
        </w:tabs>
        <w:spacing w:after="0"/>
      </w:pPr>
      <w:r>
        <w:t xml:space="preserve">     Advisory </w:t>
      </w:r>
      <w:r w:rsidR="00C74CE1">
        <w:t>Group</w:t>
      </w:r>
      <w:r w:rsidR="00297BFF">
        <w:tab/>
        <w:t>65</w:t>
      </w:r>
    </w:p>
    <w:p w14:paraId="68DFA804" w14:textId="09D405E4" w:rsidR="004A555F" w:rsidRDefault="004A555F" w:rsidP="004A555F">
      <w:pPr>
        <w:tabs>
          <w:tab w:val="right" w:leader="dot" w:pos="9360"/>
        </w:tabs>
        <w:spacing w:after="0"/>
      </w:pPr>
      <w:r w:rsidRPr="00136B8C">
        <w:rPr>
          <w:b/>
        </w:rPr>
        <w:t>About Medicaid</w:t>
      </w:r>
      <w:r w:rsidR="00297BFF">
        <w:tab/>
        <w:t>67</w:t>
      </w:r>
    </w:p>
    <w:p w14:paraId="673D8794" w14:textId="77777777" w:rsidR="001C25F0" w:rsidRPr="000678C7" w:rsidRDefault="001C25F0" w:rsidP="000678C7"/>
    <w:p w14:paraId="3E8728B5" w14:textId="77777777" w:rsidR="001C25F0" w:rsidRPr="000678C7" w:rsidRDefault="001C25F0" w:rsidP="000678C7"/>
    <w:p w14:paraId="62318FD4" w14:textId="77777777" w:rsidR="001C25F0" w:rsidRPr="000678C7" w:rsidRDefault="001C25F0" w:rsidP="000678C7"/>
    <w:p w14:paraId="7C0B1C71" w14:textId="77777777" w:rsidR="006A3E17" w:rsidRDefault="006A3E17" w:rsidP="000678C7"/>
    <w:p w14:paraId="7C1F3991" w14:textId="0665EDC2" w:rsidR="000678C7" w:rsidRDefault="000678C7" w:rsidP="000678C7"/>
    <w:p w14:paraId="2148F183" w14:textId="77777777" w:rsidR="000678C7" w:rsidRPr="000678C7" w:rsidRDefault="000678C7" w:rsidP="000678C7"/>
    <w:p w14:paraId="514F0A18" w14:textId="77777777" w:rsidR="004A555F" w:rsidRPr="000678C7" w:rsidRDefault="005E1191" w:rsidP="000678C7">
      <w:pPr>
        <w:pStyle w:val="Heading1"/>
      </w:pPr>
      <w:r w:rsidRPr="000678C7">
        <w:lastRenderedPageBreak/>
        <w:t xml:space="preserve">Healthy </w:t>
      </w:r>
      <w:r w:rsidR="004B1943" w:rsidRPr="000678C7">
        <w:t>Families</w:t>
      </w:r>
      <w:r w:rsidR="00DE02EA" w:rsidRPr="000678C7">
        <w:t xml:space="preserve"> Oregon</w:t>
      </w:r>
      <w:r w:rsidR="004B1943" w:rsidRPr="000678C7">
        <w:t xml:space="preserve"> </w:t>
      </w:r>
      <w:r w:rsidR="004A555F" w:rsidRPr="000678C7">
        <w:t>Staff and Resources</w:t>
      </w:r>
    </w:p>
    <w:p w14:paraId="53DD59E9" w14:textId="77777777" w:rsidR="00C733E8" w:rsidRDefault="00C733E8" w:rsidP="00F87289">
      <w:pPr>
        <w:rPr>
          <w:rFonts w:ascii="Tahoma" w:hAnsi="Tahoma" w:cs="Tahoma"/>
          <w:sz w:val="28"/>
          <w:szCs w:val="28"/>
        </w:rPr>
      </w:pPr>
    </w:p>
    <w:p w14:paraId="60431C0D" w14:textId="6F00D8E9" w:rsidR="004A555F" w:rsidRPr="00F87289" w:rsidRDefault="00F87289" w:rsidP="00F87289">
      <w:pPr>
        <w:rPr>
          <w:rFonts w:ascii="Tahoma" w:hAnsi="Tahoma" w:cs="Tahoma"/>
          <w:sz w:val="28"/>
          <w:szCs w:val="28"/>
        </w:rPr>
      </w:pPr>
      <w:r w:rsidRPr="00F87289">
        <w:rPr>
          <w:rFonts w:ascii="Tahoma" w:hAnsi="Tahoma" w:cs="Tahoma"/>
          <w:sz w:val="28"/>
          <w:szCs w:val="28"/>
        </w:rPr>
        <w:t>Erin Dea</w:t>
      </w:r>
      <w:r w:rsidR="0068780B">
        <w:rPr>
          <w:rFonts w:ascii="Tahoma" w:hAnsi="Tahoma" w:cs="Tahoma"/>
          <w:sz w:val="28"/>
          <w:szCs w:val="28"/>
        </w:rPr>
        <w:t>h</w:t>
      </w:r>
      <w:r w:rsidRPr="00F87289">
        <w:rPr>
          <w:rFonts w:ascii="Tahoma" w:hAnsi="Tahoma" w:cs="Tahoma"/>
          <w:sz w:val="28"/>
          <w:szCs w:val="28"/>
        </w:rPr>
        <w:t>n</w:t>
      </w:r>
      <w:r w:rsidR="005E1191" w:rsidRPr="00F87289">
        <w:rPr>
          <w:rFonts w:ascii="Tahoma" w:hAnsi="Tahoma" w:cs="Tahoma"/>
          <w:sz w:val="28"/>
          <w:szCs w:val="28"/>
        </w:rPr>
        <w:t xml:space="preserve">, </w:t>
      </w:r>
      <w:r w:rsidRPr="00F87289">
        <w:rPr>
          <w:rFonts w:ascii="Tahoma" w:hAnsi="Tahoma" w:cs="Tahoma"/>
          <w:sz w:val="28"/>
          <w:szCs w:val="28"/>
        </w:rPr>
        <w:t>HFO Statewide</w:t>
      </w:r>
      <w:r w:rsidR="005E1191" w:rsidRPr="00F87289">
        <w:rPr>
          <w:rFonts w:ascii="Tahoma" w:hAnsi="Tahoma" w:cs="Tahoma"/>
          <w:sz w:val="28"/>
          <w:szCs w:val="28"/>
        </w:rPr>
        <w:t xml:space="preserve"> Coordinator:</w:t>
      </w:r>
      <w:r w:rsidR="004A555F" w:rsidRPr="00F87289">
        <w:rPr>
          <w:rFonts w:ascii="Tahoma" w:hAnsi="Tahoma" w:cs="Tahoma"/>
          <w:sz w:val="28"/>
          <w:szCs w:val="28"/>
        </w:rPr>
        <w:tab/>
      </w:r>
      <w:r w:rsidR="004A555F" w:rsidRPr="00F87289">
        <w:rPr>
          <w:rFonts w:ascii="Tahoma" w:hAnsi="Tahoma" w:cs="Tahoma"/>
          <w:sz w:val="28"/>
          <w:szCs w:val="28"/>
        </w:rPr>
        <w:tab/>
      </w:r>
      <w:r w:rsidR="007A79C4" w:rsidRPr="00F87289">
        <w:rPr>
          <w:rFonts w:ascii="Tahoma" w:hAnsi="Tahoma" w:cs="Tahoma"/>
          <w:sz w:val="28"/>
          <w:szCs w:val="28"/>
        </w:rPr>
        <w:tab/>
      </w:r>
      <w:r w:rsidR="00DE02EA" w:rsidRPr="00F87289">
        <w:rPr>
          <w:rFonts w:ascii="Tahoma" w:hAnsi="Tahoma" w:cs="Tahoma"/>
          <w:sz w:val="28"/>
          <w:szCs w:val="28"/>
        </w:rPr>
        <w:tab/>
      </w:r>
      <w:r w:rsidR="004A555F" w:rsidRPr="00F87289">
        <w:rPr>
          <w:rFonts w:ascii="Tahoma" w:hAnsi="Tahoma" w:cs="Tahoma"/>
          <w:sz w:val="28"/>
          <w:szCs w:val="28"/>
        </w:rPr>
        <w:t xml:space="preserve">503-378-6768 </w:t>
      </w:r>
    </w:p>
    <w:p w14:paraId="0997F6B1" w14:textId="77777777" w:rsidR="004A555F" w:rsidRPr="00521BFB" w:rsidRDefault="0036316D" w:rsidP="00F87289">
      <w:pPr>
        <w:rPr>
          <w:rFonts w:ascii="Tahoma" w:hAnsi="Tahoma" w:cs="Tahoma"/>
          <w:b/>
          <w:color w:val="0070C0"/>
          <w:sz w:val="28"/>
          <w:szCs w:val="28"/>
          <w:u w:val="single"/>
        </w:rPr>
      </w:pPr>
      <w:hyperlink r:id="rId9" w:history="1">
        <w:r w:rsidR="00F87289" w:rsidRPr="00521BFB">
          <w:rPr>
            <w:rStyle w:val="Hyperlink"/>
            <w:rFonts w:ascii="Tahoma" w:hAnsi="Tahoma" w:cs="Tahoma"/>
            <w:b/>
            <w:color w:val="0070C0"/>
            <w:sz w:val="28"/>
            <w:szCs w:val="28"/>
          </w:rPr>
          <w:t>erin.deahn@state.or.us</w:t>
        </w:r>
      </w:hyperlink>
      <w:r w:rsidR="004A555F" w:rsidRPr="00521BFB">
        <w:rPr>
          <w:rFonts w:ascii="Tahoma" w:hAnsi="Tahoma" w:cs="Tahoma"/>
          <w:b/>
          <w:color w:val="0070C0"/>
          <w:sz w:val="28"/>
          <w:szCs w:val="28"/>
          <w:u w:val="single"/>
        </w:rPr>
        <w:t xml:space="preserve"> </w:t>
      </w:r>
    </w:p>
    <w:p w14:paraId="25DFA138" w14:textId="77777777" w:rsidR="004A555F" w:rsidRPr="00F87289" w:rsidRDefault="00CC7825" w:rsidP="00F87289">
      <w:pPr>
        <w:rPr>
          <w:rFonts w:ascii="Tahoma" w:hAnsi="Tahoma" w:cs="Tahoma"/>
          <w:sz w:val="28"/>
          <w:szCs w:val="28"/>
        </w:rPr>
      </w:pPr>
      <w:r w:rsidRPr="00F87289">
        <w:rPr>
          <w:rFonts w:ascii="Tahoma" w:hAnsi="Tahoma" w:cs="Tahoma"/>
          <w:sz w:val="28"/>
          <w:szCs w:val="28"/>
        </w:rPr>
        <w:t>Linda Jones, Program Support Staff</w:t>
      </w:r>
      <w:r w:rsidR="004A555F" w:rsidRPr="00F87289">
        <w:rPr>
          <w:rFonts w:ascii="Tahoma" w:hAnsi="Tahoma" w:cs="Tahoma"/>
          <w:sz w:val="28"/>
          <w:szCs w:val="28"/>
        </w:rPr>
        <w:t>:</w:t>
      </w:r>
      <w:r w:rsidR="004A555F" w:rsidRPr="00F87289">
        <w:rPr>
          <w:rFonts w:ascii="Tahoma" w:hAnsi="Tahoma" w:cs="Tahoma"/>
          <w:sz w:val="28"/>
          <w:szCs w:val="28"/>
        </w:rPr>
        <w:tab/>
      </w:r>
      <w:r w:rsidR="004A555F" w:rsidRPr="00F87289">
        <w:rPr>
          <w:rFonts w:ascii="Tahoma" w:hAnsi="Tahoma" w:cs="Tahoma"/>
          <w:sz w:val="28"/>
          <w:szCs w:val="28"/>
        </w:rPr>
        <w:tab/>
        <w:t xml:space="preserve">  </w:t>
      </w:r>
      <w:r w:rsidR="004A555F" w:rsidRPr="00F87289">
        <w:rPr>
          <w:rFonts w:ascii="Tahoma" w:hAnsi="Tahoma" w:cs="Tahoma"/>
          <w:sz w:val="28"/>
          <w:szCs w:val="28"/>
        </w:rPr>
        <w:tab/>
        <w:t xml:space="preserve">     </w:t>
      </w:r>
      <w:r w:rsidR="004A555F" w:rsidRPr="00F87289">
        <w:rPr>
          <w:rFonts w:ascii="Tahoma" w:hAnsi="Tahoma" w:cs="Tahoma"/>
          <w:sz w:val="28"/>
          <w:szCs w:val="28"/>
        </w:rPr>
        <w:tab/>
      </w:r>
      <w:r w:rsidR="00A360C2" w:rsidRPr="00F87289">
        <w:rPr>
          <w:rFonts w:ascii="Tahoma" w:hAnsi="Tahoma" w:cs="Tahoma"/>
          <w:sz w:val="28"/>
          <w:szCs w:val="28"/>
        </w:rPr>
        <w:t>503-373-0004</w:t>
      </w:r>
    </w:p>
    <w:p w14:paraId="0F38AEAC" w14:textId="77777777" w:rsidR="004A555F" w:rsidRPr="00F87289" w:rsidRDefault="0036316D" w:rsidP="00F87289">
      <w:pPr>
        <w:rPr>
          <w:rFonts w:ascii="Tahoma" w:hAnsi="Tahoma" w:cs="Tahoma"/>
          <w:sz w:val="28"/>
          <w:szCs w:val="28"/>
        </w:rPr>
      </w:pPr>
      <w:hyperlink r:id="rId10" w:history="1">
        <w:r w:rsidR="004A555F" w:rsidRPr="00F87289">
          <w:rPr>
            <w:rStyle w:val="Hyperlink"/>
            <w:rFonts w:ascii="Tahoma" w:hAnsi="Tahoma" w:cs="Tahoma"/>
            <w:b/>
            <w:color w:val="0070C0"/>
            <w:sz w:val="28"/>
            <w:szCs w:val="28"/>
          </w:rPr>
          <w:t>linda.p.jones@state.or.us</w:t>
        </w:r>
      </w:hyperlink>
      <w:r w:rsidR="004A555F" w:rsidRPr="00F87289">
        <w:rPr>
          <w:rFonts w:ascii="Tahoma" w:hAnsi="Tahoma" w:cs="Tahoma"/>
          <w:sz w:val="28"/>
          <w:szCs w:val="28"/>
        </w:rPr>
        <w:t xml:space="preserve"> </w:t>
      </w:r>
    </w:p>
    <w:p w14:paraId="0C91C159" w14:textId="3FEE7ABE" w:rsidR="005E1191" w:rsidRPr="00F87289" w:rsidRDefault="00C733E8" w:rsidP="00F87289">
      <w:pPr>
        <w:rPr>
          <w:rFonts w:ascii="Tahoma" w:hAnsi="Tahoma" w:cs="Tahoma"/>
          <w:sz w:val="28"/>
          <w:szCs w:val="28"/>
        </w:rPr>
      </w:pPr>
      <w:r>
        <w:rPr>
          <w:rFonts w:ascii="Tahoma" w:hAnsi="Tahoma" w:cs="Tahoma"/>
          <w:sz w:val="28"/>
          <w:szCs w:val="28"/>
        </w:rPr>
        <w:t>Danielle Morago, C</w:t>
      </w:r>
      <w:r w:rsidR="00F87289" w:rsidRPr="00F87289">
        <w:rPr>
          <w:rFonts w:ascii="Tahoma" w:hAnsi="Tahoma" w:cs="Tahoma"/>
          <w:sz w:val="28"/>
          <w:szCs w:val="28"/>
        </w:rPr>
        <w:t>ontracted HFO QA/TA Specialist:</w:t>
      </w:r>
      <w:r w:rsidR="00F87289" w:rsidRPr="00F87289">
        <w:rPr>
          <w:rFonts w:ascii="Tahoma" w:hAnsi="Tahoma" w:cs="Tahoma"/>
          <w:sz w:val="28"/>
          <w:szCs w:val="28"/>
        </w:rPr>
        <w:tab/>
      </w:r>
      <w:r w:rsidR="00D4145C" w:rsidRPr="00F87289">
        <w:rPr>
          <w:rFonts w:ascii="Tahoma" w:hAnsi="Tahoma" w:cs="Tahoma"/>
          <w:sz w:val="28"/>
          <w:szCs w:val="28"/>
        </w:rPr>
        <w:tab/>
      </w:r>
      <w:r w:rsidR="00F87289" w:rsidRPr="00F87289">
        <w:rPr>
          <w:rFonts w:ascii="Tahoma" w:hAnsi="Tahoma" w:cs="Tahoma"/>
          <w:sz w:val="28"/>
          <w:szCs w:val="28"/>
        </w:rPr>
        <w:t>541-214-3951</w:t>
      </w:r>
    </w:p>
    <w:p w14:paraId="4EB32409" w14:textId="62176C4F" w:rsidR="005E1191" w:rsidRPr="00F87289" w:rsidRDefault="00F87289" w:rsidP="00F87289">
      <w:pPr>
        <w:rPr>
          <w:rFonts w:ascii="Tahoma" w:hAnsi="Tahoma" w:cs="Tahoma"/>
          <w:b/>
          <w:color w:val="0070C0"/>
          <w:sz w:val="28"/>
          <w:szCs w:val="28"/>
          <w:u w:val="single"/>
        </w:rPr>
      </w:pPr>
      <w:r w:rsidRPr="00F87289">
        <w:rPr>
          <w:rFonts w:ascii="Tahoma" w:hAnsi="Tahoma" w:cs="Tahoma"/>
          <w:b/>
          <w:color w:val="0070C0"/>
          <w:sz w:val="28"/>
          <w:szCs w:val="28"/>
          <w:u w:val="single"/>
        </w:rPr>
        <w:t>daniellemorago@</w:t>
      </w:r>
      <w:r w:rsidR="00EF724A">
        <w:rPr>
          <w:rFonts w:ascii="Tahoma" w:hAnsi="Tahoma" w:cs="Tahoma"/>
          <w:b/>
          <w:color w:val="0070C0"/>
          <w:sz w:val="28"/>
          <w:szCs w:val="28"/>
          <w:u w:val="single"/>
        </w:rPr>
        <w:t>outlook</w:t>
      </w:r>
      <w:r w:rsidRPr="00F87289">
        <w:rPr>
          <w:rFonts w:ascii="Tahoma" w:hAnsi="Tahoma" w:cs="Tahoma"/>
          <w:b/>
          <w:color w:val="0070C0"/>
          <w:sz w:val="28"/>
          <w:szCs w:val="28"/>
          <w:u w:val="single"/>
        </w:rPr>
        <w:t>.com</w:t>
      </w:r>
    </w:p>
    <w:p w14:paraId="497A49A8" w14:textId="77777777" w:rsidR="004A555F" w:rsidRPr="00F87289" w:rsidRDefault="004A555F" w:rsidP="004A555F">
      <w:pPr>
        <w:pStyle w:val="Heading1"/>
        <w:spacing w:before="0" w:after="0" w:line="240" w:lineRule="auto"/>
        <w:ind w:left="-180" w:right="-180"/>
        <w:jc w:val="left"/>
        <w:rPr>
          <w:rFonts w:ascii="Tahoma" w:hAnsi="Tahoma"/>
          <w:b w:val="0"/>
          <w:sz w:val="28"/>
          <w:szCs w:val="28"/>
        </w:rPr>
      </w:pPr>
    </w:p>
    <w:p w14:paraId="73688A72" w14:textId="77777777" w:rsidR="004A555F" w:rsidRPr="00304D9E" w:rsidRDefault="004A555F" w:rsidP="004A555F">
      <w:pPr>
        <w:rPr>
          <w:rFonts w:ascii="Tahoma" w:hAnsi="Tahoma"/>
          <w:sz w:val="28"/>
          <w:szCs w:val="10"/>
        </w:rPr>
      </w:pPr>
    </w:p>
    <w:p w14:paraId="0C941E25" w14:textId="5048D9AF" w:rsidR="004A555F" w:rsidRPr="00304D9E" w:rsidRDefault="004A555F" w:rsidP="004A555F">
      <w:pPr>
        <w:pStyle w:val="Heading1"/>
        <w:jc w:val="both"/>
        <w:rPr>
          <w:rFonts w:ascii="Tahoma" w:hAnsi="Tahoma"/>
          <w:sz w:val="28"/>
          <w:szCs w:val="24"/>
        </w:rPr>
      </w:pPr>
      <w:r w:rsidRPr="00304D9E">
        <w:rPr>
          <w:rFonts w:ascii="Tahoma" w:hAnsi="Tahoma"/>
          <w:b w:val="0"/>
          <w:sz w:val="28"/>
          <w:szCs w:val="28"/>
        </w:rPr>
        <w:t>Evaluation Support (NPC):</w:t>
      </w:r>
      <w:r w:rsidRPr="00986465">
        <w:rPr>
          <w:rFonts w:ascii="Tahoma" w:hAnsi="Tahoma"/>
          <w:sz w:val="24"/>
          <w:szCs w:val="24"/>
        </w:rPr>
        <w:t xml:space="preserve"> </w:t>
      </w:r>
      <w:hyperlink r:id="rId11" w:history="1">
        <w:r w:rsidR="00F87289" w:rsidRPr="00B75283">
          <w:rPr>
            <w:rStyle w:val="Hyperlink"/>
            <w:rFonts w:ascii="Tahoma" w:hAnsi="Tahoma"/>
            <w:b w:val="0"/>
            <w:sz w:val="24"/>
            <w:szCs w:val="28"/>
          </w:rPr>
          <w:t>healthyfamilies@npcresearch.com</w:t>
        </w:r>
      </w:hyperlink>
    </w:p>
    <w:p w14:paraId="3AE7956E" w14:textId="1980B530" w:rsidR="00C733E8" w:rsidRPr="00EA5841" w:rsidRDefault="00EA5841" w:rsidP="004A555F">
      <w:pPr>
        <w:pStyle w:val="Heading1"/>
        <w:jc w:val="left"/>
        <w:rPr>
          <w:rFonts w:ascii="Tahoma" w:hAnsi="Tahoma"/>
          <w:sz w:val="24"/>
          <w:szCs w:val="24"/>
          <w:lang w:val="en-US"/>
        </w:rPr>
      </w:pPr>
      <w:r>
        <w:rPr>
          <w:rFonts w:ascii="Tahoma" w:hAnsi="Tahoma"/>
          <w:b w:val="0"/>
          <w:sz w:val="28"/>
          <w:szCs w:val="24"/>
          <w:lang w:val="en-US"/>
        </w:rPr>
        <w:t xml:space="preserve">Forms and Manuals: </w:t>
      </w:r>
      <w:r w:rsidRPr="00EA5841">
        <w:rPr>
          <w:rFonts w:ascii="Tahoma" w:hAnsi="Tahoma"/>
          <w:b w:val="0"/>
          <w:sz w:val="24"/>
          <w:szCs w:val="24"/>
          <w:lang w:val="en-US"/>
        </w:rPr>
        <w:t>http://oregonearlylearning.com/healthy-family-providers-page/</w:t>
      </w:r>
    </w:p>
    <w:p w14:paraId="2955261E" w14:textId="4A9036C3" w:rsidR="004A555F" w:rsidRPr="00C733E8" w:rsidRDefault="004A555F" w:rsidP="004A555F">
      <w:pPr>
        <w:pStyle w:val="Heading1"/>
        <w:jc w:val="left"/>
        <w:rPr>
          <w:rFonts w:ascii="Tahoma" w:hAnsi="Tahoma"/>
          <w:sz w:val="28"/>
        </w:rPr>
      </w:pPr>
      <w:r w:rsidRPr="00C733E8">
        <w:rPr>
          <w:rFonts w:ascii="Tahoma" w:hAnsi="Tahoma"/>
          <w:sz w:val="28"/>
          <w:szCs w:val="24"/>
        </w:rPr>
        <w:t xml:space="preserve">Useful </w:t>
      </w:r>
      <w:r w:rsidR="00BB2200">
        <w:rPr>
          <w:rFonts w:ascii="Tahoma" w:hAnsi="Tahoma"/>
          <w:sz w:val="28"/>
          <w:szCs w:val="24"/>
          <w:lang w:val="en-US"/>
        </w:rPr>
        <w:t>T</w:t>
      </w:r>
      <w:r w:rsidR="00200B8B">
        <w:rPr>
          <w:rFonts w:ascii="Tahoma" w:hAnsi="Tahoma"/>
          <w:sz w:val="28"/>
          <w:szCs w:val="24"/>
          <w:lang w:val="en-US"/>
        </w:rPr>
        <w:t>ools</w:t>
      </w:r>
      <w:r w:rsidRPr="00C733E8">
        <w:rPr>
          <w:rFonts w:ascii="Tahoma" w:hAnsi="Tahoma"/>
          <w:sz w:val="28"/>
          <w:szCs w:val="24"/>
        </w:rPr>
        <w:t>:</w:t>
      </w:r>
      <w:r w:rsidRPr="00C733E8">
        <w:rPr>
          <w:rFonts w:ascii="Tahoma" w:hAnsi="Tahoma"/>
          <w:sz w:val="28"/>
        </w:rPr>
        <w:t xml:space="preserve"> </w:t>
      </w:r>
    </w:p>
    <w:p w14:paraId="42A41AF9" w14:textId="77777777" w:rsidR="00F87289" w:rsidRPr="00304D9E" w:rsidRDefault="00F87289" w:rsidP="00F87289">
      <w:pPr>
        <w:spacing w:after="0" w:line="240" w:lineRule="auto"/>
        <w:rPr>
          <w:rFonts w:ascii="Tahoma" w:hAnsi="Tahoma"/>
          <w:sz w:val="28"/>
        </w:rPr>
      </w:pPr>
      <w:r>
        <w:rPr>
          <w:rFonts w:ascii="Tahoma" w:hAnsi="Tahoma"/>
          <w:sz w:val="28"/>
        </w:rPr>
        <w:t>Healthy Families Oregon</w:t>
      </w:r>
      <w:r w:rsidRPr="00304D9E">
        <w:rPr>
          <w:rFonts w:ascii="Tahoma" w:hAnsi="Tahoma"/>
          <w:sz w:val="28"/>
        </w:rPr>
        <w:t xml:space="preserve"> Program Policy &amp; Procedure Manual</w:t>
      </w:r>
    </w:p>
    <w:p w14:paraId="2CABA6A3" w14:textId="77777777" w:rsidR="004A555F" w:rsidRPr="00304D9E" w:rsidRDefault="004A555F" w:rsidP="004A555F">
      <w:pPr>
        <w:spacing w:after="0" w:line="240" w:lineRule="auto"/>
        <w:rPr>
          <w:rFonts w:ascii="Tahoma" w:hAnsi="Tahoma"/>
          <w:sz w:val="28"/>
        </w:rPr>
      </w:pPr>
      <w:r w:rsidRPr="00304D9E">
        <w:rPr>
          <w:rFonts w:ascii="Tahoma" w:hAnsi="Tahoma"/>
          <w:sz w:val="28"/>
        </w:rPr>
        <w:t xml:space="preserve">Healthy Families America </w:t>
      </w:r>
      <w:r w:rsidR="00F87289">
        <w:rPr>
          <w:rFonts w:ascii="Tahoma" w:hAnsi="Tahoma"/>
          <w:sz w:val="28"/>
        </w:rPr>
        <w:t>Best Practice Standards</w:t>
      </w:r>
    </w:p>
    <w:p w14:paraId="50248F6F" w14:textId="277DE0FB" w:rsidR="00F87289" w:rsidRPr="00F87289" w:rsidRDefault="00EA5841" w:rsidP="00F87289">
      <w:pPr>
        <w:pStyle w:val="Heading1"/>
        <w:spacing w:before="0" w:after="0" w:line="240" w:lineRule="auto"/>
        <w:jc w:val="left"/>
        <w:rPr>
          <w:rFonts w:ascii="Tahoma" w:hAnsi="Tahoma"/>
          <w:b w:val="0"/>
          <w:sz w:val="28"/>
          <w:szCs w:val="20"/>
          <w:lang w:val="en-US"/>
        </w:rPr>
      </w:pPr>
      <w:r>
        <w:rPr>
          <w:rFonts w:ascii="Tahoma" w:hAnsi="Tahoma"/>
          <w:b w:val="0"/>
          <w:sz w:val="28"/>
          <w:szCs w:val="20"/>
          <w:lang w:val="en-US"/>
        </w:rPr>
        <w:t>Program Evaluation &amp; Forms</w:t>
      </w:r>
      <w:r w:rsidR="00F87289">
        <w:rPr>
          <w:rFonts w:ascii="Tahoma" w:hAnsi="Tahoma"/>
          <w:b w:val="0"/>
          <w:sz w:val="28"/>
          <w:szCs w:val="20"/>
          <w:lang w:val="en-US"/>
        </w:rPr>
        <w:t xml:space="preserve"> Manual (Red Book)</w:t>
      </w:r>
    </w:p>
    <w:p w14:paraId="259F7576" w14:textId="515F6143" w:rsidR="00F87289" w:rsidRPr="00304D9E" w:rsidRDefault="00EA5841" w:rsidP="00F87289">
      <w:pPr>
        <w:spacing w:after="0" w:line="240" w:lineRule="auto"/>
        <w:rPr>
          <w:rFonts w:ascii="Tahoma" w:hAnsi="Tahoma"/>
          <w:sz w:val="28"/>
        </w:rPr>
      </w:pPr>
      <w:r>
        <w:rPr>
          <w:rFonts w:ascii="Tahoma" w:hAnsi="Tahoma"/>
          <w:sz w:val="28"/>
        </w:rPr>
        <w:t>QuickStart</w:t>
      </w:r>
      <w:r w:rsidR="00F87289">
        <w:rPr>
          <w:rFonts w:ascii="Tahoma" w:hAnsi="Tahoma"/>
          <w:sz w:val="28"/>
        </w:rPr>
        <w:t xml:space="preserve"> Manual</w:t>
      </w:r>
    </w:p>
    <w:p w14:paraId="7169E510" w14:textId="77777777" w:rsidR="004A555F" w:rsidRPr="00304D9E" w:rsidRDefault="00F87289" w:rsidP="004A555F">
      <w:pPr>
        <w:spacing w:after="0" w:line="240" w:lineRule="auto"/>
        <w:rPr>
          <w:rFonts w:ascii="Tahoma" w:hAnsi="Tahoma"/>
          <w:sz w:val="28"/>
        </w:rPr>
      </w:pPr>
      <w:r>
        <w:rPr>
          <w:rFonts w:ascii="Tahoma" w:hAnsi="Tahoma"/>
          <w:sz w:val="28"/>
        </w:rPr>
        <w:t xml:space="preserve">NPC </w:t>
      </w:r>
      <w:r w:rsidR="004A555F" w:rsidRPr="00304D9E">
        <w:rPr>
          <w:rFonts w:ascii="Tahoma" w:hAnsi="Tahoma"/>
          <w:sz w:val="28"/>
        </w:rPr>
        <w:t>Status Report</w:t>
      </w:r>
      <w:r>
        <w:rPr>
          <w:rFonts w:ascii="Tahoma" w:hAnsi="Tahoma"/>
          <w:sz w:val="28"/>
        </w:rPr>
        <w:t xml:space="preserve"> and</w:t>
      </w:r>
      <w:r w:rsidR="004A555F" w:rsidRPr="00304D9E">
        <w:rPr>
          <w:rFonts w:ascii="Tahoma" w:hAnsi="Tahoma"/>
          <w:sz w:val="28"/>
        </w:rPr>
        <w:t xml:space="preserve"> Data Tables</w:t>
      </w:r>
    </w:p>
    <w:p w14:paraId="068595AC" w14:textId="77777777" w:rsidR="004A555F" w:rsidRPr="00304D9E" w:rsidRDefault="004A555F" w:rsidP="004A555F">
      <w:pPr>
        <w:spacing w:after="0" w:line="240" w:lineRule="auto"/>
        <w:rPr>
          <w:rFonts w:ascii="Tahoma" w:hAnsi="Tahoma"/>
          <w:sz w:val="28"/>
        </w:rPr>
      </w:pPr>
    </w:p>
    <w:p w14:paraId="4DCB8887" w14:textId="77777777" w:rsidR="004A555F" w:rsidRPr="00C733E8" w:rsidRDefault="004A555F" w:rsidP="004A555F">
      <w:pPr>
        <w:pStyle w:val="Heading1"/>
        <w:jc w:val="left"/>
        <w:rPr>
          <w:rFonts w:ascii="Tahoma" w:hAnsi="Tahoma"/>
          <w:sz w:val="28"/>
          <w:szCs w:val="24"/>
        </w:rPr>
      </w:pPr>
      <w:r w:rsidRPr="00C733E8">
        <w:rPr>
          <w:rFonts w:ascii="Tahoma" w:hAnsi="Tahoma"/>
          <w:sz w:val="28"/>
          <w:szCs w:val="24"/>
        </w:rPr>
        <w:t>Useful Links:</w:t>
      </w:r>
    </w:p>
    <w:p w14:paraId="144180DB" w14:textId="06D095B2" w:rsidR="004A555F" w:rsidRDefault="0036316D" w:rsidP="00A360C2">
      <w:pPr>
        <w:spacing w:after="0"/>
        <w:rPr>
          <w:rFonts w:ascii="Tahoma" w:hAnsi="Tahoma" w:cs="Tahoma"/>
          <w:sz w:val="28"/>
          <w:szCs w:val="28"/>
        </w:rPr>
      </w:pPr>
      <w:hyperlink r:id="rId12" w:history="1">
        <w:r w:rsidR="00F87289" w:rsidRPr="00B75283">
          <w:rPr>
            <w:rStyle w:val="Hyperlink"/>
            <w:rFonts w:ascii="Tahoma" w:hAnsi="Tahoma" w:cs="Tahoma"/>
            <w:sz w:val="28"/>
            <w:szCs w:val="28"/>
          </w:rPr>
          <w:t>http://oregonearlylearning.com/other-priorities/healthy-families-oregon/healthy-family-providers-page/</w:t>
        </w:r>
      </w:hyperlink>
    </w:p>
    <w:p w14:paraId="2FF914EC" w14:textId="77777777" w:rsidR="004A555F" w:rsidRPr="00304D9E" w:rsidRDefault="0036316D" w:rsidP="004A555F">
      <w:pPr>
        <w:spacing w:after="0"/>
        <w:rPr>
          <w:rFonts w:ascii="Tahoma" w:hAnsi="Tahoma"/>
          <w:sz w:val="28"/>
        </w:rPr>
      </w:pPr>
      <w:hyperlink r:id="rId13" w:history="1">
        <w:r w:rsidR="004A555F" w:rsidRPr="00304D9E">
          <w:rPr>
            <w:rStyle w:val="Hyperlink"/>
            <w:rFonts w:ascii="Tahoma" w:hAnsi="Tahoma"/>
            <w:color w:val="auto"/>
            <w:sz w:val="28"/>
          </w:rPr>
          <w:t>www.npcresearch.com</w:t>
        </w:r>
      </w:hyperlink>
    </w:p>
    <w:p w14:paraId="01A46087" w14:textId="77777777" w:rsidR="004A555F" w:rsidRPr="00304D9E" w:rsidRDefault="0036316D" w:rsidP="004A555F">
      <w:pPr>
        <w:spacing w:after="0"/>
        <w:rPr>
          <w:rFonts w:ascii="Tahoma" w:hAnsi="Tahoma"/>
          <w:sz w:val="28"/>
        </w:rPr>
      </w:pPr>
      <w:hyperlink r:id="rId14" w:history="1">
        <w:r w:rsidR="004A555F" w:rsidRPr="00304D9E">
          <w:rPr>
            <w:rStyle w:val="Hyperlink"/>
            <w:rFonts w:ascii="Tahoma" w:hAnsi="Tahoma"/>
            <w:color w:val="auto"/>
            <w:sz w:val="28"/>
          </w:rPr>
          <w:t>www.healthyfamiliesamerica.org</w:t>
        </w:r>
      </w:hyperlink>
      <w:r w:rsidR="004A555F" w:rsidRPr="00304D9E">
        <w:rPr>
          <w:rFonts w:ascii="Tahoma" w:hAnsi="Tahoma"/>
          <w:sz w:val="28"/>
        </w:rPr>
        <w:t xml:space="preserve"> </w:t>
      </w:r>
    </w:p>
    <w:p w14:paraId="1A17D6C3" w14:textId="77777777" w:rsidR="004A555F" w:rsidRPr="00304D9E" w:rsidRDefault="0036316D" w:rsidP="004A555F">
      <w:pPr>
        <w:spacing w:after="0"/>
        <w:rPr>
          <w:rFonts w:ascii="Tahoma" w:hAnsi="Tahoma"/>
          <w:sz w:val="28"/>
        </w:rPr>
      </w:pPr>
      <w:hyperlink r:id="rId15" w:history="1">
        <w:r w:rsidR="004A555F" w:rsidRPr="00304D9E">
          <w:rPr>
            <w:rStyle w:val="Hyperlink"/>
            <w:rFonts w:ascii="Tahoma" w:hAnsi="Tahoma"/>
            <w:color w:val="auto"/>
            <w:sz w:val="28"/>
          </w:rPr>
          <w:t>www.preventchildabuse.org</w:t>
        </w:r>
      </w:hyperlink>
      <w:r w:rsidR="004A555F" w:rsidRPr="00304D9E">
        <w:rPr>
          <w:rFonts w:ascii="Tahoma" w:hAnsi="Tahoma"/>
          <w:sz w:val="28"/>
        </w:rPr>
        <w:t xml:space="preserve"> </w:t>
      </w:r>
    </w:p>
    <w:p w14:paraId="1F96C7C4" w14:textId="77777777" w:rsidR="004A555F" w:rsidRPr="00304D9E" w:rsidRDefault="0036316D" w:rsidP="004A555F">
      <w:pPr>
        <w:spacing w:after="0"/>
        <w:rPr>
          <w:rFonts w:ascii="Tahoma" w:hAnsi="Tahoma"/>
          <w:sz w:val="28"/>
        </w:rPr>
      </w:pPr>
      <w:hyperlink r:id="rId16" w:history="1">
        <w:r w:rsidR="004A555F" w:rsidRPr="00304D9E">
          <w:rPr>
            <w:rStyle w:val="Hyperlink"/>
            <w:rFonts w:ascii="Tahoma" w:hAnsi="Tahoma"/>
            <w:color w:val="auto"/>
            <w:sz w:val="28"/>
          </w:rPr>
          <w:t>www.zerotothree.org</w:t>
        </w:r>
      </w:hyperlink>
      <w:r w:rsidR="004A555F" w:rsidRPr="00304D9E">
        <w:rPr>
          <w:rFonts w:ascii="Tahoma" w:hAnsi="Tahoma"/>
          <w:sz w:val="28"/>
        </w:rPr>
        <w:t xml:space="preserve"> </w:t>
      </w:r>
    </w:p>
    <w:p w14:paraId="767A6FC5" w14:textId="77777777" w:rsidR="004A555F" w:rsidRPr="00304D9E" w:rsidRDefault="0036316D" w:rsidP="004A555F">
      <w:pPr>
        <w:spacing w:after="0"/>
        <w:rPr>
          <w:rFonts w:ascii="Tahoma" w:hAnsi="Tahoma"/>
          <w:sz w:val="28"/>
        </w:rPr>
      </w:pPr>
      <w:hyperlink r:id="rId17" w:history="1">
        <w:r w:rsidR="004A555F" w:rsidRPr="00304D9E">
          <w:rPr>
            <w:rStyle w:val="Hyperlink"/>
            <w:rFonts w:ascii="Tahoma" w:hAnsi="Tahoma"/>
            <w:color w:val="auto"/>
            <w:sz w:val="28"/>
          </w:rPr>
          <w:t>www.aap.org</w:t>
        </w:r>
      </w:hyperlink>
      <w:r w:rsidR="004A555F" w:rsidRPr="00304D9E">
        <w:rPr>
          <w:rFonts w:ascii="Tahoma" w:hAnsi="Tahoma"/>
          <w:sz w:val="28"/>
        </w:rPr>
        <w:t xml:space="preserve"> </w:t>
      </w:r>
    </w:p>
    <w:p w14:paraId="05507521" w14:textId="77777777" w:rsidR="004A555F" w:rsidRDefault="004A555F" w:rsidP="004A555F">
      <w:pPr>
        <w:pStyle w:val="Header"/>
        <w:pBdr>
          <w:bottom w:val="none" w:sz="0" w:space="0" w:color="auto"/>
        </w:pBdr>
      </w:pPr>
    </w:p>
    <w:p w14:paraId="7AAA18E6" w14:textId="77777777" w:rsidR="004A555F" w:rsidRDefault="004A555F" w:rsidP="004A555F">
      <w:pPr>
        <w:pStyle w:val="Header"/>
        <w:pBdr>
          <w:bottom w:val="none" w:sz="0" w:space="0" w:color="auto"/>
        </w:pBdr>
      </w:pPr>
    </w:p>
    <w:p w14:paraId="6A8A2C4F" w14:textId="77777777" w:rsidR="004A555F" w:rsidRDefault="003D099F" w:rsidP="000678C7">
      <w:pPr>
        <w:pStyle w:val="Heading1"/>
      </w:pPr>
      <w:r>
        <w:br w:type="page"/>
      </w:r>
      <w:r w:rsidR="00DE02EA" w:rsidRPr="000678C7">
        <w:lastRenderedPageBreak/>
        <w:t>Building H</w:t>
      </w:r>
      <w:r w:rsidRPr="000678C7">
        <w:t>ealthy Families Oregon</w:t>
      </w:r>
    </w:p>
    <w:p w14:paraId="5F4AE14E" w14:textId="77777777" w:rsidR="000678C7" w:rsidRPr="000678C7" w:rsidRDefault="000678C7" w:rsidP="000678C7">
      <w:pPr>
        <w:rPr>
          <w:lang w:val="x-none" w:eastAsia="x-none"/>
        </w:rPr>
        <w:sectPr w:rsidR="000678C7" w:rsidRPr="000678C7" w:rsidSect="00EA1225">
          <w:headerReference w:type="even" r:id="rId18"/>
          <w:footerReference w:type="even" r:id="rId19"/>
          <w:footerReference w:type="default" r:id="rId20"/>
          <w:type w:val="continuous"/>
          <w:pgSz w:w="12240" w:h="15840" w:code="1"/>
          <w:pgMar w:top="1080" w:right="1440" w:bottom="1080" w:left="1440" w:header="720" w:footer="590" w:gutter="0"/>
          <w:pgNumType w:start="1"/>
          <w:cols w:space="720"/>
          <w:titlePg/>
          <w:docGrid w:linePitch="360"/>
        </w:sectPr>
      </w:pPr>
    </w:p>
    <w:p w14:paraId="65DDE457" w14:textId="77777777" w:rsidR="00A072BC" w:rsidRDefault="00A072BC" w:rsidP="00DD3117">
      <w:pPr>
        <w:pStyle w:val="Heading30"/>
      </w:pPr>
    </w:p>
    <w:p w14:paraId="51D2BD2C" w14:textId="77777777" w:rsidR="004A555F" w:rsidRPr="00D567B2" w:rsidRDefault="004A555F" w:rsidP="00DD3117">
      <w:pPr>
        <w:pStyle w:val="Heading30"/>
      </w:pPr>
      <w:r w:rsidRPr="00D567B2">
        <w:t>History</w:t>
      </w:r>
    </w:p>
    <w:p w14:paraId="1CB01F19" w14:textId="198E0E9D" w:rsidR="004A555F" w:rsidRPr="00D567B2" w:rsidRDefault="004A555F" w:rsidP="004A555F">
      <w:pPr>
        <w:pStyle w:val="BodyTextIndent"/>
        <w:tabs>
          <w:tab w:val="clear" w:pos="1260"/>
        </w:tabs>
        <w:ind w:left="0"/>
        <w:rPr>
          <w:rFonts w:ascii="Verdana" w:hAnsi="Verdana" w:cs="Arial"/>
          <w:sz w:val="20"/>
        </w:rPr>
      </w:pPr>
      <w:r w:rsidRPr="00D567B2">
        <w:rPr>
          <w:rFonts w:ascii="Verdana" w:hAnsi="Verdana" w:cs="Arial"/>
          <w:sz w:val="20"/>
        </w:rPr>
        <w:t xml:space="preserve">The 1993 Oregon Legislature established </w:t>
      </w:r>
      <w:r w:rsidR="00C733E8">
        <w:rPr>
          <w:rFonts w:ascii="Verdana" w:hAnsi="Verdana" w:cs="Arial"/>
          <w:sz w:val="20"/>
          <w:lang w:val="en-US"/>
        </w:rPr>
        <w:t xml:space="preserve">the </w:t>
      </w:r>
      <w:r w:rsidRPr="00D567B2">
        <w:rPr>
          <w:rFonts w:ascii="Verdana" w:hAnsi="Verdana" w:cs="Arial"/>
          <w:sz w:val="20"/>
        </w:rPr>
        <w:t>Healthy Sta</w:t>
      </w:r>
      <w:r w:rsidR="00C733E8">
        <w:rPr>
          <w:rFonts w:ascii="Verdana" w:hAnsi="Verdana" w:cs="Arial"/>
          <w:sz w:val="20"/>
        </w:rPr>
        <w:t>rt/Family Support pilot project</w:t>
      </w:r>
      <w:r w:rsidRPr="00D567B2">
        <w:rPr>
          <w:rFonts w:ascii="Verdana" w:hAnsi="Verdana" w:cs="Arial"/>
          <w:sz w:val="20"/>
        </w:rPr>
        <w:t xml:space="preserve"> to assist families in giving their newborn children a “healthy start” in life through ORS 417.795. The Oregon Commission on Children and Families (OCCF) established pilot projects in selected counties throughout Oregon. There were several key ingredients:</w:t>
      </w:r>
    </w:p>
    <w:p w14:paraId="2BA5BAF4" w14:textId="77777777" w:rsidR="004A555F" w:rsidRPr="00D567B2" w:rsidRDefault="004A555F" w:rsidP="00560629">
      <w:pPr>
        <w:pStyle w:val="BodyTextIndent"/>
        <w:numPr>
          <w:ilvl w:val="0"/>
          <w:numId w:val="57"/>
        </w:numPr>
        <w:tabs>
          <w:tab w:val="clear" w:pos="1260"/>
        </w:tabs>
        <w:rPr>
          <w:rFonts w:ascii="Verdana" w:hAnsi="Verdana" w:cs="Arial"/>
          <w:sz w:val="20"/>
        </w:rPr>
      </w:pPr>
      <w:r w:rsidRPr="00D567B2">
        <w:rPr>
          <w:rFonts w:ascii="Verdana" w:hAnsi="Verdana" w:cs="Arial"/>
          <w:sz w:val="20"/>
        </w:rPr>
        <w:t xml:space="preserve">Healthy Start was designed to be for </w:t>
      </w:r>
      <w:r w:rsidRPr="00D567B2">
        <w:rPr>
          <w:rFonts w:ascii="Verdana" w:hAnsi="Verdana" w:cs="Arial"/>
          <w:i/>
          <w:iCs/>
          <w:sz w:val="20"/>
        </w:rPr>
        <w:t>all</w:t>
      </w:r>
      <w:r w:rsidRPr="00D567B2">
        <w:rPr>
          <w:rFonts w:ascii="Verdana" w:hAnsi="Verdana" w:cs="Arial"/>
          <w:sz w:val="20"/>
        </w:rPr>
        <w:t xml:space="preserve"> families with newborns, reaching those with first-born children at a minimum.</w:t>
      </w:r>
    </w:p>
    <w:p w14:paraId="1001F750" w14:textId="77777777" w:rsidR="004A555F" w:rsidRPr="00D567B2" w:rsidRDefault="004A555F" w:rsidP="00560629">
      <w:pPr>
        <w:pStyle w:val="BodyTextIndent"/>
        <w:numPr>
          <w:ilvl w:val="0"/>
          <w:numId w:val="57"/>
        </w:numPr>
        <w:tabs>
          <w:tab w:val="clear" w:pos="1260"/>
        </w:tabs>
        <w:rPr>
          <w:rFonts w:ascii="Verdana" w:hAnsi="Verdana" w:cs="Arial"/>
          <w:sz w:val="20"/>
        </w:rPr>
      </w:pPr>
      <w:r w:rsidRPr="00D567B2">
        <w:rPr>
          <w:rFonts w:ascii="Verdana" w:hAnsi="Verdana" w:cs="Arial"/>
          <w:sz w:val="20"/>
        </w:rPr>
        <w:t>Services were built around the critical elements</w:t>
      </w:r>
      <w:r w:rsidRPr="00D567B2">
        <w:rPr>
          <w:rFonts w:ascii="Verdana" w:hAnsi="Verdana" w:cs="Arial"/>
          <w:sz w:val="20"/>
        </w:rPr>
        <w:fldChar w:fldCharType="begin"/>
      </w:r>
      <w:r w:rsidRPr="00D567B2">
        <w:rPr>
          <w:rFonts w:ascii="Verdana" w:hAnsi="Verdana"/>
          <w:sz w:val="20"/>
        </w:rPr>
        <w:instrText xml:space="preserve"> XE "</w:instrText>
      </w:r>
      <w:r w:rsidRPr="00D567B2">
        <w:rPr>
          <w:rFonts w:ascii="Verdana" w:hAnsi="Verdana" w:cs="Arial"/>
          <w:sz w:val="20"/>
        </w:rPr>
        <w:instrText>Healthy Families America:</w:instrText>
      </w:r>
      <w:r w:rsidRPr="00D567B2">
        <w:rPr>
          <w:rFonts w:ascii="Verdana" w:hAnsi="Verdana"/>
          <w:sz w:val="20"/>
        </w:rPr>
        <w:instrText xml:space="preserve">Critical elements" </w:instrText>
      </w:r>
      <w:r w:rsidRPr="00D567B2">
        <w:rPr>
          <w:rFonts w:ascii="Verdana" w:hAnsi="Verdana" w:cs="Arial"/>
          <w:sz w:val="20"/>
        </w:rPr>
        <w:fldChar w:fldCharType="end"/>
      </w:r>
      <w:r w:rsidRPr="00D567B2">
        <w:rPr>
          <w:rFonts w:ascii="Verdana" w:hAnsi="Verdana" w:cs="Arial"/>
          <w:sz w:val="20"/>
        </w:rPr>
        <w:t xml:space="preserve"> that provide the foundation for Healthy Families America</w:t>
      </w:r>
      <w:r w:rsidRPr="00D567B2">
        <w:rPr>
          <w:rFonts w:ascii="Verdana" w:hAnsi="Verdana" w:cs="Arial"/>
          <w:sz w:val="20"/>
        </w:rPr>
        <w:fldChar w:fldCharType="begin"/>
      </w:r>
      <w:r w:rsidRPr="00D567B2">
        <w:rPr>
          <w:rFonts w:ascii="Verdana" w:hAnsi="Verdana"/>
          <w:sz w:val="20"/>
        </w:rPr>
        <w:instrText xml:space="preserve"> XE "</w:instrText>
      </w:r>
      <w:r w:rsidRPr="00D567B2">
        <w:rPr>
          <w:rFonts w:ascii="Verdana" w:hAnsi="Verdana" w:cs="Arial"/>
          <w:sz w:val="20"/>
        </w:rPr>
        <w:instrText>Healthy Families America</w:instrText>
      </w:r>
      <w:r w:rsidRPr="00D567B2">
        <w:rPr>
          <w:rFonts w:ascii="Verdana" w:hAnsi="Verdana"/>
          <w:sz w:val="20"/>
        </w:rPr>
        <w:instrText xml:space="preserve">" </w:instrText>
      </w:r>
      <w:r w:rsidRPr="00D567B2">
        <w:rPr>
          <w:rFonts w:ascii="Verdana" w:hAnsi="Verdana" w:cs="Arial"/>
          <w:sz w:val="20"/>
        </w:rPr>
        <w:fldChar w:fldCharType="end"/>
      </w:r>
      <w:r w:rsidRPr="00D567B2">
        <w:rPr>
          <w:rFonts w:ascii="Verdana" w:hAnsi="Verdana" w:cs="Arial"/>
          <w:sz w:val="20"/>
        </w:rPr>
        <w:t xml:space="preserve"> (HFA) programs. </w:t>
      </w:r>
    </w:p>
    <w:p w14:paraId="36797548" w14:textId="77777777" w:rsidR="004A555F" w:rsidRPr="00D567B2" w:rsidRDefault="004A555F" w:rsidP="00560629">
      <w:pPr>
        <w:pStyle w:val="BodyTextIndent"/>
        <w:numPr>
          <w:ilvl w:val="0"/>
          <w:numId w:val="57"/>
        </w:numPr>
        <w:tabs>
          <w:tab w:val="clear" w:pos="1260"/>
        </w:tabs>
        <w:rPr>
          <w:rFonts w:ascii="Verdana" w:hAnsi="Verdana" w:cs="Arial"/>
          <w:sz w:val="20"/>
        </w:rPr>
      </w:pPr>
      <w:r w:rsidRPr="00D567B2">
        <w:rPr>
          <w:rFonts w:ascii="Verdana" w:hAnsi="Verdana" w:cs="Arial"/>
          <w:sz w:val="20"/>
        </w:rPr>
        <w:t>A statewide performance measurement system identified outcomes for children and families.</w:t>
      </w:r>
    </w:p>
    <w:p w14:paraId="6C950DFD" w14:textId="77777777" w:rsidR="004A555F" w:rsidRPr="00D567B2" w:rsidRDefault="004A555F" w:rsidP="004A555F">
      <w:pPr>
        <w:pStyle w:val="BodyText1"/>
        <w:spacing w:after="120"/>
        <w:rPr>
          <w:rFonts w:ascii="Verdana" w:hAnsi="Verdana" w:cs="Arial"/>
          <w:color w:val="auto"/>
          <w:sz w:val="20"/>
          <w:szCs w:val="20"/>
        </w:rPr>
      </w:pPr>
      <w:r w:rsidRPr="00D567B2">
        <w:rPr>
          <w:rFonts w:ascii="Verdana" w:hAnsi="Verdana" w:cs="Arial"/>
          <w:color w:val="auto"/>
          <w:sz w:val="20"/>
          <w:szCs w:val="20"/>
        </w:rPr>
        <w:t xml:space="preserve">In 1999, under Senate Bill (SB) 555, Healthy Start’s home visiting/family support services were reconfirmed as a primary prevention program dedicated to creating wellness for </w:t>
      </w:r>
      <w:smartTag w:uri="urn:schemas-microsoft-com:office:smarttags" w:element="place">
        <w:smartTag w:uri="urn:schemas-microsoft-com:office:smarttags" w:element="State">
          <w:r w:rsidRPr="00D567B2">
            <w:rPr>
              <w:rFonts w:ascii="Verdana" w:hAnsi="Verdana" w:cs="Arial"/>
              <w:color w:val="auto"/>
              <w:sz w:val="20"/>
              <w:szCs w:val="20"/>
            </w:rPr>
            <w:t>Oregon</w:t>
          </w:r>
        </w:smartTag>
      </w:smartTag>
      <w:r w:rsidRPr="00D567B2">
        <w:rPr>
          <w:rFonts w:ascii="Verdana" w:hAnsi="Verdana" w:cs="Arial"/>
          <w:color w:val="auto"/>
          <w:sz w:val="20"/>
          <w:szCs w:val="20"/>
        </w:rPr>
        <w:t xml:space="preserve"> children and their families. In 2001, with HB 3659, Healthy Start services reached all of </w:t>
      </w:r>
      <w:smartTag w:uri="urn:schemas-microsoft-com:office:smarttags" w:element="place">
        <w:smartTag w:uri="urn:schemas-microsoft-com:office:smarttags" w:element="State">
          <w:r w:rsidRPr="00D567B2">
            <w:rPr>
              <w:rFonts w:ascii="Verdana" w:hAnsi="Verdana" w:cs="Arial"/>
              <w:color w:val="auto"/>
              <w:sz w:val="20"/>
              <w:szCs w:val="20"/>
            </w:rPr>
            <w:t>Oregon</w:t>
          </w:r>
        </w:smartTag>
      </w:smartTag>
      <w:r w:rsidRPr="00D567B2">
        <w:rPr>
          <w:rFonts w:ascii="Verdana" w:hAnsi="Verdana" w:cs="Arial"/>
          <w:color w:val="auto"/>
          <w:sz w:val="20"/>
          <w:szCs w:val="20"/>
        </w:rPr>
        <w:t>’s 36 counties although funding for the system remained level.</w:t>
      </w:r>
    </w:p>
    <w:p w14:paraId="2D46A403" w14:textId="77777777" w:rsidR="004A555F" w:rsidRPr="00D567B2" w:rsidRDefault="004A555F" w:rsidP="00DD3117">
      <w:pPr>
        <w:pStyle w:val="Heading30"/>
      </w:pPr>
      <w:r w:rsidRPr="00D567B2">
        <w:t>Voluntary</w:t>
      </w:r>
    </w:p>
    <w:p w14:paraId="3577155F" w14:textId="77777777" w:rsidR="00A072BC" w:rsidRDefault="004A555F" w:rsidP="004A555F">
      <w:pPr>
        <w:pStyle w:val="BodyText1"/>
        <w:spacing w:after="120"/>
        <w:rPr>
          <w:rFonts w:ascii="Verdana" w:hAnsi="Verdana" w:cs="Arial"/>
          <w:color w:val="auto"/>
          <w:sz w:val="20"/>
          <w:szCs w:val="20"/>
        </w:rPr>
      </w:pPr>
      <w:r w:rsidRPr="00D567B2">
        <w:rPr>
          <w:rFonts w:ascii="Verdana" w:hAnsi="Verdana" w:cs="Arial"/>
          <w:color w:val="auto"/>
          <w:sz w:val="20"/>
          <w:szCs w:val="20"/>
        </w:rPr>
        <w:t xml:space="preserve">During the 2003 legislative session, ORS 417.795 was amended to ensure the voluntary nature of Healthy Start by requiring that express written consent be obtained from the family </w:t>
      </w:r>
      <w:r w:rsidRPr="00D567B2">
        <w:rPr>
          <w:rFonts w:ascii="Verdana" w:hAnsi="Verdana" w:cs="Arial"/>
          <w:i/>
          <w:iCs/>
          <w:color w:val="auto"/>
          <w:sz w:val="20"/>
          <w:szCs w:val="20"/>
        </w:rPr>
        <w:t>before</w:t>
      </w:r>
      <w:r w:rsidRPr="00D567B2">
        <w:rPr>
          <w:rFonts w:ascii="Verdana" w:hAnsi="Verdana" w:cs="Arial"/>
          <w:color w:val="auto"/>
          <w:sz w:val="20"/>
          <w:szCs w:val="20"/>
        </w:rPr>
        <w:t xml:space="preserve"> any screening or other services could take place. The legislative intent at this session was to ramp up Healthy Start to reach </w:t>
      </w:r>
    </w:p>
    <w:p w14:paraId="32FB5EAE" w14:textId="77777777" w:rsidR="00A072BC" w:rsidRDefault="00A072BC" w:rsidP="004A555F">
      <w:pPr>
        <w:pStyle w:val="BodyText1"/>
        <w:spacing w:after="120"/>
        <w:rPr>
          <w:rFonts w:ascii="Verdana" w:hAnsi="Verdana" w:cs="Arial"/>
          <w:color w:val="auto"/>
          <w:sz w:val="20"/>
          <w:szCs w:val="20"/>
        </w:rPr>
      </w:pPr>
    </w:p>
    <w:p w14:paraId="706C17C5" w14:textId="77777777" w:rsidR="00A072BC" w:rsidRDefault="00A072BC" w:rsidP="004A555F">
      <w:pPr>
        <w:pStyle w:val="BodyText1"/>
        <w:spacing w:after="120"/>
        <w:rPr>
          <w:rFonts w:ascii="Verdana" w:hAnsi="Verdana" w:cs="Arial"/>
          <w:color w:val="auto"/>
          <w:sz w:val="20"/>
          <w:szCs w:val="20"/>
        </w:rPr>
      </w:pPr>
    </w:p>
    <w:p w14:paraId="0A0EDFBC" w14:textId="347BA4FF" w:rsidR="004A555F" w:rsidRPr="00D567B2" w:rsidRDefault="004A555F" w:rsidP="004A555F">
      <w:pPr>
        <w:pStyle w:val="BodyText1"/>
        <w:spacing w:after="120"/>
        <w:rPr>
          <w:rFonts w:ascii="Verdana" w:hAnsi="Verdana" w:cs="Arial"/>
          <w:color w:val="auto"/>
          <w:sz w:val="20"/>
          <w:szCs w:val="20"/>
        </w:rPr>
      </w:pPr>
      <w:r w:rsidRPr="00D567B2">
        <w:rPr>
          <w:rFonts w:ascii="Verdana" w:hAnsi="Verdana" w:cs="Arial"/>
          <w:color w:val="auto"/>
          <w:sz w:val="20"/>
          <w:szCs w:val="20"/>
        </w:rPr>
        <w:t>80% of first birth within the biennium. Due to diminished resources, this did not occur.</w:t>
      </w:r>
    </w:p>
    <w:p w14:paraId="77A9DE33" w14:textId="77777777" w:rsidR="004A555F" w:rsidRPr="00C733E8" w:rsidRDefault="004A555F" w:rsidP="00DD3117">
      <w:pPr>
        <w:pStyle w:val="Heading30"/>
      </w:pPr>
      <w:r w:rsidRPr="00C733E8">
        <w:t>Restructuring</w:t>
      </w:r>
    </w:p>
    <w:p w14:paraId="4ABE3F7D" w14:textId="32799A47" w:rsidR="004A555F" w:rsidRPr="00D567B2" w:rsidRDefault="004A555F" w:rsidP="004A555F">
      <w:pPr>
        <w:pStyle w:val="BodyText1"/>
        <w:spacing w:after="120"/>
        <w:rPr>
          <w:rFonts w:ascii="Verdana" w:hAnsi="Verdana" w:cs="Arial"/>
          <w:color w:val="auto"/>
          <w:sz w:val="20"/>
          <w:szCs w:val="20"/>
        </w:rPr>
      </w:pPr>
      <w:r w:rsidRPr="00D567B2">
        <w:rPr>
          <w:rFonts w:ascii="Verdana" w:hAnsi="Verdana" w:cs="Arial"/>
          <w:color w:val="auto"/>
          <w:sz w:val="20"/>
          <w:szCs w:val="20"/>
        </w:rPr>
        <w:t xml:space="preserve">Faced with diminished resources, the 2005 legislature further reduced funds to Healthy Start by an additional 20%, requiring a re-examination of the Healthy Start delivery system. A Restructure Committee, formed with wide representation, recommended: continued adherence to the HFA model; performance-based decision-making; streamlining the system by which families were offered </w:t>
      </w:r>
      <w:r w:rsidR="005125EF">
        <w:rPr>
          <w:rFonts w:ascii="Verdana" w:hAnsi="Verdana" w:cs="Arial"/>
          <w:color w:val="auto"/>
          <w:sz w:val="20"/>
          <w:szCs w:val="20"/>
        </w:rPr>
        <w:t>home visiting</w:t>
      </w:r>
      <w:r w:rsidRPr="00D567B2">
        <w:rPr>
          <w:rFonts w:ascii="Verdana" w:hAnsi="Verdana" w:cs="Arial"/>
          <w:color w:val="auto"/>
          <w:sz w:val="20"/>
          <w:szCs w:val="20"/>
        </w:rPr>
        <w:t xml:space="preserve"> service</w:t>
      </w:r>
      <w:r w:rsidR="005125EF">
        <w:rPr>
          <w:rFonts w:ascii="Verdana" w:hAnsi="Verdana" w:cs="Arial"/>
          <w:color w:val="auto"/>
          <w:sz w:val="20"/>
          <w:szCs w:val="20"/>
        </w:rPr>
        <w:t>s</w:t>
      </w:r>
      <w:r w:rsidRPr="00D567B2">
        <w:rPr>
          <w:rFonts w:ascii="Verdana" w:hAnsi="Verdana" w:cs="Arial"/>
          <w:color w:val="auto"/>
          <w:sz w:val="20"/>
          <w:szCs w:val="20"/>
        </w:rPr>
        <w:t>; modifying the funding formula; and encouraging regionalization to reduce overhead and pool resources.</w:t>
      </w:r>
    </w:p>
    <w:p w14:paraId="7F968D13" w14:textId="77777777" w:rsidR="004A555F" w:rsidRPr="00D567B2" w:rsidRDefault="004A555F" w:rsidP="00DD3117">
      <w:pPr>
        <w:pStyle w:val="Heading30"/>
      </w:pPr>
      <w:r w:rsidRPr="00D567B2">
        <w:t>Accreditation</w:t>
      </w:r>
      <w:r w:rsidRPr="00D567B2">
        <w:fldChar w:fldCharType="begin"/>
      </w:r>
      <w:r w:rsidRPr="00D567B2">
        <w:instrText xml:space="preserve"> XE "Healthy Families America:Accreditation" </w:instrText>
      </w:r>
      <w:r w:rsidRPr="00D567B2">
        <w:fldChar w:fldCharType="end"/>
      </w:r>
    </w:p>
    <w:p w14:paraId="4DAF1CF8" w14:textId="348574CF" w:rsidR="004A555F" w:rsidRPr="00D567B2" w:rsidRDefault="004A555F" w:rsidP="004A555F">
      <w:pPr>
        <w:pStyle w:val="BodyText1"/>
        <w:spacing w:after="120"/>
        <w:rPr>
          <w:rFonts w:ascii="Verdana" w:hAnsi="Verdana" w:cs="Arial"/>
          <w:color w:val="auto"/>
          <w:sz w:val="20"/>
          <w:szCs w:val="20"/>
        </w:rPr>
      </w:pPr>
      <w:r w:rsidRPr="00D567B2">
        <w:rPr>
          <w:rFonts w:ascii="Verdana" w:hAnsi="Verdana" w:cs="Arial"/>
          <w:color w:val="auto"/>
          <w:sz w:val="20"/>
          <w:szCs w:val="20"/>
        </w:rPr>
        <w:t xml:space="preserve">At the same time, </w:t>
      </w:r>
      <w:r w:rsidR="0041086C">
        <w:rPr>
          <w:rFonts w:ascii="Verdana" w:hAnsi="Verdana" w:cs="Arial"/>
          <w:color w:val="auto"/>
          <w:sz w:val="20"/>
          <w:szCs w:val="20"/>
        </w:rPr>
        <w:t xml:space="preserve">Healthy </w:t>
      </w:r>
      <w:r w:rsidR="00C733E8">
        <w:rPr>
          <w:rFonts w:ascii="Verdana" w:hAnsi="Verdana" w:cs="Arial"/>
          <w:color w:val="auto"/>
          <w:sz w:val="20"/>
          <w:szCs w:val="20"/>
        </w:rPr>
        <w:t xml:space="preserve">Start </w:t>
      </w:r>
      <w:r w:rsidRPr="00D567B2">
        <w:rPr>
          <w:rFonts w:ascii="Verdana" w:hAnsi="Verdana" w:cs="Arial"/>
          <w:color w:val="auto"/>
          <w:sz w:val="20"/>
          <w:szCs w:val="20"/>
        </w:rPr>
        <w:t>embarked on the groundbreaking process of accreditation through the national HFA initiative, considered to be an evidence-based promis</w:t>
      </w:r>
      <w:r w:rsidR="00C733E8">
        <w:rPr>
          <w:rFonts w:ascii="Verdana" w:hAnsi="Verdana" w:cs="Arial"/>
          <w:color w:val="auto"/>
          <w:sz w:val="20"/>
          <w:szCs w:val="20"/>
        </w:rPr>
        <w:t>ing practice</w:t>
      </w:r>
      <w:r w:rsidRPr="00D567B2">
        <w:rPr>
          <w:rFonts w:ascii="Verdana" w:hAnsi="Verdana" w:cs="Arial"/>
          <w:color w:val="auto"/>
          <w:sz w:val="20"/>
          <w:szCs w:val="20"/>
        </w:rPr>
        <w:t xml:space="preserve">. </w:t>
      </w:r>
    </w:p>
    <w:p w14:paraId="51F734BA" w14:textId="47D241FD" w:rsidR="004A555F" w:rsidRPr="00D567B2" w:rsidRDefault="004A555F" w:rsidP="004A555F">
      <w:pPr>
        <w:pStyle w:val="BodyText1"/>
        <w:spacing w:after="120"/>
        <w:rPr>
          <w:rFonts w:ascii="Verdana" w:hAnsi="Verdana" w:cs="Arial"/>
          <w:color w:val="auto"/>
          <w:sz w:val="20"/>
          <w:szCs w:val="20"/>
        </w:rPr>
      </w:pPr>
      <w:r w:rsidRPr="00D567B2">
        <w:rPr>
          <w:rFonts w:ascii="Verdana" w:hAnsi="Verdana" w:cs="Arial"/>
          <w:color w:val="auto"/>
          <w:sz w:val="20"/>
          <w:szCs w:val="20"/>
        </w:rPr>
        <w:t>During the acc</w:t>
      </w:r>
      <w:r w:rsidR="00C733E8">
        <w:rPr>
          <w:rFonts w:ascii="Verdana" w:hAnsi="Verdana" w:cs="Arial"/>
          <w:color w:val="auto"/>
          <w:sz w:val="20"/>
          <w:szCs w:val="20"/>
        </w:rPr>
        <w:t>reditation process, each site</w:t>
      </w:r>
      <w:r w:rsidRPr="00D567B2">
        <w:rPr>
          <w:rFonts w:ascii="Verdana" w:hAnsi="Verdana" w:cs="Arial"/>
          <w:color w:val="auto"/>
          <w:sz w:val="20"/>
          <w:szCs w:val="20"/>
        </w:rPr>
        <w:t xml:space="preserve"> conducted an extensive self-study, d</w:t>
      </w:r>
      <w:r w:rsidR="00C733E8">
        <w:rPr>
          <w:rFonts w:ascii="Verdana" w:hAnsi="Verdana" w:cs="Arial"/>
          <w:color w:val="auto"/>
          <w:sz w:val="20"/>
          <w:szCs w:val="20"/>
        </w:rPr>
        <w:t>ocumenting how each of the HFA Best Practices S</w:t>
      </w:r>
      <w:r w:rsidRPr="00D567B2">
        <w:rPr>
          <w:rFonts w:ascii="Verdana" w:hAnsi="Verdana" w:cs="Arial"/>
          <w:color w:val="auto"/>
          <w:sz w:val="20"/>
          <w:szCs w:val="20"/>
        </w:rPr>
        <w:t>tandards was being met. Simultaneously, Central Administration</w:t>
      </w:r>
      <w:r w:rsidR="003D099F" w:rsidRPr="00D567B2">
        <w:rPr>
          <w:rFonts w:ascii="Verdana" w:hAnsi="Verdana" w:cs="Arial"/>
          <w:color w:val="auto"/>
          <w:sz w:val="20"/>
          <w:szCs w:val="20"/>
        </w:rPr>
        <w:t xml:space="preserve"> at OCCF</w:t>
      </w:r>
      <w:r w:rsidRPr="00D567B2">
        <w:rPr>
          <w:rFonts w:ascii="Verdana" w:hAnsi="Verdana" w:cs="Arial"/>
          <w:color w:val="auto"/>
          <w:sz w:val="20"/>
          <w:szCs w:val="20"/>
        </w:rPr>
        <w:t xml:space="preserve"> conducted a self-study of the state multi-site system. Throughout 2005-06, HFA reviewers examined the self-studies and interviewed families, staff and collaborators. </w:t>
      </w:r>
    </w:p>
    <w:p w14:paraId="13AEAD39" w14:textId="2C4C225B" w:rsidR="004A555F" w:rsidRPr="00D567B2" w:rsidRDefault="004A555F" w:rsidP="004A555F">
      <w:pPr>
        <w:pStyle w:val="BodyText1"/>
        <w:spacing w:after="120"/>
        <w:rPr>
          <w:rFonts w:ascii="Verdana" w:hAnsi="Verdana"/>
          <w:color w:val="auto"/>
          <w:sz w:val="20"/>
        </w:rPr>
      </w:pPr>
      <w:r w:rsidRPr="00D567B2">
        <w:rPr>
          <w:rFonts w:ascii="Verdana" w:hAnsi="Verdana"/>
          <w:color w:val="auto"/>
          <w:sz w:val="20"/>
        </w:rPr>
        <w:t xml:space="preserve">By June 2007, all requirements had been met and </w:t>
      </w:r>
      <w:r w:rsidR="0041086C">
        <w:rPr>
          <w:rFonts w:ascii="Verdana" w:hAnsi="Verdana"/>
          <w:color w:val="auto"/>
          <w:sz w:val="20"/>
        </w:rPr>
        <w:t xml:space="preserve">Healthy </w:t>
      </w:r>
      <w:r w:rsidR="00EB03EE">
        <w:rPr>
          <w:rFonts w:ascii="Verdana" w:hAnsi="Verdana"/>
          <w:color w:val="auto"/>
          <w:sz w:val="20"/>
        </w:rPr>
        <w:t>Start, now named</w:t>
      </w:r>
      <w:r w:rsidR="00C733E8">
        <w:rPr>
          <w:rFonts w:ascii="Verdana" w:hAnsi="Verdana"/>
          <w:color w:val="auto"/>
          <w:sz w:val="20"/>
        </w:rPr>
        <w:t xml:space="preserve"> Healthy Families Oregon, </w:t>
      </w:r>
      <w:r w:rsidRPr="00D567B2">
        <w:rPr>
          <w:rFonts w:ascii="Verdana" w:hAnsi="Verdana"/>
          <w:color w:val="auto"/>
          <w:sz w:val="20"/>
        </w:rPr>
        <w:t>became fully accredited as a statewide system of e</w:t>
      </w:r>
      <w:r w:rsidR="00C733E8">
        <w:rPr>
          <w:rFonts w:ascii="Verdana" w:hAnsi="Verdana"/>
          <w:color w:val="auto"/>
          <w:sz w:val="20"/>
        </w:rPr>
        <w:t xml:space="preserve">xemplary home visiting </w:t>
      </w:r>
      <w:r w:rsidRPr="00D567B2">
        <w:rPr>
          <w:rFonts w:ascii="Verdana" w:hAnsi="Verdana"/>
          <w:color w:val="auto"/>
          <w:sz w:val="20"/>
        </w:rPr>
        <w:t>through HFA.</w:t>
      </w:r>
    </w:p>
    <w:p w14:paraId="2F381B88" w14:textId="77777777" w:rsidR="004A555F" w:rsidRDefault="004A555F" w:rsidP="004A555F">
      <w:pPr>
        <w:pStyle w:val="BodyText1"/>
        <w:spacing w:after="0" w:line="240" w:lineRule="auto"/>
        <w:rPr>
          <w:rFonts w:ascii="Verdana" w:hAnsi="Verdana"/>
          <w:b/>
          <w:sz w:val="22"/>
          <w:szCs w:val="22"/>
        </w:rPr>
      </w:pPr>
    </w:p>
    <w:p w14:paraId="1684F03F" w14:textId="77777777" w:rsidR="00C2069A" w:rsidRDefault="00C2069A" w:rsidP="004A555F">
      <w:pPr>
        <w:pStyle w:val="Header"/>
        <w:sectPr w:rsidR="00C2069A" w:rsidSect="006A3E17">
          <w:headerReference w:type="default" r:id="rId21"/>
          <w:footerReference w:type="default" r:id="rId22"/>
          <w:type w:val="continuous"/>
          <w:pgSz w:w="12240" w:h="15840" w:code="1"/>
          <w:pgMar w:top="1152" w:right="1440" w:bottom="1440" w:left="1440" w:header="720" w:footer="759" w:gutter="0"/>
          <w:cols w:num="2" w:space="720"/>
          <w:docGrid w:linePitch="360"/>
        </w:sectPr>
      </w:pPr>
    </w:p>
    <w:p w14:paraId="493A0DBD" w14:textId="01721FAE" w:rsidR="00E2120C" w:rsidRDefault="000678C7" w:rsidP="000678C7">
      <w:pPr>
        <w:pStyle w:val="Heading1"/>
      </w:pPr>
      <w:r>
        <w:t>H</w:t>
      </w:r>
      <w:r w:rsidR="00E2120C" w:rsidRPr="000678C7">
        <w:t>ealthy Families Oregon State System</w:t>
      </w:r>
    </w:p>
    <w:p w14:paraId="532DF5FC" w14:textId="0CE0361D" w:rsidR="00E2120C" w:rsidRDefault="00200B8B" w:rsidP="00E2120C">
      <w:pPr>
        <w:rPr>
          <w:szCs w:val="20"/>
        </w:rPr>
      </w:pPr>
      <w:r>
        <w:rPr>
          <w:szCs w:val="20"/>
        </w:rPr>
        <w:t>The Healthy Families Oregon program</w:t>
      </w:r>
      <w:r w:rsidR="00E2120C">
        <w:rPr>
          <w:szCs w:val="20"/>
        </w:rPr>
        <w:t xml:space="preserve"> operate</w:t>
      </w:r>
      <w:r w:rsidR="00EA5841">
        <w:rPr>
          <w:szCs w:val="20"/>
        </w:rPr>
        <w:t>s</w:t>
      </w:r>
      <w:r w:rsidR="00E2120C">
        <w:rPr>
          <w:szCs w:val="20"/>
        </w:rPr>
        <w:t xml:space="preserve"> under the Early Learning Council of the Oregon Department of Education.  </w:t>
      </w:r>
      <w:r>
        <w:rPr>
          <w:szCs w:val="20"/>
        </w:rPr>
        <w:t xml:space="preserve">HFO has </w:t>
      </w:r>
      <w:r w:rsidR="00EA5841">
        <w:rPr>
          <w:szCs w:val="20"/>
        </w:rPr>
        <w:t>regional</w:t>
      </w:r>
      <w:r>
        <w:rPr>
          <w:szCs w:val="20"/>
        </w:rPr>
        <w:t xml:space="preserve"> sites throughout the state. </w:t>
      </w:r>
      <w:r w:rsidR="00E2120C">
        <w:rPr>
          <w:szCs w:val="20"/>
        </w:rPr>
        <w:t>Central Administration provides specialized training and technical assistance</w:t>
      </w:r>
      <w:r w:rsidR="00EA5841">
        <w:rPr>
          <w:szCs w:val="20"/>
        </w:rPr>
        <w:t xml:space="preserve"> to each site</w:t>
      </w:r>
      <w:r w:rsidR="00E2120C">
        <w:rPr>
          <w:szCs w:val="20"/>
        </w:rPr>
        <w:t xml:space="preserve"> to ensure quality</w:t>
      </w:r>
      <w:r w:rsidR="00EA5841">
        <w:rPr>
          <w:szCs w:val="20"/>
        </w:rPr>
        <w:t>,</w:t>
      </w:r>
      <w:r w:rsidR="00E2120C">
        <w:rPr>
          <w:szCs w:val="20"/>
        </w:rPr>
        <w:t xml:space="preserve"> cost-effective services.</w:t>
      </w:r>
    </w:p>
    <w:p w14:paraId="254294B9" w14:textId="24273447" w:rsidR="00E2120C" w:rsidRDefault="00E2120C" w:rsidP="00E2120C">
      <w:pPr>
        <w:pStyle w:val="BodyText1"/>
        <w:spacing w:after="60"/>
        <w:rPr>
          <w:rFonts w:ascii="Verdana" w:hAnsi="Verdana"/>
          <w:color w:val="auto"/>
          <w:sz w:val="20"/>
        </w:rPr>
      </w:pPr>
      <w:r>
        <w:rPr>
          <w:rFonts w:ascii="Verdana" w:hAnsi="Verdana"/>
          <w:color w:val="auto"/>
          <w:sz w:val="20"/>
        </w:rPr>
        <w:t>Oregon’s Healthy Families</w:t>
      </w:r>
      <w:r w:rsidRPr="005F16E4">
        <w:rPr>
          <w:rFonts w:ascii="Verdana" w:hAnsi="Verdana"/>
          <w:color w:val="auto"/>
          <w:sz w:val="20"/>
        </w:rPr>
        <w:t xml:space="preserve"> state system enhances the</w:t>
      </w:r>
      <w:r>
        <w:rPr>
          <w:rFonts w:ascii="Verdana" w:hAnsi="Verdana"/>
          <w:color w:val="auto"/>
          <w:sz w:val="20"/>
        </w:rPr>
        <w:t xml:space="preserve"> capacity of individual sites</w:t>
      </w:r>
      <w:r w:rsidRPr="005F16E4">
        <w:rPr>
          <w:rFonts w:ascii="Verdana" w:hAnsi="Verdana"/>
          <w:color w:val="auto"/>
          <w:sz w:val="20"/>
        </w:rPr>
        <w:t xml:space="preserve"> to meet the needs of children and families.  </w:t>
      </w:r>
      <w:r>
        <w:rPr>
          <w:rFonts w:ascii="Verdana" w:hAnsi="Verdana"/>
          <w:color w:val="auto"/>
          <w:sz w:val="20"/>
        </w:rPr>
        <w:t>Healthy Families</w:t>
      </w:r>
      <w:r w:rsidR="00EA5841">
        <w:rPr>
          <w:rFonts w:ascii="Verdana" w:hAnsi="Verdana"/>
          <w:color w:val="auto"/>
          <w:sz w:val="20"/>
        </w:rPr>
        <w:t xml:space="preserve"> Oregon</w:t>
      </w:r>
      <w:r>
        <w:rPr>
          <w:rFonts w:ascii="Verdana" w:hAnsi="Verdana"/>
          <w:color w:val="auto"/>
          <w:sz w:val="20"/>
        </w:rPr>
        <w:t xml:space="preserve"> operates under governing legislation</w:t>
      </w:r>
      <w:r>
        <w:rPr>
          <w:rFonts w:ascii="Verdana" w:hAnsi="Verdana"/>
          <w:color w:val="auto"/>
          <w:sz w:val="20"/>
        </w:rPr>
        <w:fldChar w:fldCharType="begin"/>
      </w:r>
      <w:r>
        <w:instrText xml:space="preserve"> XE "</w:instrText>
      </w:r>
      <w:r w:rsidRPr="00B4537C">
        <w:instrText>L</w:instrText>
      </w:r>
      <w:r w:rsidRPr="00B4537C">
        <w:rPr>
          <w:rFonts w:ascii="Verdana" w:hAnsi="Verdana"/>
          <w:color w:val="auto"/>
          <w:sz w:val="20"/>
        </w:rPr>
        <w:instrText>egislation</w:instrText>
      </w:r>
      <w:r>
        <w:instrText xml:space="preserve">" </w:instrText>
      </w:r>
      <w:r>
        <w:rPr>
          <w:rFonts w:ascii="Verdana" w:hAnsi="Verdana"/>
          <w:color w:val="auto"/>
          <w:sz w:val="20"/>
        </w:rPr>
        <w:fldChar w:fldCharType="end"/>
      </w:r>
      <w:r w:rsidR="00200B8B">
        <w:rPr>
          <w:rFonts w:ascii="Verdana" w:hAnsi="Verdana"/>
          <w:color w:val="auto"/>
          <w:sz w:val="20"/>
        </w:rPr>
        <w:t>:</w:t>
      </w:r>
    </w:p>
    <w:p w14:paraId="06503E53" w14:textId="77777777" w:rsidR="00E2120C" w:rsidRDefault="00E2120C" w:rsidP="00EA5841">
      <w:pPr>
        <w:pStyle w:val="BodyText1"/>
        <w:numPr>
          <w:ilvl w:val="0"/>
          <w:numId w:val="1"/>
        </w:numPr>
        <w:spacing w:after="0" w:line="240" w:lineRule="auto"/>
        <w:ind w:left="778"/>
        <w:rPr>
          <w:rFonts w:ascii="Verdana" w:hAnsi="Verdana"/>
          <w:color w:val="auto"/>
          <w:sz w:val="20"/>
        </w:rPr>
      </w:pPr>
      <w:smartTag w:uri="urn:schemas-microsoft-com:office:smarttags" w:element="place">
        <w:smartTag w:uri="urn:schemas-microsoft-com:office:smarttags" w:element="State">
          <w:r>
            <w:rPr>
              <w:rFonts w:ascii="Verdana" w:hAnsi="Verdana"/>
              <w:color w:val="auto"/>
              <w:sz w:val="20"/>
            </w:rPr>
            <w:t>Oregon</w:t>
          </w:r>
        </w:smartTag>
      </w:smartTag>
      <w:r>
        <w:rPr>
          <w:rFonts w:ascii="Verdana" w:hAnsi="Verdana"/>
          <w:color w:val="auto"/>
          <w:sz w:val="20"/>
        </w:rPr>
        <w:t xml:space="preserve"> Revised Statues (ORS 417.795)</w:t>
      </w:r>
    </w:p>
    <w:p w14:paraId="4F73A3B5" w14:textId="77777777" w:rsidR="00E2120C" w:rsidRPr="00E71623" w:rsidRDefault="00E2120C" w:rsidP="00EA5841">
      <w:pPr>
        <w:numPr>
          <w:ilvl w:val="0"/>
          <w:numId w:val="1"/>
        </w:numPr>
        <w:spacing w:after="0" w:line="240" w:lineRule="auto"/>
        <w:ind w:left="778"/>
        <w:rPr>
          <w:szCs w:val="20"/>
        </w:rPr>
      </w:pPr>
      <w:r w:rsidRPr="00E71623">
        <w:rPr>
          <w:szCs w:val="20"/>
        </w:rPr>
        <w:t>Oregon Administrative Rules (OARs), Division 45, 423-045-005-ff</w:t>
      </w:r>
    </w:p>
    <w:p w14:paraId="225C4161" w14:textId="77777777" w:rsidR="00E2120C" w:rsidRDefault="00E2120C" w:rsidP="00EA5841">
      <w:pPr>
        <w:numPr>
          <w:ilvl w:val="0"/>
          <w:numId w:val="1"/>
        </w:numPr>
        <w:spacing w:after="0" w:line="240" w:lineRule="auto"/>
        <w:ind w:left="778"/>
        <w:rPr>
          <w:szCs w:val="20"/>
        </w:rPr>
      </w:pPr>
      <w:r>
        <w:rPr>
          <w:szCs w:val="20"/>
        </w:rPr>
        <w:t xml:space="preserve">Oregon Revised Statute </w:t>
      </w:r>
      <w:r w:rsidRPr="00E71623">
        <w:rPr>
          <w:szCs w:val="20"/>
        </w:rPr>
        <w:t>417.705-417.797</w:t>
      </w:r>
    </w:p>
    <w:p w14:paraId="4844EBEC" w14:textId="77777777" w:rsidR="00E2120C" w:rsidRDefault="00E2120C" w:rsidP="00E2120C">
      <w:pPr>
        <w:ind w:left="784"/>
        <w:rPr>
          <w:szCs w:val="20"/>
        </w:rPr>
      </w:pPr>
    </w:p>
    <w:p w14:paraId="4419F324" w14:textId="77777777" w:rsidR="000678C7" w:rsidRPr="00E71623" w:rsidRDefault="000678C7" w:rsidP="00E2120C">
      <w:pPr>
        <w:ind w:left="784"/>
        <w:rPr>
          <w:szCs w:val="20"/>
        </w:rPr>
      </w:pPr>
    </w:p>
    <w:p w14:paraId="171B93BB" w14:textId="63B2E6A2" w:rsidR="00E2120C" w:rsidRPr="00E71623" w:rsidRDefault="00E2120C" w:rsidP="000678C7">
      <w:pPr>
        <w:pStyle w:val="Heading1"/>
      </w:pPr>
      <w:r>
        <w:t>S</w:t>
      </w:r>
      <w:r w:rsidRPr="00E71623">
        <w:t xml:space="preserve">tate System Organization </w:t>
      </w:r>
    </w:p>
    <w:p w14:paraId="17FF1BFE" w14:textId="12227A66" w:rsidR="00E2120C" w:rsidRPr="004B5938" w:rsidRDefault="00E2120C" w:rsidP="00E2120C">
      <w:pPr>
        <w:pStyle w:val="BodyText"/>
        <w:ind w:left="784"/>
        <w:rPr>
          <w:sz w:val="20"/>
        </w:rPr>
      </w:pPr>
    </w:p>
    <w:p w14:paraId="703660A6" w14:textId="4FBE51D4" w:rsidR="00E2120C" w:rsidRDefault="0068780B" w:rsidP="00E2120C">
      <w:pPr>
        <w:rPr>
          <w:rFonts w:ascii="Myriad Roman" w:hAnsi="Myriad Roman"/>
          <w:sz w:val="16"/>
          <w:szCs w:val="16"/>
        </w:rPr>
      </w:pPr>
      <w:r w:rsidRPr="0068780B">
        <w:rPr>
          <w:rFonts w:asciiTheme="minorHAnsi" w:hAnsiTheme="minorHAnsi"/>
          <w:noProof/>
          <w:sz w:val="24"/>
          <w:szCs w:val="20"/>
        </w:rPr>
        <mc:AlternateContent>
          <mc:Choice Requires="wpc">
            <w:drawing>
              <wp:anchor distT="0" distB="0" distL="114300" distR="114300" simplePos="0" relativeHeight="251687936" behindDoc="1" locked="0" layoutInCell="1" allowOverlap="1" wp14:anchorId="27949389" wp14:editId="0B3F4FB9">
                <wp:simplePos x="0" y="0"/>
                <wp:positionH relativeFrom="column">
                  <wp:posOffset>46484</wp:posOffset>
                </wp:positionH>
                <wp:positionV relativeFrom="paragraph">
                  <wp:posOffset>117303</wp:posOffset>
                </wp:positionV>
                <wp:extent cx="5943600" cy="4295033"/>
                <wp:effectExtent l="0" t="0" r="0" b="0"/>
                <wp:wrapTight wrapText="bothSides">
                  <wp:wrapPolygon edited="0">
                    <wp:start x="1800" y="767"/>
                    <wp:lineTo x="1662" y="2204"/>
                    <wp:lineTo x="1662" y="3258"/>
                    <wp:lineTo x="6577" y="4024"/>
                    <wp:lineTo x="4015" y="4312"/>
                    <wp:lineTo x="3462" y="4408"/>
                    <wp:lineTo x="3462" y="7665"/>
                    <wp:lineTo x="7269" y="8623"/>
                    <wp:lineTo x="9277" y="8623"/>
                    <wp:lineTo x="3392" y="9486"/>
                    <wp:lineTo x="1177" y="9869"/>
                    <wp:lineTo x="1177" y="12552"/>
                    <wp:lineTo x="4362" y="13223"/>
                    <wp:lineTo x="8100" y="13223"/>
                    <wp:lineTo x="9346" y="14756"/>
                    <wp:lineTo x="7823" y="16289"/>
                    <wp:lineTo x="5123" y="16768"/>
                    <wp:lineTo x="4777" y="16959"/>
                    <wp:lineTo x="4777" y="19355"/>
                    <wp:lineTo x="4915" y="19930"/>
                    <wp:lineTo x="18000" y="19930"/>
                    <wp:lineTo x="18277" y="16959"/>
                    <wp:lineTo x="17792" y="16768"/>
                    <wp:lineTo x="14746" y="16289"/>
                    <wp:lineTo x="13223" y="14756"/>
                    <wp:lineTo x="14469" y="13223"/>
                    <wp:lineTo x="19731" y="13223"/>
                    <wp:lineTo x="21185" y="12935"/>
                    <wp:lineTo x="21046" y="10156"/>
                    <wp:lineTo x="13569" y="8623"/>
                    <wp:lineTo x="15508" y="8623"/>
                    <wp:lineTo x="19038" y="7665"/>
                    <wp:lineTo x="19108" y="4408"/>
                    <wp:lineTo x="18277" y="4312"/>
                    <wp:lineTo x="15369" y="4024"/>
                    <wp:lineTo x="21115" y="3162"/>
                    <wp:lineTo x="20977" y="1150"/>
                    <wp:lineTo x="20908" y="767"/>
                    <wp:lineTo x="1800" y="767"/>
                  </wp:wrapPolygon>
                </wp:wrapTight>
                <wp:docPr id="38" name="Canvas 39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4" name="Text Box 399"/>
                        <wps:cNvSpPr txBox="1">
                          <a:spLocks noChangeArrowheads="1"/>
                        </wps:cNvSpPr>
                        <wps:spPr bwMode="auto">
                          <a:xfrm>
                            <a:off x="1029970" y="869950"/>
                            <a:ext cx="4114165" cy="579755"/>
                          </a:xfrm>
                          <a:prstGeom prst="rect">
                            <a:avLst/>
                          </a:prstGeom>
                          <a:solidFill>
                            <a:srgbClr val="FFFFFF"/>
                          </a:solidFill>
                          <a:ln w="19050">
                            <a:solidFill>
                              <a:srgbClr val="000000"/>
                            </a:solidFill>
                            <a:miter lim="800000"/>
                            <a:headEnd/>
                            <a:tailEnd/>
                          </a:ln>
                          <a:effectLst>
                            <a:outerShdw blurRad="50800" dist="38100" dir="5400000" algn="t" rotWithShape="0">
                              <a:prstClr val="black">
                                <a:alpha val="40000"/>
                              </a:prstClr>
                            </a:outerShdw>
                          </a:effectLst>
                        </wps:spPr>
                        <wps:txbx>
                          <w:txbxContent>
                            <w:p w14:paraId="2629457B" w14:textId="77777777" w:rsidR="00CF63EE" w:rsidRPr="00696DB9" w:rsidRDefault="00CF63EE" w:rsidP="005D1911">
                              <w:pPr>
                                <w:autoSpaceDE w:val="0"/>
                                <w:autoSpaceDN w:val="0"/>
                                <w:adjustRightInd w:val="0"/>
                                <w:spacing w:after="0"/>
                                <w:jc w:val="center"/>
                                <w:rPr>
                                  <w:rFonts w:asciiTheme="minorHAnsi" w:hAnsiTheme="minorHAnsi"/>
                                  <w:b/>
                                  <w:sz w:val="28"/>
                                  <w:szCs w:val="28"/>
                                </w:rPr>
                              </w:pPr>
                              <w:r w:rsidRPr="00696DB9">
                                <w:rPr>
                                  <w:rFonts w:asciiTheme="minorHAnsi" w:hAnsiTheme="minorHAnsi"/>
                                  <w:b/>
                                  <w:sz w:val="28"/>
                                  <w:szCs w:val="28"/>
                                </w:rPr>
                                <w:t xml:space="preserve">Healthy Families Oregon </w:t>
                              </w:r>
                            </w:p>
                            <w:p w14:paraId="185B3BB4" w14:textId="77777777" w:rsidR="00CF63EE" w:rsidRPr="00696DB9" w:rsidRDefault="00CF63EE" w:rsidP="005D1911">
                              <w:pPr>
                                <w:autoSpaceDE w:val="0"/>
                                <w:autoSpaceDN w:val="0"/>
                                <w:adjustRightInd w:val="0"/>
                                <w:spacing w:after="0"/>
                                <w:jc w:val="center"/>
                                <w:rPr>
                                  <w:rFonts w:asciiTheme="minorHAnsi" w:hAnsiTheme="minorHAnsi"/>
                                  <w:b/>
                                  <w:bCs/>
                                  <w:color w:val="000000"/>
                                  <w:sz w:val="28"/>
                                  <w:szCs w:val="28"/>
                                </w:rPr>
                              </w:pPr>
                              <w:r w:rsidRPr="00696DB9">
                                <w:rPr>
                                  <w:rFonts w:asciiTheme="minorHAnsi" w:hAnsiTheme="minorHAnsi"/>
                                  <w:b/>
                                  <w:bCs/>
                                  <w:color w:val="000000"/>
                                  <w:sz w:val="28"/>
                                  <w:szCs w:val="28"/>
                                </w:rPr>
                                <w:t xml:space="preserve">Central Administration Office </w:t>
                              </w:r>
                            </w:p>
                          </w:txbxContent>
                        </wps:txbx>
                        <wps:bodyPr rot="0" vert="horz" wrap="square" lIns="91440" tIns="45720" rIns="91440" bIns="45720" anchor="t" anchorCtr="0" upright="1">
                          <a:noAutofit/>
                        </wps:bodyPr>
                      </wps:wsp>
                      <wps:wsp>
                        <wps:cNvPr id="25" name="Line 405"/>
                        <wps:cNvCnPr>
                          <a:cxnSpLocks noChangeShapeType="1"/>
                          <a:stCxn id="26" idx="3"/>
                        </wps:cNvCnPr>
                        <wps:spPr bwMode="auto">
                          <a:xfrm flipV="1">
                            <a:off x="1672616" y="1477207"/>
                            <a:ext cx="1383004" cy="719694"/>
                          </a:xfrm>
                          <a:prstGeom prst="line">
                            <a:avLst/>
                          </a:prstGeom>
                          <a:noFill/>
                          <a:ln w="158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 name="Text Box 404"/>
                        <wps:cNvSpPr txBox="1">
                          <a:spLocks noChangeArrowheads="1"/>
                        </wps:cNvSpPr>
                        <wps:spPr bwMode="auto">
                          <a:xfrm>
                            <a:off x="392361" y="1968653"/>
                            <a:ext cx="1280255" cy="456495"/>
                          </a:xfrm>
                          <a:prstGeom prst="rect">
                            <a:avLst/>
                          </a:prstGeom>
                          <a:solidFill>
                            <a:sysClr val="window" lastClr="FFFFFF"/>
                          </a:solidFill>
                          <a:ln w="9525">
                            <a:solidFill>
                              <a:srgbClr val="000000"/>
                            </a:solidFill>
                            <a:miter lim="800000"/>
                            <a:headEnd/>
                            <a:tailEnd/>
                          </a:ln>
                          <a:effectLst>
                            <a:outerShdw blurRad="50800" dist="38100" dir="5400000" algn="t" rotWithShape="0">
                              <a:prstClr val="black">
                                <a:alpha val="40000"/>
                              </a:prstClr>
                            </a:outerShdw>
                          </a:effectLst>
                        </wps:spPr>
                        <wps:txbx>
                          <w:txbxContent>
                            <w:p w14:paraId="7F0E2ED2" w14:textId="77777777" w:rsidR="00CF63EE" w:rsidRPr="00696DB9" w:rsidRDefault="00CF63EE" w:rsidP="005D1911">
                              <w:pPr>
                                <w:autoSpaceDE w:val="0"/>
                                <w:autoSpaceDN w:val="0"/>
                                <w:adjustRightInd w:val="0"/>
                                <w:spacing w:after="0" w:line="240" w:lineRule="auto"/>
                                <w:jc w:val="center"/>
                                <w:rPr>
                                  <w:rFonts w:asciiTheme="minorHAnsi" w:hAnsiTheme="minorHAnsi"/>
                                  <w:b/>
                                  <w:bCs/>
                                  <w:color w:val="000000"/>
                                  <w:szCs w:val="18"/>
                                </w:rPr>
                              </w:pPr>
                              <w:r w:rsidRPr="00696DB9">
                                <w:rPr>
                                  <w:rFonts w:asciiTheme="minorHAnsi" w:hAnsiTheme="minorHAnsi"/>
                                  <w:b/>
                                  <w:bCs/>
                                  <w:color w:val="000000"/>
                                  <w:szCs w:val="18"/>
                                </w:rPr>
                                <w:t>NPC Research for</w:t>
                              </w:r>
                            </w:p>
                            <w:p w14:paraId="5E272499" w14:textId="77777777" w:rsidR="00CF63EE" w:rsidRPr="00696DB9" w:rsidRDefault="00CF63EE" w:rsidP="005D1911">
                              <w:pPr>
                                <w:autoSpaceDE w:val="0"/>
                                <w:autoSpaceDN w:val="0"/>
                                <w:adjustRightInd w:val="0"/>
                                <w:spacing w:after="0" w:line="240" w:lineRule="auto"/>
                                <w:jc w:val="center"/>
                                <w:rPr>
                                  <w:rFonts w:asciiTheme="minorHAnsi" w:hAnsiTheme="minorHAnsi"/>
                                  <w:color w:val="000000"/>
                                  <w:sz w:val="40"/>
                                  <w:szCs w:val="36"/>
                                </w:rPr>
                              </w:pPr>
                              <w:r>
                                <w:rPr>
                                  <w:rFonts w:asciiTheme="minorHAnsi" w:hAnsiTheme="minorHAnsi"/>
                                  <w:b/>
                                  <w:bCs/>
                                  <w:color w:val="000000"/>
                                  <w:szCs w:val="18"/>
                                </w:rPr>
                                <w:t xml:space="preserve">Program </w:t>
                              </w:r>
                              <w:r w:rsidRPr="00696DB9">
                                <w:rPr>
                                  <w:rFonts w:asciiTheme="minorHAnsi" w:hAnsiTheme="minorHAnsi"/>
                                  <w:b/>
                                  <w:bCs/>
                                  <w:color w:val="000000"/>
                                  <w:szCs w:val="18"/>
                                </w:rPr>
                                <w:t>Evaluation</w:t>
                              </w:r>
                            </w:p>
                          </w:txbxContent>
                        </wps:txbx>
                        <wps:bodyPr rot="0" vert="horz" wrap="square" lIns="91440" tIns="45720" rIns="91440" bIns="45720" anchor="t" anchorCtr="0" upright="1">
                          <a:noAutofit/>
                        </wps:bodyPr>
                      </wps:wsp>
                      <wps:wsp>
                        <wps:cNvPr id="27" name="Line 407"/>
                        <wps:cNvCnPr>
                          <a:cxnSpLocks noChangeShapeType="1"/>
                        </wps:cNvCnPr>
                        <wps:spPr bwMode="auto">
                          <a:xfrm>
                            <a:off x="1672616" y="2178076"/>
                            <a:ext cx="693394" cy="9962"/>
                          </a:xfrm>
                          <a:prstGeom prst="line">
                            <a:avLst/>
                          </a:prstGeom>
                          <a:noFill/>
                          <a:ln w="158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 name="Line 409"/>
                        <wps:cNvCnPr>
                          <a:cxnSpLocks noChangeShapeType="1"/>
                          <a:stCxn id="31" idx="2"/>
                        </wps:cNvCnPr>
                        <wps:spPr bwMode="auto">
                          <a:xfrm flipH="1">
                            <a:off x="2022003" y="2614863"/>
                            <a:ext cx="1087102" cy="75966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 name="Line 418"/>
                        <wps:cNvCnPr>
                          <a:cxnSpLocks noChangeShapeType="1"/>
                        </wps:cNvCnPr>
                        <wps:spPr bwMode="auto">
                          <a:xfrm>
                            <a:off x="3073400" y="1477645"/>
                            <a:ext cx="10160" cy="49149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Text Box 412"/>
                        <wps:cNvSpPr txBox="1">
                          <a:spLocks noChangeArrowheads="1"/>
                        </wps:cNvSpPr>
                        <wps:spPr bwMode="auto">
                          <a:xfrm>
                            <a:off x="1397312" y="3348091"/>
                            <a:ext cx="1557655" cy="500339"/>
                          </a:xfrm>
                          <a:prstGeom prst="rect">
                            <a:avLst/>
                          </a:prstGeom>
                          <a:solidFill>
                            <a:srgbClr val="FFFFFF"/>
                          </a:solidFill>
                          <a:ln w="9525">
                            <a:solidFill>
                              <a:srgbClr val="000000"/>
                            </a:solidFill>
                            <a:miter lim="800000"/>
                            <a:headEnd/>
                            <a:tailEnd/>
                          </a:ln>
                          <a:effectLst>
                            <a:outerShdw blurRad="50800" dist="38100" dir="5400000" algn="t" rotWithShape="0">
                              <a:prstClr val="black">
                                <a:alpha val="40000"/>
                              </a:prstClr>
                            </a:outerShdw>
                          </a:effectLst>
                        </wps:spPr>
                        <wps:txbx>
                          <w:txbxContent>
                            <w:p w14:paraId="1EB3FA98" w14:textId="77777777" w:rsidR="00CF63EE" w:rsidRPr="00696DB9" w:rsidRDefault="00CF63EE" w:rsidP="0068780B">
                              <w:pPr>
                                <w:autoSpaceDE w:val="0"/>
                                <w:autoSpaceDN w:val="0"/>
                                <w:adjustRightInd w:val="0"/>
                                <w:jc w:val="center"/>
                                <w:rPr>
                                  <w:rFonts w:asciiTheme="minorHAnsi" w:hAnsiTheme="minorHAnsi"/>
                                  <w:szCs w:val="18"/>
                                </w:rPr>
                              </w:pPr>
                              <w:r w:rsidRPr="00696DB9">
                                <w:rPr>
                                  <w:rFonts w:asciiTheme="minorHAnsi" w:hAnsiTheme="minorHAnsi"/>
                                  <w:b/>
                                  <w:bCs/>
                                  <w:szCs w:val="18"/>
                                </w:rPr>
                                <w:t>Local Healthy Families</w:t>
                              </w:r>
                              <w:r w:rsidRPr="00696DB9">
                                <w:rPr>
                                  <w:rFonts w:asciiTheme="minorHAnsi" w:hAnsiTheme="minorHAnsi"/>
                                  <w:szCs w:val="18"/>
                                </w:rPr>
                                <w:t xml:space="preserve"> </w:t>
                              </w:r>
                              <w:r w:rsidRPr="00696DB9">
                                <w:rPr>
                                  <w:rFonts w:asciiTheme="minorHAnsi" w:hAnsiTheme="minorHAnsi"/>
                                  <w:b/>
                                  <w:bCs/>
                                  <w:szCs w:val="18"/>
                                </w:rPr>
                                <w:t>Advisory Groups</w:t>
                              </w:r>
                            </w:p>
                          </w:txbxContent>
                        </wps:txbx>
                        <wps:bodyPr rot="0" vert="horz" wrap="square" lIns="91440" tIns="45720" rIns="91440" bIns="45720" anchor="t" anchorCtr="0" upright="1">
                          <a:noAutofit/>
                        </wps:bodyPr>
                      </wps:wsp>
                      <wps:wsp>
                        <wps:cNvPr id="31" name="Text Box 411"/>
                        <wps:cNvSpPr txBox="1">
                          <a:spLocks noChangeArrowheads="1"/>
                        </wps:cNvSpPr>
                        <wps:spPr bwMode="auto">
                          <a:xfrm>
                            <a:off x="2310910" y="1902833"/>
                            <a:ext cx="1596390" cy="712030"/>
                          </a:xfrm>
                          <a:prstGeom prst="rect">
                            <a:avLst/>
                          </a:prstGeom>
                          <a:solidFill>
                            <a:srgbClr val="FFFFFF"/>
                          </a:solidFill>
                          <a:ln w="19050">
                            <a:solidFill>
                              <a:srgbClr val="000000"/>
                            </a:solidFill>
                            <a:miter lim="800000"/>
                            <a:headEnd/>
                            <a:tailEnd/>
                          </a:ln>
                          <a:effectLst>
                            <a:outerShdw blurRad="50800" dist="38100" dir="5400000" algn="t" rotWithShape="0">
                              <a:prstClr val="black">
                                <a:alpha val="40000"/>
                              </a:prstClr>
                            </a:outerShdw>
                          </a:effectLst>
                        </wps:spPr>
                        <wps:txbx>
                          <w:txbxContent>
                            <w:p w14:paraId="79A15A1A" w14:textId="77777777" w:rsidR="00CF63EE" w:rsidRPr="00696DB9" w:rsidRDefault="00CF63EE" w:rsidP="0068780B">
                              <w:pPr>
                                <w:autoSpaceDE w:val="0"/>
                                <w:autoSpaceDN w:val="0"/>
                                <w:adjustRightInd w:val="0"/>
                                <w:jc w:val="center"/>
                                <w:rPr>
                                  <w:rFonts w:asciiTheme="minorHAnsi" w:hAnsiTheme="minorHAnsi"/>
                                  <w:sz w:val="28"/>
                                  <w:szCs w:val="18"/>
                                </w:rPr>
                              </w:pPr>
                              <w:r w:rsidRPr="00696DB9">
                                <w:rPr>
                                  <w:rFonts w:asciiTheme="minorHAnsi" w:hAnsiTheme="minorHAnsi"/>
                                  <w:b/>
                                  <w:bCs/>
                                  <w:sz w:val="28"/>
                                  <w:szCs w:val="18"/>
                                </w:rPr>
                                <w:t>Local Healthy Families Oregon</w:t>
                              </w:r>
                              <w:r w:rsidRPr="00696DB9">
                                <w:rPr>
                                  <w:rFonts w:asciiTheme="minorHAnsi" w:hAnsiTheme="minorHAnsi"/>
                                  <w:sz w:val="28"/>
                                  <w:szCs w:val="18"/>
                                </w:rPr>
                                <w:t xml:space="preserve"> </w:t>
                              </w:r>
                              <w:r w:rsidRPr="00696DB9">
                                <w:rPr>
                                  <w:rFonts w:asciiTheme="minorHAnsi" w:hAnsiTheme="minorHAnsi"/>
                                  <w:b/>
                                  <w:bCs/>
                                  <w:sz w:val="28"/>
                                  <w:szCs w:val="18"/>
                                </w:rPr>
                                <w:t>Sites</w:t>
                              </w:r>
                            </w:p>
                            <w:p w14:paraId="3E0AA330" w14:textId="77777777" w:rsidR="00CF63EE" w:rsidRPr="00696DB9" w:rsidRDefault="00CF63EE" w:rsidP="0068780B">
                              <w:pPr>
                                <w:autoSpaceDE w:val="0"/>
                                <w:autoSpaceDN w:val="0"/>
                                <w:adjustRightInd w:val="0"/>
                                <w:jc w:val="center"/>
                                <w:rPr>
                                  <w:rFonts w:asciiTheme="minorHAnsi" w:hAnsiTheme="minorHAnsi"/>
                                  <w:color w:val="000000"/>
                                  <w:sz w:val="28"/>
                                </w:rPr>
                              </w:pPr>
                            </w:p>
                          </w:txbxContent>
                        </wps:txbx>
                        <wps:bodyPr rot="0" vert="horz" wrap="square" lIns="91440" tIns="45720" rIns="91440" bIns="45720" anchor="t" anchorCtr="0" upright="1">
                          <a:noAutofit/>
                        </wps:bodyPr>
                      </wps:wsp>
                      <wps:wsp>
                        <wps:cNvPr id="32" name="Text Box 415"/>
                        <wps:cNvSpPr txBox="1">
                          <a:spLocks noChangeArrowheads="1"/>
                        </wps:cNvSpPr>
                        <wps:spPr bwMode="auto">
                          <a:xfrm>
                            <a:off x="3371184" y="3347681"/>
                            <a:ext cx="1544946" cy="508701"/>
                          </a:xfrm>
                          <a:prstGeom prst="rect">
                            <a:avLst/>
                          </a:prstGeom>
                          <a:solidFill>
                            <a:srgbClr val="FFFFFF"/>
                          </a:solidFill>
                          <a:ln w="9525">
                            <a:solidFill>
                              <a:srgbClr val="000000"/>
                            </a:solidFill>
                            <a:miter lim="800000"/>
                            <a:headEnd/>
                            <a:tailEnd/>
                          </a:ln>
                          <a:effectLst>
                            <a:outerShdw blurRad="50800" dist="38100" dir="5400000" algn="t" rotWithShape="0">
                              <a:prstClr val="black">
                                <a:alpha val="40000"/>
                              </a:prstClr>
                            </a:outerShdw>
                          </a:effectLst>
                        </wps:spPr>
                        <wps:txbx>
                          <w:txbxContent>
                            <w:p w14:paraId="39233923" w14:textId="77777777" w:rsidR="00CF63EE" w:rsidRPr="005D1911" w:rsidRDefault="00CF63EE" w:rsidP="0068780B">
                              <w:pPr>
                                <w:autoSpaceDE w:val="0"/>
                                <w:autoSpaceDN w:val="0"/>
                                <w:adjustRightInd w:val="0"/>
                                <w:jc w:val="center"/>
                                <w:rPr>
                                  <w:rFonts w:asciiTheme="minorHAnsi" w:hAnsiTheme="minorHAnsi"/>
                                  <w:b/>
                                  <w:szCs w:val="18"/>
                                </w:rPr>
                              </w:pPr>
                              <w:r w:rsidRPr="005D1911">
                                <w:rPr>
                                  <w:rFonts w:asciiTheme="minorHAnsi" w:hAnsiTheme="minorHAnsi"/>
                                  <w:b/>
                                  <w:szCs w:val="18"/>
                                </w:rPr>
                                <w:t>Local Early Learning HUBS</w:t>
                              </w:r>
                            </w:p>
                          </w:txbxContent>
                        </wps:txbx>
                        <wps:bodyPr rot="0" vert="horz" wrap="square" lIns="91440" tIns="45720" rIns="91440" bIns="45720" anchor="t" anchorCtr="0" upright="1">
                          <a:noAutofit/>
                        </wps:bodyPr>
                      </wps:wsp>
                      <wps:wsp>
                        <wps:cNvPr id="33" name="Line 421"/>
                        <wps:cNvCnPr>
                          <a:cxnSpLocks noChangeShapeType="1"/>
                        </wps:cNvCnPr>
                        <wps:spPr bwMode="auto">
                          <a:xfrm flipH="1" flipV="1">
                            <a:off x="3100865" y="1477232"/>
                            <a:ext cx="1318708" cy="5510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Text Box 397"/>
                        <wps:cNvSpPr txBox="1">
                          <a:spLocks noChangeArrowheads="1"/>
                        </wps:cNvSpPr>
                        <wps:spPr bwMode="auto">
                          <a:xfrm>
                            <a:off x="528320" y="182880"/>
                            <a:ext cx="5181600" cy="363855"/>
                          </a:xfrm>
                          <a:prstGeom prst="rect">
                            <a:avLst/>
                          </a:prstGeom>
                          <a:solidFill>
                            <a:srgbClr val="FFFFFF"/>
                          </a:solidFill>
                          <a:ln w="19050">
                            <a:solidFill>
                              <a:srgbClr val="000000"/>
                            </a:solidFill>
                            <a:miter lim="800000"/>
                            <a:headEnd/>
                            <a:tailEnd/>
                          </a:ln>
                          <a:effectLst>
                            <a:outerShdw blurRad="50800" dist="38100" dir="5400000" algn="t" rotWithShape="0">
                              <a:prstClr val="black">
                                <a:alpha val="40000"/>
                              </a:prstClr>
                            </a:outerShdw>
                          </a:effectLst>
                        </wps:spPr>
                        <wps:txbx>
                          <w:txbxContent>
                            <w:p w14:paraId="1753BF3F" w14:textId="77777777" w:rsidR="00CF63EE" w:rsidRPr="00696DB9" w:rsidRDefault="00CF63EE" w:rsidP="0068780B">
                              <w:pPr>
                                <w:autoSpaceDE w:val="0"/>
                                <w:autoSpaceDN w:val="0"/>
                                <w:adjustRightInd w:val="0"/>
                                <w:spacing w:before="60"/>
                                <w:jc w:val="center"/>
                                <w:rPr>
                                  <w:rFonts w:asciiTheme="minorHAnsi" w:hAnsiTheme="minorHAnsi"/>
                                  <w:color w:val="000000"/>
                                  <w:sz w:val="40"/>
                                  <w:szCs w:val="36"/>
                                </w:rPr>
                              </w:pPr>
                              <w:r w:rsidRPr="00696DB9">
                                <w:rPr>
                                  <w:rFonts w:asciiTheme="minorHAnsi" w:hAnsiTheme="minorHAnsi"/>
                                  <w:b/>
                                  <w:bCs/>
                                  <w:color w:val="000000"/>
                                  <w:sz w:val="28"/>
                                </w:rPr>
                                <w:t xml:space="preserve">Oregon Department of Education, Early Learning Division </w:t>
                              </w:r>
                            </w:p>
                          </w:txbxContent>
                        </wps:txbx>
                        <wps:bodyPr rot="0" vert="horz" wrap="square" lIns="91440" tIns="45720" rIns="91440" bIns="45720" anchor="t" anchorCtr="0" upright="1">
                          <a:noAutofit/>
                        </wps:bodyPr>
                      </wps:wsp>
                      <wps:wsp>
                        <wps:cNvPr id="35" name="Line 423"/>
                        <wps:cNvCnPr>
                          <a:cxnSpLocks noChangeShapeType="1"/>
                        </wps:cNvCnPr>
                        <wps:spPr bwMode="auto">
                          <a:xfrm flipH="1" flipV="1">
                            <a:off x="3055620" y="571500"/>
                            <a:ext cx="2540" cy="2851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6" name="Text Box 404"/>
                        <wps:cNvSpPr txBox="1">
                          <a:spLocks noChangeArrowheads="1"/>
                        </wps:cNvSpPr>
                        <wps:spPr bwMode="auto">
                          <a:xfrm>
                            <a:off x="4429760" y="2028234"/>
                            <a:ext cx="1280160" cy="460491"/>
                          </a:xfrm>
                          <a:prstGeom prst="rect">
                            <a:avLst/>
                          </a:prstGeom>
                          <a:solidFill>
                            <a:sysClr val="window" lastClr="FFFFFF"/>
                          </a:solidFill>
                          <a:ln w="9525">
                            <a:solidFill>
                              <a:srgbClr val="000000"/>
                            </a:solidFill>
                            <a:miter lim="800000"/>
                            <a:headEnd/>
                            <a:tailEnd/>
                          </a:ln>
                          <a:effectLst>
                            <a:outerShdw blurRad="50800" dist="38100" dir="5400000" algn="t" rotWithShape="0">
                              <a:prstClr val="black">
                                <a:alpha val="40000"/>
                              </a:prstClr>
                            </a:outerShdw>
                          </a:effectLst>
                        </wps:spPr>
                        <wps:txbx>
                          <w:txbxContent>
                            <w:p w14:paraId="02DC8AF7" w14:textId="77777777" w:rsidR="00CF63EE" w:rsidRPr="00696DB9" w:rsidRDefault="00CF63EE" w:rsidP="005D1911">
                              <w:pPr>
                                <w:autoSpaceDE w:val="0"/>
                                <w:autoSpaceDN w:val="0"/>
                                <w:adjustRightInd w:val="0"/>
                                <w:spacing w:after="0" w:line="240" w:lineRule="auto"/>
                                <w:jc w:val="center"/>
                                <w:rPr>
                                  <w:rFonts w:asciiTheme="minorHAnsi" w:hAnsiTheme="minorHAnsi"/>
                                  <w:b/>
                                  <w:color w:val="000000"/>
                                  <w:szCs w:val="18"/>
                                </w:rPr>
                              </w:pPr>
                              <w:r>
                                <w:rPr>
                                  <w:rFonts w:asciiTheme="minorHAnsi" w:hAnsiTheme="minorHAnsi"/>
                                  <w:b/>
                                  <w:szCs w:val="18"/>
                                </w:rPr>
                                <w:t xml:space="preserve">HFO </w:t>
                              </w:r>
                              <w:r w:rsidRPr="00696DB9">
                                <w:rPr>
                                  <w:rFonts w:asciiTheme="minorHAnsi" w:hAnsiTheme="minorHAnsi"/>
                                  <w:b/>
                                  <w:szCs w:val="18"/>
                                </w:rPr>
                                <w:t xml:space="preserve">State </w:t>
                              </w:r>
                              <w:r w:rsidRPr="00696DB9">
                                <w:rPr>
                                  <w:rFonts w:asciiTheme="minorHAnsi" w:hAnsiTheme="minorHAnsi"/>
                                  <w:b/>
                                  <w:bCs/>
                                  <w:szCs w:val="18"/>
                                </w:rPr>
                                <w:t>Advisory Committee</w:t>
                              </w:r>
                            </w:p>
                            <w:p w14:paraId="61CBC63F" w14:textId="77777777" w:rsidR="00CF63EE" w:rsidRDefault="00CF63EE" w:rsidP="0068780B">
                              <w:pPr>
                                <w:pStyle w:val="NormalWeb"/>
                                <w:spacing w:after="0"/>
                                <w:jc w:val="center"/>
                              </w:pPr>
                            </w:p>
                          </w:txbxContent>
                        </wps:txbx>
                        <wps:bodyPr rot="0" vert="horz" wrap="square" lIns="91440" tIns="45720" rIns="91440" bIns="45720" anchor="t" anchorCtr="0" upright="1">
                          <a:noAutofit/>
                        </wps:bodyPr>
                      </wps:wsp>
                      <wps:wsp>
                        <wps:cNvPr id="37" name="Line 407"/>
                        <wps:cNvCnPr>
                          <a:cxnSpLocks noChangeShapeType="1"/>
                          <a:stCxn id="31" idx="2"/>
                          <a:endCxn id="32" idx="0"/>
                        </wps:cNvCnPr>
                        <wps:spPr bwMode="auto">
                          <a:xfrm>
                            <a:off x="3109105" y="2614863"/>
                            <a:ext cx="1034552" cy="732818"/>
                          </a:xfrm>
                          <a:prstGeom prst="line">
                            <a:avLst/>
                          </a:prstGeom>
                          <a:noFill/>
                          <a:ln w="15875">
                            <a:solidFill>
                              <a:srgbClr val="000000"/>
                            </a:solidFill>
                            <a:prstDash val="sysDot"/>
                            <a:round/>
                            <a:headEnd/>
                            <a:tailEnd/>
                          </a:ln>
                          <a:extLst>
                            <a:ext uri="{909E8E84-426E-40DD-AFC4-6F175D3DCCD1}">
                              <a14:hiddenFill xmlns:a14="http://schemas.microsoft.com/office/drawing/2010/main">
                                <a:noFill/>
                              </a14:hiddenFill>
                            </a:ext>
                          </a:extLst>
                        </wps:spPr>
                        <wps:bodyPr/>
                      </wps:wsp>
                    </wpc:wpc>
                  </a:graphicData>
                </a:graphic>
              </wp:anchor>
            </w:drawing>
          </mc:Choice>
          <mc:Fallback>
            <w:pict>
              <v:group w14:anchorId="27949389" id="Canvas 394" o:spid="_x0000_s1027" editas="canvas" style="position:absolute;margin-left:3.65pt;margin-top:9.25pt;width:468pt;height:338.2pt;z-index:-251628544" coordsize="59436,42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36;height:42945;visibility:visible;mso-wrap-style:square">
                  <v:fill o:detectmouseclick="t"/>
                  <v:path o:connecttype="none"/>
                </v:shape>
                <v:shape id="Text Box 399" o:spid="_x0000_s1029" type="#_x0000_t202" style="position:absolute;left:10299;top:8699;width:41142;height:5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oJDcQA&#10;AADbAAAADwAAAGRycy9kb3ducmV2LnhtbESPQWvCQBSE7wX/w/IKvekmoRWNrmJaGqQ3o2CPr9ln&#10;Epp9G7Jbk/57tyD0OMzMN8x6O5pWXKl3jWUF8SwCQVxa3XCl4HR8ny5AOI+ssbVMCn7JwXYzeVhj&#10;qu3AB7oWvhIBwi5FBbX3XSqlK2sy6Ga2Iw7exfYGfZB9JXWPQ4CbViZRNJcGGw4LNXb0WlP5XfwY&#10;BS9ZnuvPeZ4tvwY8Jx/k4re8VOrpcdytQHga/X/43t5rBckz/H0JP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qCQ3EAAAA2wAAAA8AAAAAAAAAAAAAAAAAmAIAAGRycy9k&#10;b3ducmV2LnhtbFBLBQYAAAAABAAEAPUAAACJAwAAAAA=&#10;" strokeweight="1.5pt">
                  <v:shadow on="t" color="black" opacity="26214f" origin=",-.5" offset="0,3pt"/>
                  <v:textbox>
                    <w:txbxContent>
                      <w:p w14:paraId="2629457B" w14:textId="77777777" w:rsidR="00CF63EE" w:rsidRPr="00696DB9" w:rsidRDefault="00CF63EE" w:rsidP="005D1911">
                        <w:pPr>
                          <w:autoSpaceDE w:val="0"/>
                          <w:autoSpaceDN w:val="0"/>
                          <w:adjustRightInd w:val="0"/>
                          <w:spacing w:after="0"/>
                          <w:jc w:val="center"/>
                          <w:rPr>
                            <w:rFonts w:asciiTheme="minorHAnsi" w:hAnsiTheme="minorHAnsi"/>
                            <w:b/>
                            <w:sz w:val="28"/>
                            <w:szCs w:val="28"/>
                          </w:rPr>
                        </w:pPr>
                        <w:r w:rsidRPr="00696DB9">
                          <w:rPr>
                            <w:rFonts w:asciiTheme="minorHAnsi" w:hAnsiTheme="minorHAnsi"/>
                            <w:b/>
                            <w:sz w:val="28"/>
                            <w:szCs w:val="28"/>
                          </w:rPr>
                          <w:t xml:space="preserve">Healthy Families Oregon </w:t>
                        </w:r>
                      </w:p>
                      <w:p w14:paraId="185B3BB4" w14:textId="77777777" w:rsidR="00CF63EE" w:rsidRPr="00696DB9" w:rsidRDefault="00CF63EE" w:rsidP="005D1911">
                        <w:pPr>
                          <w:autoSpaceDE w:val="0"/>
                          <w:autoSpaceDN w:val="0"/>
                          <w:adjustRightInd w:val="0"/>
                          <w:spacing w:after="0"/>
                          <w:jc w:val="center"/>
                          <w:rPr>
                            <w:rFonts w:asciiTheme="minorHAnsi" w:hAnsiTheme="minorHAnsi"/>
                            <w:b/>
                            <w:bCs/>
                            <w:color w:val="000000"/>
                            <w:sz w:val="28"/>
                            <w:szCs w:val="28"/>
                          </w:rPr>
                        </w:pPr>
                        <w:r w:rsidRPr="00696DB9">
                          <w:rPr>
                            <w:rFonts w:asciiTheme="minorHAnsi" w:hAnsiTheme="minorHAnsi"/>
                            <w:b/>
                            <w:bCs/>
                            <w:color w:val="000000"/>
                            <w:sz w:val="28"/>
                            <w:szCs w:val="28"/>
                          </w:rPr>
                          <w:t xml:space="preserve">Central Administration Office </w:t>
                        </w:r>
                      </w:p>
                    </w:txbxContent>
                  </v:textbox>
                </v:shape>
                <v:line id="Line 405" o:spid="_x0000_s1030" style="position:absolute;flip:y;visibility:visible;mso-wrap-style:square" from="16726,14772" to="30556,21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ZtWsQAAADbAAAADwAAAGRycy9kb3ducmV2LnhtbESPT4vCMBTE7wt+h/AEb2tqoctSjSKC&#10;ooeF9R/o7dE8m2LzUpqo3f30G2HB4zAzv2Ems87W4k6trxwrGA0TEMSF0xWXCg775fsnCB+QNdaO&#10;ScEPeZhNe28TzLV78Jbuu1CKCGGfowITQpNL6QtDFv3QNcTRu7jWYoiyLaVu8RHhtpZpknxIixXH&#10;BYMNLQwV193NKvjVh9KsbP29seej2y+/siY9ZUoN+t18DCJQF17h//ZaK0gzeH6JP0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5m1axAAAANsAAAAPAAAAAAAAAAAA&#10;AAAAAKECAABkcnMvZG93bnJldi54bWxQSwUGAAAAAAQABAD5AAAAkgMAAAAA&#10;" strokeweight="1.25pt">
                  <v:stroke dashstyle="1 1"/>
                </v:line>
                <v:shape id="Text Box 404" o:spid="_x0000_s1031" type="#_x0000_t202" style="position:absolute;left:3923;top:19686;width:12803;height:4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d1j8IA&#10;AADbAAAADwAAAGRycy9kb3ducmV2LnhtbESPwWrDMBBE74X+g9hAb40UE0JwIwcTSCnkVLfQ62Jt&#10;bGNpZSTFcf++KhR6HGbmDXM4Ls6KmUIcPGvYrBUI4tabgTsNnx/n5z2ImJANWs+k4ZsiHKvHhwOW&#10;xt/5neYmdSJDOJaooU9pKqWMbU8O49pPxNm7+uAwZRk6aQLeM9xZWSi1kw4Hzgs9TnTqqR2bm9Mw&#10;FfvXr9t4DttLM9eyvii7tUrrp9VSv4BItKT/8F/7zWgodvD7Jf8AWf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93WPwgAAANsAAAAPAAAAAAAAAAAAAAAAAJgCAABkcnMvZG93&#10;bnJldi54bWxQSwUGAAAAAAQABAD1AAAAhwMAAAAA&#10;" fillcolor="window">
                  <v:shadow on="t" color="black" opacity="26214f" origin=",-.5" offset="0,3pt"/>
                  <v:textbox>
                    <w:txbxContent>
                      <w:p w14:paraId="7F0E2ED2" w14:textId="77777777" w:rsidR="00CF63EE" w:rsidRPr="00696DB9" w:rsidRDefault="00CF63EE" w:rsidP="005D1911">
                        <w:pPr>
                          <w:autoSpaceDE w:val="0"/>
                          <w:autoSpaceDN w:val="0"/>
                          <w:adjustRightInd w:val="0"/>
                          <w:spacing w:after="0" w:line="240" w:lineRule="auto"/>
                          <w:jc w:val="center"/>
                          <w:rPr>
                            <w:rFonts w:asciiTheme="minorHAnsi" w:hAnsiTheme="minorHAnsi"/>
                            <w:b/>
                            <w:bCs/>
                            <w:color w:val="000000"/>
                            <w:szCs w:val="18"/>
                          </w:rPr>
                        </w:pPr>
                        <w:r w:rsidRPr="00696DB9">
                          <w:rPr>
                            <w:rFonts w:asciiTheme="minorHAnsi" w:hAnsiTheme="minorHAnsi"/>
                            <w:b/>
                            <w:bCs/>
                            <w:color w:val="000000"/>
                            <w:szCs w:val="18"/>
                          </w:rPr>
                          <w:t>NPC Research for</w:t>
                        </w:r>
                      </w:p>
                      <w:p w14:paraId="5E272499" w14:textId="77777777" w:rsidR="00CF63EE" w:rsidRPr="00696DB9" w:rsidRDefault="00CF63EE" w:rsidP="005D1911">
                        <w:pPr>
                          <w:autoSpaceDE w:val="0"/>
                          <w:autoSpaceDN w:val="0"/>
                          <w:adjustRightInd w:val="0"/>
                          <w:spacing w:after="0" w:line="240" w:lineRule="auto"/>
                          <w:jc w:val="center"/>
                          <w:rPr>
                            <w:rFonts w:asciiTheme="minorHAnsi" w:hAnsiTheme="minorHAnsi"/>
                            <w:color w:val="000000"/>
                            <w:sz w:val="40"/>
                            <w:szCs w:val="36"/>
                          </w:rPr>
                        </w:pPr>
                        <w:r>
                          <w:rPr>
                            <w:rFonts w:asciiTheme="minorHAnsi" w:hAnsiTheme="minorHAnsi"/>
                            <w:b/>
                            <w:bCs/>
                            <w:color w:val="000000"/>
                            <w:szCs w:val="18"/>
                          </w:rPr>
                          <w:t xml:space="preserve">Program </w:t>
                        </w:r>
                        <w:r w:rsidRPr="00696DB9">
                          <w:rPr>
                            <w:rFonts w:asciiTheme="minorHAnsi" w:hAnsiTheme="minorHAnsi"/>
                            <w:b/>
                            <w:bCs/>
                            <w:color w:val="000000"/>
                            <w:szCs w:val="18"/>
                          </w:rPr>
                          <w:t>Evaluation</w:t>
                        </w:r>
                      </w:p>
                    </w:txbxContent>
                  </v:textbox>
                </v:shape>
                <v:line id="Line 407" o:spid="_x0000_s1032" style="position:absolute;visibility:visible;mso-wrap-style:square" from="16726,21780" to="23660,21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1c9ZsMAAADbAAAADwAAAGRycy9kb3ducmV2LnhtbESPT4vCMBTE74LfITzBm6YrUpdqlFUR&#10;Fy+L/+7P5tlWm5faRO1+e7Mg7HGYmd8wk1ljSvGg2hWWFXz0IxDEqdUFZwoO+1XvE4TzyBpLy6Tg&#10;lxzMpu3WBBNtn7ylx85nIkDYJagg975KpHRpTgZd31bEwTvb2qAPss6krvEZ4KaUgyiKpcGCw0KO&#10;FS1ySq+7u1FwWqyjzfJijofbvImznyGeyjRWqttpvsYgPDX+P/xuf2sFgxH8fQk/QE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9XPWbDAAAA2wAAAA8AAAAAAAAAAAAA&#10;AAAAoQIAAGRycy9kb3ducmV2LnhtbFBLBQYAAAAABAAEAPkAAACRAwAAAAA=&#10;" strokeweight="1.25pt">
                  <v:stroke dashstyle="1 1"/>
                </v:line>
                <v:line id="Line 409" o:spid="_x0000_s1033" style="position:absolute;flip:x;visibility:visible;mso-wrap-style:square" from="20220,26148" to="31091,33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Yz74AAADbAAAADwAAAGRycy9kb3ducmV2LnhtbERPTYvCMBC9C/6HMMLeNLUHWbpGEUFQ&#10;9OCqsNehmTbFZlKSaOu/3xwEj4/3vVwPthVP8qFxrGA+y0AQl043XCu4XXfTbxAhImtsHZOCFwVY&#10;r8ajJRba9fxLz0usRQrhUKACE2NXSBlKQxbDzHXEiauctxgT9LXUHvsUbluZZ9lCWmw4NRjsaGuo&#10;vF8eVoE8HPuz3+W3qq72nfs7mNOiH5T6mgybHxCRhvgRv917rSBPY9OX9APk6h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SP9jPvgAAANsAAAAPAAAAAAAAAAAAAAAAAKEC&#10;AABkcnMvZG93bnJldi54bWxQSwUGAAAAAAQABAD5AAAAjAMAAAAA&#10;" strokeweight="1.5pt"/>
                <v:line id="Line 418" o:spid="_x0000_s1034" style="position:absolute;visibility:visible;mso-wrap-style:square" from="30734,14776" to="30835,19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N3TsMAAADbAAAADwAAAGRycy9kb3ducmV2LnhtbESPQWvCQBSE7wX/w/KE3upGC6VGVxHB&#10;Kr0ZRfD2yD6TmOzbdHej8d+7hUKPw8x8w8yXvWnEjZyvLCsYjxIQxLnVFRcKjofN2ycIH5A1NpZJ&#10;wYM8LBeDlzmm2t55T7csFCJC2KeooAyhTaX0eUkG/ci2xNG7WGcwROkKqR3eI9w0cpIkH9JgxXGh&#10;xJbWJeV11hkFpy7j87XeuAa7r+32cvqp/fu3Uq/DfjUDEagP/+G/9k4rmEzh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zd07DAAAA2wAAAA8AAAAAAAAAAAAA&#10;AAAAoQIAAGRycy9kb3ducmV2LnhtbFBLBQYAAAAABAAEAPkAAACRAwAAAAA=&#10;" strokeweight="1.5pt"/>
                <v:shape id="Text Box 412" o:spid="_x0000_s1035" type="#_x0000_t202" style="position:absolute;left:13973;top:33480;width:15576;height:5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xjyMEA&#10;AADbAAAADwAAAGRycy9kb3ducmV2LnhtbERPz2vCMBS+D/wfwhO8aapDndUoMhBEYaDbDt4ezbMt&#10;Ni8lSW31rzeHwY4f3+/VpjOVuJPzpWUF41ECgjizuuRcwc/3bvgBwgdkjZVlUvAgD5t1722FqbYt&#10;n+h+DrmIIexTVFCEUKdS+qwgg35ka+LIXa0zGCJ0udQO2xhuKjlJkpk0WHJsKLCmz4Ky27kxCr6a&#10;32nYdZf6edzO3WFhqB1jo9Sg322XIAJ14V/8595rBe9xffwSf4B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MY8jBAAAA2wAAAA8AAAAAAAAAAAAAAAAAmAIAAGRycy9kb3du&#10;cmV2LnhtbFBLBQYAAAAABAAEAPUAAACGAwAAAAA=&#10;">
                  <v:shadow on="t" color="black" opacity="26214f" origin=",-.5" offset="0,3pt"/>
                  <v:textbox>
                    <w:txbxContent>
                      <w:p w14:paraId="1EB3FA98" w14:textId="77777777" w:rsidR="00CF63EE" w:rsidRPr="00696DB9" w:rsidRDefault="00CF63EE" w:rsidP="0068780B">
                        <w:pPr>
                          <w:autoSpaceDE w:val="0"/>
                          <w:autoSpaceDN w:val="0"/>
                          <w:adjustRightInd w:val="0"/>
                          <w:jc w:val="center"/>
                          <w:rPr>
                            <w:rFonts w:asciiTheme="minorHAnsi" w:hAnsiTheme="minorHAnsi"/>
                            <w:szCs w:val="18"/>
                          </w:rPr>
                        </w:pPr>
                        <w:r w:rsidRPr="00696DB9">
                          <w:rPr>
                            <w:rFonts w:asciiTheme="minorHAnsi" w:hAnsiTheme="minorHAnsi"/>
                            <w:b/>
                            <w:bCs/>
                            <w:szCs w:val="18"/>
                          </w:rPr>
                          <w:t>Local Healthy Families</w:t>
                        </w:r>
                        <w:r w:rsidRPr="00696DB9">
                          <w:rPr>
                            <w:rFonts w:asciiTheme="minorHAnsi" w:hAnsiTheme="minorHAnsi"/>
                            <w:szCs w:val="18"/>
                          </w:rPr>
                          <w:t xml:space="preserve"> </w:t>
                        </w:r>
                        <w:r w:rsidRPr="00696DB9">
                          <w:rPr>
                            <w:rFonts w:asciiTheme="minorHAnsi" w:hAnsiTheme="minorHAnsi"/>
                            <w:b/>
                            <w:bCs/>
                            <w:szCs w:val="18"/>
                          </w:rPr>
                          <w:t>Advisory Groups</w:t>
                        </w:r>
                      </w:p>
                    </w:txbxContent>
                  </v:textbox>
                </v:shape>
                <v:shape id="Text Box 411" o:spid="_x0000_s1036" type="#_x0000_t202" style="position:absolute;left:23109;top:19028;width:15964;height:7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Q8SMQA&#10;AADbAAAADwAAAGRycy9kb3ducmV2LnhtbESPQWvCQBSE7wX/w/IEb3WTSMVGVzEthtKbaaEen9ln&#10;Esy+DdnVpP++Wyj0OMzMN8xmN5pW3Kl3jWUF8TwCQVxa3XCl4PPj8LgC4TyyxtYyKfgmB7vt5GGD&#10;qbYDH+le+EoECLsUFdTed6mUrqzJoJvbjjh4F9sb9EH2ldQ9DgFuWplE0VIabDgs1NjRS03ltbgZ&#10;BU9ZnuvTMs+ezwN+Je/k4te8VGo2HfdrEJ5G/x/+a79pBYsYfr+EH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EPEjEAAAA2wAAAA8AAAAAAAAAAAAAAAAAmAIAAGRycy9k&#10;b3ducmV2LnhtbFBLBQYAAAAABAAEAPUAAACJAwAAAAA=&#10;" strokeweight="1.5pt">
                  <v:shadow on="t" color="black" opacity="26214f" origin=",-.5" offset="0,3pt"/>
                  <v:textbox>
                    <w:txbxContent>
                      <w:p w14:paraId="79A15A1A" w14:textId="77777777" w:rsidR="00CF63EE" w:rsidRPr="00696DB9" w:rsidRDefault="00CF63EE" w:rsidP="0068780B">
                        <w:pPr>
                          <w:autoSpaceDE w:val="0"/>
                          <w:autoSpaceDN w:val="0"/>
                          <w:adjustRightInd w:val="0"/>
                          <w:jc w:val="center"/>
                          <w:rPr>
                            <w:rFonts w:asciiTheme="minorHAnsi" w:hAnsiTheme="minorHAnsi"/>
                            <w:sz w:val="28"/>
                            <w:szCs w:val="18"/>
                          </w:rPr>
                        </w:pPr>
                        <w:r w:rsidRPr="00696DB9">
                          <w:rPr>
                            <w:rFonts w:asciiTheme="minorHAnsi" w:hAnsiTheme="minorHAnsi"/>
                            <w:b/>
                            <w:bCs/>
                            <w:sz w:val="28"/>
                            <w:szCs w:val="18"/>
                          </w:rPr>
                          <w:t>Local Healthy Families Oregon</w:t>
                        </w:r>
                        <w:r w:rsidRPr="00696DB9">
                          <w:rPr>
                            <w:rFonts w:asciiTheme="minorHAnsi" w:hAnsiTheme="minorHAnsi"/>
                            <w:sz w:val="28"/>
                            <w:szCs w:val="18"/>
                          </w:rPr>
                          <w:t xml:space="preserve"> </w:t>
                        </w:r>
                        <w:r w:rsidRPr="00696DB9">
                          <w:rPr>
                            <w:rFonts w:asciiTheme="minorHAnsi" w:hAnsiTheme="minorHAnsi"/>
                            <w:b/>
                            <w:bCs/>
                            <w:sz w:val="28"/>
                            <w:szCs w:val="18"/>
                          </w:rPr>
                          <w:t>Sites</w:t>
                        </w:r>
                      </w:p>
                      <w:p w14:paraId="3E0AA330" w14:textId="77777777" w:rsidR="00CF63EE" w:rsidRPr="00696DB9" w:rsidRDefault="00CF63EE" w:rsidP="0068780B">
                        <w:pPr>
                          <w:autoSpaceDE w:val="0"/>
                          <w:autoSpaceDN w:val="0"/>
                          <w:adjustRightInd w:val="0"/>
                          <w:jc w:val="center"/>
                          <w:rPr>
                            <w:rFonts w:asciiTheme="minorHAnsi" w:hAnsiTheme="minorHAnsi"/>
                            <w:color w:val="000000"/>
                            <w:sz w:val="28"/>
                          </w:rPr>
                        </w:pPr>
                      </w:p>
                    </w:txbxContent>
                  </v:textbox>
                </v:shape>
                <v:shape id="Text Box 415" o:spid="_x0000_s1037" type="#_x0000_t202" style="position:absolute;left:33711;top:33476;width:15450;height:50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JYJMQA&#10;AADbAAAADwAAAGRycy9kb3ducmV2LnhtbESPQWvCQBSE74L/YXmCt7pRabXRVUQQpEJBWw+9PbLP&#10;JJh9G3Y3JvbXd4WCx2FmvmGW685U4kbOl5YVjEcJCOLM6pJzBd9fu5c5CB+QNVaWScGdPKxX/d4S&#10;U21bPtLtFHIRIexTVFCEUKdS+qwgg35ka+LoXawzGKJ0udQO2wg3lZwkyZs0WHJcKLCmbUHZ9dQY&#10;BZ/N+TXsup/697CZuY93Q+0YG6WGg26zABGoC8/wf3uvFUwn8PgSf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SWCTEAAAA2wAAAA8AAAAAAAAAAAAAAAAAmAIAAGRycy9k&#10;b3ducmV2LnhtbFBLBQYAAAAABAAEAPUAAACJAwAAAAA=&#10;">
                  <v:shadow on="t" color="black" opacity="26214f" origin=",-.5" offset="0,3pt"/>
                  <v:textbox>
                    <w:txbxContent>
                      <w:p w14:paraId="39233923" w14:textId="77777777" w:rsidR="00CF63EE" w:rsidRPr="005D1911" w:rsidRDefault="00CF63EE" w:rsidP="0068780B">
                        <w:pPr>
                          <w:autoSpaceDE w:val="0"/>
                          <w:autoSpaceDN w:val="0"/>
                          <w:adjustRightInd w:val="0"/>
                          <w:jc w:val="center"/>
                          <w:rPr>
                            <w:rFonts w:asciiTheme="minorHAnsi" w:hAnsiTheme="minorHAnsi"/>
                            <w:b/>
                            <w:szCs w:val="18"/>
                          </w:rPr>
                        </w:pPr>
                        <w:r w:rsidRPr="005D1911">
                          <w:rPr>
                            <w:rFonts w:asciiTheme="minorHAnsi" w:hAnsiTheme="minorHAnsi"/>
                            <w:b/>
                            <w:szCs w:val="18"/>
                          </w:rPr>
                          <w:t>Local Early Learning HUBS</w:t>
                        </w:r>
                      </w:p>
                    </w:txbxContent>
                  </v:textbox>
                </v:shape>
                <v:line id="Line 421" o:spid="_x0000_s1038" style="position:absolute;flip:x y;visibility:visible;mso-wrap-style:square" from="31008,14772" to="44195,20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pCn8QAAADbAAAADwAAAGRycy9kb3ducmV2LnhtbESPT2vCQBTE7wW/w/KEXkrdaIpIdA1B&#10;sPSUUv/Q6yP7TILZtyG7TaKfvlsoeBxm5jfMJh1NI3rqXG1ZwXwWgSAurK65VHA67l9XIJxH1thY&#10;JgU3cpBuJ08bTLQd+Iv6gy9FgLBLUEHlfZtI6YqKDLqZbYmDd7GdQR9kV0rd4RDgppGLKFpKgzWH&#10;hQpb2lVUXA8/RgFyfo9Xw5ze5Dt9u0X++ZKdL0o9T8dsDcLT6B/h//aHVhDH8Pcl/A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KkKfxAAAANsAAAAPAAAAAAAAAAAA&#10;AAAAAKECAABkcnMvZG93bnJldi54bWxQSwUGAAAAAAQABAD5AAAAkgMAAAAA&#10;"/>
                <v:shape id="Text Box 397" o:spid="_x0000_s1039" type="#_x0000_t202" style="position:absolute;left:5283;top:1828;width:51816;height:3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Of0MQA&#10;AADbAAAADwAAAGRycy9kb3ducmV2LnhtbESPQWvCQBSE74L/YXlCb7oxVWlT11ArhuKtaaE9vmaf&#10;STD7NmRXE/+9WxB6HGbmG2adDqYRF+pcbVnBfBaBIC6srrlU8PW5nz6BcB5ZY2OZFFzJQboZj9aY&#10;aNvzB11yX4oAYZeggsr7NpHSFRUZdDPbEgfvaDuDPsiulLrDPsBNI+MoWkmDNYeFClt6q6g45Wej&#10;YLnNMv2zyrbPvz1+xwdy811WKPUwGV5fQHga/H/43n7XCh4X8Pcl/AC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zn9DEAAAA2wAAAA8AAAAAAAAAAAAAAAAAmAIAAGRycy9k&#10;b3ducmV2LnhtbFBLBQYAAAAABAAEAPUAAACJAwAAAAA=&#10;" strokeweight="1.5pt">
                  <v:shadow on="t" color="black" opacity="26214f" origin=",-.5" offset="0,3pt"/>
                  <v:textbox>
                    <w:txbxContent>
                      <w:p w14:paraId="1753BF3F" w14:textId="77777777" w:rsidR="00CF63EE" w:rsidRPr="00696DB9" w:rsidRDefault="00CF63EE" w:rsidP="0068780B">
                        <w:pPr>
                          <w:autoSpaceDE w:val="0"/>
                          <w:autoSpaceDN w:val="0"/>
                          <w:adjustRightInd w:val="0"/>
                          <w:spacing w:before="60"/>
                          <w:jc w:val="center"/>
                          <w:rPr>
                            <w:rFonts w:asciiTheme="minorHAnsi" w:hAnsiTheme="minorHAnsi"/>
                            <w:color w:val="000000"/>
                            <w:sz w:val="40"/>
                            <w:szCs w:val="36"/>
                          </w:rPr>
                        </w:pPr>
                        <w:r w:rsidRPr="00696DB9">
                          <w:rPr>
                            <w:rFonts w:asciiTheme="minorHAnsi" w:hAnsiTheme="minorHAnsi"/>
                            <w:b/>
                            <w:bCs/>
                            <w:color w:val="000000"/>
                            <w:sz w:val="28"/>
                          </w:rPr>
                          <w:t xml:space="preserve">Oregon Department of Education, Early Learning Division </w:t>
                        </w:r>
                      </w:p>
                    </w:txbxContent>
                  </v:textbox>
                </v:shape>
                <v:line id="Line 423" o:spid="_x0000_s1040" style="position:absolute;flip:x y;visibility:visible;mso-wrap-style:square" from="30556,5715" to="30581,8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u48MAAADbAAAADwAAAGRycy9kb3ducmV2LnhtbESPS4vCQBCE7wv+h6GFvenE+ECio7gr&#10;C159od7aTJtEMz0hM6vZf+8Iwh6LqvqKms4bU4o71a6wrKDXjUAQp1YXnCnYbX86YxDOI2ssLZOC&#10;P3Iwn7U+ppho++A13Tc+EwHCLkEFufdVIqVLczLourYiDt7F1gZ9kHUmdY2PADeljKNoJA0WHBZy&#10;rOg7p/S2+TUKKnaD+HQ+fJ3KLParwX4px8erUp/tZjEB4anx/+F3e6UV9Ifw+hJ+gJw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7uPDAAAA2wAAAA8AAAAAAAAAAAAA&#10;AAAAoQIAAGRycy9kb3ducmV2LnhtbFBLBQYAAAAABAAEAPkAAACRAwAAAAA=&#10;" strokeweight="1.5pt"/>
                <v:shape id="Text Box 404" o:spid="_x0000_s1041" type="#_x0000_t202" style="position:absolute;left:44297;top:20282;width:12802;height:4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7jUsIA&#10;AADbAAAADwAAAGRycy9kb3ducmV2LnhtbESPQWsCMRSE70L/Q3iF3jSpFZGtUZaCRfDkVuj1sXnd&#10;XUxeliSu6783gtDjMDPfMOvt6KwYKMTOs4b3mQJBXHvTcaPh9LObrkDEhGzQeiYNN4qw3bxM1lgY&#10;f+UjDVVqRIZwLFBDm1JfSBnrlhzGme+Js/fng8OUZWikCXjNcGflXKmldNhxXmixp6+W6nN1cRr6&#10;+er793LehcWhGkpZHpRdWKX12+tYfoJINKb/8LO9Nxo+lvD4kn+A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LuNSwgAAANsAAAAPAAAAAAAAAAAAAAAAAJgCAABkcnMvZG93&#10;bnJldi54bWxQSwUGAAAAAAQABAD1AAAAhwMAAAAA&#10;" fillcolor="window">
                  <v:shadow on="t" color="black" opacity="26214f" origin=",-.5" offset="0,3pt"/>
                  <v:textbox>
                    <w:txbxContent>
                      <w:p w14:paraId="02DC8AF7" w14:textId="77777777" w:rsidR="00CF63EE" w:rsidRPr="00696DB9" w:rsidRDefault="00CF63EE" w:rsidP="005D1911">
                        <w:pPr>
                          <w:autoSpaceDE w:val="0"/>
                          <w:autoSpaceDN w:val="0"/>
                          <w:adjustRightInd w:val="0"/>
                          <w:spacing w:after="0" w:line="240" w:lineRule="auto"/>
                          <w:jc w:val="center"/>
                          <w:rPr>
                            <w:rFonts w:asciiTheme="minorHAnsi" w:hAnsiTheme="minorHAnsi"/>
                            <w:b/>
                            <w:color w:val="000000"/>
                            <w:szCs w:val="18"/>
                          </w:rPr>
                        </w:pPr>
                        <w:r>
                          <w:rPr>
                            <w:rFonts w:asciiTheme="minorHAnsi" w:hAnsiTheme="minorHAnsi"/>
                            <w:b/>
                            <w:szCs w:val="18"/>
                          </w:rPr>
                          <w:t xml:space="preserve">HFO </w:t>
                        </w:r>
                        <w:r w:rsidRPr="00696DB9">
                          <w:rPr>
                            <w:rFonts w:asciiTheme="minorHAnsi" w:hAnsiTheme="minorHAnsi"/>
                            <w:b/>
                            <w:szCs w:val="18"/>
                          </w:rPr>
                          <w:t xml:space="preserve">State </w:t>
                        </w:r>
                        <w:r w:rsidRPr="00696DB9">
                          <w:rPr>
                            <w:rFonts w:asciiTheme="minorHAnsi" w:hAnsiTheme="minorHAnsi"/>
                            <w:b/>
                            <w:bCs/>
                            <w:szCs w:val="18"/>
                          </w:rPr>
                          <w:t>Advisory Committee</w:t>
                        </w:r>
                      </w:p>
                      <w:p w14:paraId="61CBC63F" w14:textId="77777777" w:rsidR="00CF63EE" w:rsidRDefault="00CF63EE" w:rsidP="0068780B">
                        <w:pPr>
                          <w:pStyle w:val="NormalWeb"/>
                          <w:spacing w:after="0"/>
                          <w:jc w:val="center"/>
                        </w:pPr>
                      </w:p>
                    </w:txbxContent>
                  </v:textbox>
                </v:shape>
                <v:line id="Line 407" o:spid="_x0000_s1042" style="position:absolute;visibility:visible;mso-wrap-style:square" from="31091,26148" to="41436,33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6ru8UAAADbAAAADwAAAGRycy9kb3ducmV2LnhtbESPT2vCQBTE70K/w/IEb3WjlrTErOIf&#10;pMWLNNX7S/Y1SZt9G7NbTb99Vyh4HGbmN0y67E0jLtS52rKCyTgCQVxYXXOp4Pixe3wB4TyyxsYy&#10;KfglB8vFwyDFRNsrv9Ml86UIEHYJKqi8bxMpXVGRQTe2LXHwPm1n0AfZlVJ3eA1w08hpFMXSYM1h&#10;ocKWNhUV39mPUZBvXqP99sucjud1H5eHJ8ybIlZqNOxXcxCeen8P/7fftILZM9y+h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o6ru8UAAADbAAAADwAAAAAAAAAA&#10;AAAAAAChAgAAZHJzL2Rvd25yZXYueG1sUEsFBgAAAAAEAAQA+QAAAJMDAAAAAA==&#10;" strokeweight="1.25pt">
                  <v:stroke dashstyle="1 1"/>
                </v:line>
                <w10:wrap type="tight"/>
              </v:group>
            </w:pict>
          </mc:Fallback>
        </mc:AlternateContent>
      </w:r>
    </w:p>
    <w:p w14:paraId="4FF42715" w14:textId="77777777" w:rsidR="0068780B" w:rsidRDefault="0068780B" w:rsidP="00E2120C">
      <w:pPr>
        <w:rPr>
          <w:rFonts w:ascii="Myriad Roman" w:hAnsi="Myriad Roman"/>
          <w:sz w:val="16"/>
          <w:szCs w:val="16"/>
        </w:rPr>
      </w:pPr>
    </w:p>
    <w:p w14:paraId="648C37BA" w14:textId="77777777" w:rsidR="0068780B" w:rsidRDefault="0068780B" w:rsidP="00E2120C">
      <w:pPr>
        <w:rPr>
          <w:rFonts w:ascii="Myriad Roman" w:hAnsi="Myriad Roman"/>
          <w:sz w:val="16"/>
          <w:szCs w:val="16"/>
        </w:rPr>
      </w:pPr>
    </w:p>
    <w:p w14:paraId="7242D85F" w14:textId="77777777" w:rsidR="0068780B" w:rsidRDefault="0068780B" w:rsidP="00E2120C">
      <w:pPr>
        <w:rPr>
          <w:rFonts w:ascii="Myriad Roman" w:hAnsi="Myriad Roman"/>
          <w:sz w:val="16"/>
          <w:szCs w:val="16"/>
        </w:rPr>
      </w:pPr>
    </w:p>
    <w:p w14:paraId="0973B3BE" w14:textId="77777777" w:rsidR="0068780B" w:rsidRDefault="0068780B" w:rsidP="00E2120C">
      <w:pPr>
        <w:rPr>
          <w:rFonts w:ascii="Myriad Roman" w:hAnsi="Myriad Roman"/>
          <w:sz w:val="16"/>
          <w:szCs w:val="16"/>
        </w:rPr>
      </w:pPr>
    </w:p>
    <w:p w14:paraId="36C343FC" w14:textId="77777777" w:rsidR="0068780B" w:rsidRDefault="0068780B" w:rsidP="00E2120C">
      <w:pPr>
        <w:rPr>
          <w:rFonts w:ascii="Myriad Roman" w:hAnsi="Myriad Roman"/>
          <w:sz w:val="16"/>
          <w:szCs w:val="16"/>
        </w:rPr>
      </w:pPr>
    </w:p>
    <w:p w14:paraId="7C13EAB8" w14:textId="77777777" w:rsidR="0068780B" w:rsidRDefault="0068780B" w:rsidP="00E2120C">
      <w:pPr>
        <w:rPr>
          <w:rFonts w:ascii="Myriad Roman" w:hAnsi="Myriad Roman"/>
          <w:sz w:val="16"/>
          <w:szCs w:val="16"/>
        </w:rPr>
      </w:pPr>
    </w:p>
    <w:p w14:paraId="23207C52" w14:textId="77777777" w:rsidR="0068780B" w:rsidRDefault="0068780B" w:rsidP="00E2120C">
      <w:pPr>
        <w:rPr>
          <w:rFonts w:ascii="Myriad Roman" w:hAnsi="Myriad Roman"/>
          <w:sz w:val="16"/>
          <w:szCs w:val="16"/>
        </w:rPr>
      </w:pPr>
    </w:p>
    <w:p w14:paraId="304E29C9" w14:textId="77777777" w:rsidR="0068780B" w:rsidRDefault="0068780B" w:rsidP="00E2120C">
      <w:pPr>
        <w:rPr>
          <w:rFonts w:ascii="Myriad Roman" w:hAnsi="Myriad Roman"/>
          <w:sz w:val="16"/>
          <w:szCs w:val="16"/>
        </w:rPr>
      </w:pPr>
    </w:p>
    <w:p w14:paraId="41A5CF3F" w14:textId="77777777" w:rsidR="0068780B" w:rsidRDefault="0068780B" w:rsidP="00E2120C">
      <w:pPr>
        <w:rPr>
          <w:rFonts w:ascii="Myriad Roman" w:hAnsi="Myriad Roman"/>
          <w:sz w:val="16"/>
          <w:szCs w:val="16"/>
        </w:rPr>
      </w:pPr>
    </w:p>
    <w:p w14:paraId="110C8BD1" w14:textId="77777777" w:rsidR="0068780B" w:rsidRDefault="0068780B" w:rsidP="00E2120C">
      <w:pPr>
        <w:rPr>
          <w:rFonts w:ascii="Myriad Roman" w:hAnsi="Myriad Roman"/>
          <w:sz w:val="16"/>
          <w:szCs w:val="16"/>
        </w:rPr>
      </w:pPr>
    </w:p>
    <w:p w14:paraId="295C81EE" w14:textId="77777777" w:rsidR="0068780B" w:rsidRDefault="0068780B" w:rsidP="00E2120C">
      <w:pPr>
        <w:rPr>
          <w:rFonts w:ascii="Myriad Roman" w:hAnsi="Myriad Roman"/>
          <w:sz w:val="16"/>
          <w:szCs w:val="16"/>
        </w:rPr>
      </w:pPr>
    </w:p>
    <w:p w14:paraId="5CF1595B" w14:textId="77777777" w:rsidR="0068780B" w:rsidRDefault="0068780B" w:rsidP="00E2120C">
      <w:pPr>
        <w:rPr>
          <w:rFonts w:ascii="Myriad Roman" w:hAnsi="Myriad Roman"/>
          <w:sz w:val="16"/>
          <w:szCs w:val="16"/>
        </w:rPr>
      </w:pPr>
    </w:p>
    <w:p w14:paraId="31FDE65B" w14:textId="77777777" w:rsidR="0068780B" w:rsidRDefault="0068780B" w:rsidP="00E2120C">
      <w:pPr>
        <w:rPr>
          <w:rFonts w:ascii="Myriad Roman" w:hAnsi="Myriad Roman"/>
          <w:sz w:val="16"/>
          <w:szCs w:val="16"/>
        </w:rPr>
      </w:pPr>
    </w:p>
    <w:p w14:paraId="747AF2EB" w14:textId="77777777" w:rsidR="0068780B" w:rsidRDefault="0068780B" w:rsidP="00E2120C">
      <w:pPr>
        <w:rPr>
          <w:rFonts w:ascii="Myriad Roman" w:hAnsi="Myriad Roman"/>
          <w:sz w:val="16"/>
          <w:szCs w:val="16"/>
        </w:rPr>
      </w:pPr>
    </w:p>
    <w:p w14:paraId="2BC6149D" w14:textId="77777777" w:rsidR="0068780B" w:rsidRDefault="0068780B" w:rsidP="00E2120C">
      <w:pPr>
        <w:rPr>
          <w:rFonts w:ascii="Myriad Roman" w:hAnsi="Myriad Roman"/>
          <w:sz w:val="16"/>
          <w:szCs w:val="16"/>
        </w:rPr>
      </w:pPr>
    </w:p>
    <w:p w14:paraId="69118C98" w14:textId="77777777" w:rsidR="0068780B" w:rsidRDefault="0068780B" w:rsidP="00E2120C">
      <w:pPr>
        <w:rPr>
          <w:rFonts w:ascii="Myriad Roman" w:hAnsi="Myriad Roman"/>
          <w:sz w:val="16"/>
          <w:szCs w:val="16"/>
        </w:rPr>
      </w:pPr>
    </w:p>
    <w:p w14:paraId="614BA0F2" w14:textId="77777777" w:rsidR="0068780B" w:rsidRDefault="0068780B" w:rsidP="00E2120C">
      <w:pPr>
        <w:rPr>
          <w:rFonts w:ascii="Myriad Roman" w:hAnsi="Myriad Roman"/>
          <w:sz w:val="16"/>
          <w:szCs w:val="16"/>
        </w:rPr>
      </w:pPr>
    </w:p>
    <w:p w14:paraId="23699348" w14:textId="3D64A6AC" w:rsidR="00C2069A" w:rsidRDefault="00E2120C" w:rsidP="000678C7">
      <w:pPr>
        <w:pStyle w:val="Heading1"/>
      </w:pPr>
      <w:r w:rsidRPr="000678C7">
        <w:t>Healthy</w:t>
      </w:r>
      <w:r w:rsidR="005E1191" w:rsidRPr="000678C7">
        <w:t xml:space="preserve"> Families</w:t>
      </w:r>
      <w:r w:rsidR="004A555F" w:rsidRPr="000678C7">
        <w:t xml:space="preserve"> </w:t>
      </w:r>
      <w:r w:rsidR="003D099F" w:rsidRPr="000678C7">
        <w:t xml:space="preserve">Oregon </w:t>
      </w:r>
      <w:r w:rsidR="004A555F" w:rsidRPr="000678C7">
        <w:t>at a Glance</w:t>
      </w:r>
    </w:p>
    <w:p w14:paraId="022415CA" w14:textId="77777777" w:rsidR="000678C7" w:rsidRPr="000678C7" w:rsidRDefault="000678C7" w:rsidP="000678C7">
      <w:pPr>
        <w:rPr>
          <w:lang w:val="x-none" w:eastAsia="x-none"/>
        </w:rPr>
        <w:sectPr w:rsidR="000678C7" w:rsidRPr="000678C7" w:rsidSect="00C2069A">
          <w:type w:val="continuous"/>
          <w:pgSz w:w="12240" w:h="15840" w:code="1"/>
          <w:pgMar w:top="1152" w:right="1440" w:bottom="1440" w:left="1440" w:header="720" w:footer="759" w:gutter="0"/>
          <w:cols w:space="720"/>
          <w:docGrid w:linePitch="360"/>
        </w:sectPr>
      </w:pPr>
    </w:p>
    <w:p w14:paraId="51FD351C" w14:textId="77777777" w:rsidR="00A072BC" w:rsidRDefault="00A072BC" w:rsidP="00DD3117">
      <w:pPr>
        <w:pStyle w:val="Heading30"/>
      </w:pPr>
    </w:p>
    <w:p w14:paraId="2443F079" w14:textId="5727B65B" w:rsidR="004A555F" w:rsidRPr="003D099F" w:rsidRDefault="004A555F" w:rsidP="00DD3117">
      <w:pPr>
        <w:pStyle w:val="Heading30"/>
      </w:pPr>
      <w:r w:rsidRPr="003D099F">
        <w:t>Purpose of Home Visiting</w:t>
      </w:r>
    </w:p>
    <w:p w14:paraId="5D6D1817" w14:textId="1DA37AB4" w:rsidR="004A555F" w:rsidRPr="001C0CCA" w:rsidRDefault="005E1191" w:rsidP="004A555F">
      <w:pPr>
        <w:pStyle w:val="BodyText1"/>
        <w:spacing w:after="120"/>
        <w:rPr>
          <w:rFonts w:ascii="Verdana" w:hAnsi="Verdana"/>
          <w:sz w:val="20"/>
          <w:szCs w:val="20"/>
        </w:rPr>
      </w:pPr>
      <w:r w:rsidRPr="003D099F">
        <w:rPr>
          <w:rFonts w:ascii="Verdana" w:hAnsi="Verdana"/>
          <w:color w:val="auto"/>
          <w:sz w:val="20"/>
          <w:szCs w:val="20"/>
        </w:rPr>
        <w:t xml:space="preserve">Healthy Families </w:t>
      </w:r>
      <w:r w:rsidR="00DE02EA">
        <w:rPr>
          <w:rFonts w:ascii="Verdana" w:hAnsi="Verdana"/>
          <w:color w:val="auto"/>
          <w:sz w:val="20"/>
          <w:szCs w:val="20"/>
        </w:rPr>
        <w:t>Oregon (HFO)</w:t>
      </w:r>
      <w:r w:rsidR="004A555F" w:rsidRPr="003D099F">
        <w:rPr>
          <w:rFonts w:ascii="Verdana" w:hAnsi="Verdana"/>
          <w:color w:val="auto"/>
          <w:sz w:val="20"/>
          <w:szCs w:val="20"/>
        </w:rPr>
        <w:t xml:space="preserve"> </w:t>
      </w:r>
      <w:r w:rsidR="004A555F" w:rsidRPr="003D099F">
        <w:rPr>
          <w:rFonts w:ascii="Verdana" w:hAnsi="Verdana"/>
          <w:sz w:val="20"/>
          <w:szCs w:val="20"/>
        </w:rPr>
        <w:t>is a statewide home visiting program</w:t>
      </w:r>
      <w:r w:rsidR="004A555F" w:rsidRPr="001C0CCA">
        <w:rPr>
          <w:rFonts w:ascii="Verdana" w:hAnsi="Verdana"/>
          <w:sz w:val="20"/>
          <w:szCs w:val="20"/>
        </w:rPr>
        <w:t xml:space="preserve"> designed to prevent child maltreatment using the </w:t>
      </w:r>
      <w:r w:rsidR="003D099F">
        <w:rPr>
          <w:rFonts w:ascii="Verdana" w:hAnsi="Verdana"/>
          <w:sz w:val="20"/>
          <w:szCs w:val="20"/>
        </w:rPr>
        <w:t>evidence</w:t>
      </w:r>
      <w:r w:rsidR="004A555F" w:rsidRPr="001C0CCA">
        <w:rPr>
          <w:rFonts w:ascii="Verdana" w:hAnsi="Verdana"/>
          <w:sz w:val="20"/>
          <w:szCs w:val="20"/>
        </w:rPr>
        <w:t xml:space="preserve">-based Healthy Families America (HFA) program model. </w:t>
      </w:r>
    </w:p>
    <w:p w14:paraId="3D4204CB" w14:textId="77777777" w:rsidR="004A555F" w:rsidRDefault="00DE02EA" w:rsidP="004A555F">
      <w:pPr>
        <w:pStyle w:val="Default"/>
        <w:spacing w:after="120" w:line="300" w:lineRule="atLeast"/>
        <w:rPr>
          <w:rFonts w:ascii="Verdana" w:hAnsi="Verdana"/>
          <w:sz w:val="20"/>
          <w:szCs w:val="20"/>
        </w:rPr>
      </w:pPr>
      <w:r>
        <w:rPr>
          <w:rFonts w:ascii="Verdana" w:hAnsi="Verdana"/>
          <w:sz w:val="20"/>
          <w:szCs w:val="20"/>
        </w:rPr>
        <w:t>HFO</w:t>
      </w:r>
      <w:r w:rsidR="004A555F" w:rsidRPr="00DB6F53">
        <w:rPr>
          <w:rFonts w:ascii="Verdana" w:hAnsi="Verdana"/>
          <w:sz w:val="20"/>
          <w:szCs w:val="20"/>
        </w:rPr>
        <w:t xml:space="preserve"> is a key component of Oregon’s system of supports and services for families with young children. </w:t>
      </w:r>
    </w:p>
    <w:p w14:paraId="28BEC2CE" w14:textId="77777777" w:rsidR="004A555F" w:rsidRDefault="00DE02EA" w:rsidP="004A555F">
      <w:pPr>
        <w:pStyle w:val="Default"/>
        <w:spacing w:after="120" w:line="300" w:lineRule="atLeast"/>
        <w:rPr>
          <w:rFonts w:ascii="Verdana" w:hAnsi="Verdana"/>
          <w:sz w:val="20"/>
          <w:szCs w:val="20"/>
        </w:rPr>
      </w:pPr>
      <w:r>
        <w:rPr>
          <w:rFonts w:ascii="Verdana" w:hAnsi="Verdana"/>
          <w:sz w:val="20"/>
          <w:szCs w:val="20"/>
        </w:rPr>
        <w:t xml:space="preserve">HFO </w:t>
      </w:r>
      <w:r w:rsidR="004A555F" w:rsidRPr="00DB6F53">
        <w:rPr>
          <w:rFonts w:ascii="Verdana" w:hAnsi="Verdana"/>
          <w:sz w:val="20"/>
          <w:szCs w:val="20"/>
        </w:rPr>
        <w:t xml:space="preserve">promotes wellness for Oregon </w:t>
      </w:r>
      <w:r w:rsidR="00521BFB">
        <w:rPr>
          <w:rFonts w:ascii="Verdana" w:hAnsi="Verdana"/>
          <w:sz w:val="20"/>
          <w:szCs w:val="20"/>
        </w:rPr>
        <w:t>familie</w:t>
      </w:r>
      <w:r w:rsidR="00521BFB" w:rsidRPr="00DB6F53">
        <w:rPr>
          <w:rFonts w:ascii="Verdana" w:hAnsi="Verdana"/>
          <w:sz w:val="20"/>
          <w:szCs w:val="20"/>
        </w:rPr>
        <w:t>s</w:t>
      </w:r>
      <w:r w:rsidR="00521BFB">
        <w:rPr>
          <w:rFonts w:ascii="Verdana" w:hAnsi="Verdana"/>
          <w:sz w:val="20"/>
          <w:szCs w:val="20"/>
        </w:rPr>
        <w:t>,</w:t>
      </w:r>
      <w:r w:rsidR="004A555F" w:rsidRPr="00DB6F53">
        <w:rPr>
          <w:rFonts w:ascii="Verdana" w:hAnsi="Verdana"/>
          <w:sz w:val="20"/>
          <w:szCs w:val="20"/>
        </w:rPr>
        <w:t xml:space="preserve"> </w:t>
      </w:r>
      <w:r w:rsidR="00521BFB">
        <w:rPr>
          <w:rFonts w:ascii="Verdana" w:hAnsi="Verdana"/>
          <w:sz w:val="20"/>
          <w:szCs w:val="20"/>
        </w:rPr>
        <w:t>prenatally and with new</w:t>
      </w:r>
      <w:r w:rsidR="004A555F" w:rsidRPr="00DB6F53">
        <w:rPr>
          <w:rFonts w:ascii="Verdana" w:hAnsi="Verdana"/>
          <w:sz w:val="20"/>
          <w:szCs w:val="20"/>
        </w:rPr>
        <w:t xml:space="preserve">born </w:t>
      </w:r>
      <w:r w:rsidR="003D099F">
        <w:rPr>
          <w:rFonts w:ascii="Verdana" w:hAnsi="Verdana"/>
          <w:sz w:val="20"/>
          <w:szCs w:val="20"/>
        </w:rPr>
        <w:t>babies</w:t>
      </w:r>
      <w:r w:rsidR="00521BFB">
        <w:rPr>
          <w:rFonts w:ascii="Verdana" w:hAnsi="Verdana"/>
          <w:sz w:val="20"/>
          <w:szCs w:val="20"/>
        </w:rPr>
        <w:t>,</w:t>
      </w:r>
      <w:r w:rsidR="003D099F">
        <w:rPr>
          <w:rFonts w:ascii="Verdana" w:hAnsi="Verdana"/>
          <w:sz w:val="20"/>
          <w:szCs w:val="20"/>
        </w:rPr>
        <w:t xml:space="preserve"> </w:t>
      </w:r>
      <w:r w:rsidR="004A555F" w:rsidRPr="00DB6F53">
        <w:rPr>
          <w:rFonts w:ascii="Verdana" w:hAnsi="Verdana"/>
          <w:sz w:val="20"/>
          <w:szCs w:val="20"/>
        </w:rPr>
        <w:t xml:space="preserve">by offering universal, accessible, and </w:t>
      </w:r>
      <w:r w:rsidRPr="00DB6F53">
        <w:rPr>
          <w:rFonts w:ascii="Verdana" w:hAnsi="Verdana"/>
          <w:sz w:val="20"/>
          <w:szCs w:val="20"/>
        </w:rPr>
        <w:t>non</w:t>
      </w:r>
      <w:r>
        <w:rPr>
          <w:rFonts w:ascii="Verdana" w:hAnsi="Verdana"/>
          <w:sz w:val="20"/>
          <w:szCs w:val="20"/>
        </w:rPr>
        <w:t>-</w:t>
      </w:r>
      <w:r w:rsidRPr="00DB6F53">
        <w:rPr>
          <w:rFonts w:ascii="Verdana" w:hAnsi="Verdana"/>
          <w:sz w:val="20"/>
          <w:szCs w:val="20"/>
        </w:rPr>
        <w:t>stigmatizing</w:t>
      </w:r>
      <w:r w:rsidR="004A555F" w:rsidRPr="00DB6F53">
        <w:rPr>
          <w:rFonts w:ascii="Verdana" w:hAnsi="Verdana"/>
          <w:sz w:val="20"/>
          <w:szCs w:val="20"/>
        </w:rPr>
        <w:t xml:space="preserve"> </w:t>
      </w:r>
      <w:r w:rsidR="00521BFB">
        <w:rPr>
          <w:rFonts w:ascii="Verdana" w:hAnsi="Verdana"/>
          <w:sz w:val="20"/>
          <w:szCs w:val="20"/>
        </w:rPr>
        <w:t>screening and home vis</w:t>
      </w:r>
      <w:r w:rsidR="00C55154">
        <w:rPr>
          <w:rFonts w:ascii="Verdana" w:hAnsi="Verdana"/>
          <w:sz w:val="20"/>
          <w:szCs w:val="20"/>
        </w:rPr>
        <w:t>i</w:t>
      </w:r>
      <w:r w:rsidR="00521BFB">
        <w:rPr>
          <w:rFonts w:ascii="Verdana" w:hAnsi="Verdana"/>
          <w:sz w:val="20"/>
          <w:szCs w:val="20"/>
        </w:rPr>
        <w:t>ting</w:t>
      </w:r>
      <w:r w:rsidR="003D099F">
        <w:rPr>
          <w:rFonts w:ascii="Verdana" w:hAnsi="Verdana"/>
          <w:sz w:val="20"/>
          <w:szCs w:val="20"/>
        </w:rPr>
        <w:t xml:space="preserve"> </w:t>
      </w:r>
      <w:r w:rsidR="004A555F" w:rsidRPr="00DB6F53">
        <w:rPr>
          <w:rFonts w:ascii="Verdana" w:hAnsi="Verdana"/>
          <w:sz w:val="20"/>
          <w:szCs w:val="20"/>
        </w:rPr>
        <w:t>services tailored t</w:t>
      </w:r>
      <w:r w:rsidR="00C55154">
        <w:rPr>
          <w:rFonts w:ascii="Verdana" w:hAnsi="Verdana"/>
          <w:sz w:val="20"/>
          <w:szCs w:val="20"/>
        </w:rPr>
        <w:t>o the family's unique situation, focusing on reducing risks and increasing protective factors.</w:t>
      </w:r>
    </w:p>
    <w:p w14:paraId="39441142" w14:textId="77777777" w:rsidR="004A555F" w:rsidRDefault="004A555F" w:rsidP="004A555F">
      <w:pPr>
        <w:pStyle w:val="Default"/>
        <w:spacing w:after="120" w:line="300" w:lineRule="atLeast"/>
        <w:rPr>
          <w:rFonts w:ascii="Verdana" w:hAnsi="Verdana"/>
          <w:sz w:val="20"/>
          <w:szCs w:val="20"/>
        </w:rPr>
      </w:pPr>
      <w:r>
        <w:rPr>
          <w:rFonts w:ascii="Verdana" w:hAnsi="Verdana"/>
          <w:sz w:val="20"/>
          <w:szCs w:val="20"/>
        </w:rPr>
        <w:t>By enhancing family functioning and supporting positive pa</w:t>
      </w:r>
      <w:r w:rsidR="005E1191">
        <w:rPr>
          <w:rFonts w:ascii="Verdana" w:hAnsi="Verdana"/>
          <w:sz w:val="20"/>
          <w:szCs w:val="20"/>
        </w:rPr>
        <w:t xml:space="preserve">renting practices, </w:t>
      </w:r>
      <w:r w:rsidR="00DE02EA">
        <w:rPr>
          <w:rFonts w:ascii="Verdana" w:hAnsi="Verdana"/>
          <w:sz w:val="20"/>
          <w:szCs w:val="20"/>
        </w:rPr>
        <w:t xml:space="preserve">HFO </w:t>
      </w:r>
      <w:r>
        <w:rPr>
          <w:rFonts w:ascii="Verdana" w:hAnsi="Verdana"/>
          <w:sz w:val="20"/>
          <w:szCs w:val="20"/>
        </w:rPr>
        <w:t>contributes to Oregon Early Childhood Benchmarks, including:</w:t>
      </w:r>
    </w:p>
    <w:p w14:paraId="0356E234" w14:textId="77777777" w:rsidR="004A555F" w:rsidRDefault="004A555F" w:rsidP="00560629">
      <w:pPr>
        <w:pStyle w:val="Default"/>
        <w:numPr>
          <w:ilvl w:val="0"/>
          <w:numId w:val="10"/>
        </w:numPr>
        <w:tabs>
          <w:tab w:val="clear" w:pos="720"/>
          <w:tab w:val="num" w:pos="360"/>
        </w:tabs>
        <w:spacing w:after="120" w:line="300" w:lineRule="atLeast"/>
        <w:ind w:left="360"/>
        <w:rPr>
          <w:rFonts w:ascii="Verdana" w:hAnsi="Verdana"/>
          <w:sz w:val="20"/>
          <w:szCs w:val="20"/>
        </w:rPr>
      </w:pPr>
      <w:r>
        <w:rPr>
          <w:rFonts w:ascii="Verdana" w:hAnsi="Verdana"/>
          <w:sz w:val="20"/>
          <w:szCs w:val="20"/>
        </w:rPr>
        <w:t>p</w:t>
      </w:r>
      <w:r w:rsidRPr="00DB6F53">
        <w:rPr>
          <w:rFonts w:ascii="Verdana" w:hAnsi="Verdana"/>
          <w:sz w:val="20"/>
          <w:szCs w:val="20"/>
        </w:rPr>
        <w:t>revent</w:t>
      </w:r>
      <w:r>
        <w:rPr>
          <w:rFonts w:ascii="Verdana" w:hAnsi="Verdana"/>
          <w:sz w:val="20"/>
          <w:szCs w:val="20"/>
        </w:rPr>
        <w:t>ion of</w:t>
      </w:r>
      <w:r w:rsidRPr="00DB6F53">
        <w:rPr>
          <w:rFonts w:ascii="Verdana" w:hAnsi="Verdana"/>
          <w:sz w:val="20"/>
          <w:szCs w:val="20"/>
        </w:rPr>
        <w:t xml:space="preserve"> child maltreatment</w:t>
      </w:r>
      <w:r>
        <w:rPr>
          <w:rFonts w:ascii="Verdana" w:hAnsi="Verdana"/>
          <w:sz w:val="20"/>
          <w:szCs w:val="20"/>
        </w:rPr>
        <w:t>,</w:t>
      </w:r>
    </w:p>
    <w:p w14:paraId="37309479" w14:textId="77777777" w:rsidR="004A555F" w:rsidRDefault="004A555F" w:rsidP="00560629">
      <w:pPr>
        <w:pStyle w:val="Default"/>
        <w:numPr>
          <w:ilvl w:val="0"/>
          <w:numId w:val="10"/>
        </w:numPr>
        <w:tabs>
          <w:tab w:val="clear" w:pos="720"/>
          <w:tab w:val="num" w:pos="360"/>
        </w:tabs>
        <w:spacing w:after="120" w:line="300" w:lineRule="atLeast"/>
        <w:ind w:left="360"/>
        <w:rPr>
          <w:rFonts w:ascii="Verdana" w:hAnsi="Verdana"/>
          <w:sz w:val="20"/>
          <w:szCs w:val="20"/>
        </w:rPr>
      </w:pPr>
      <w:r>
        <w:rPr>
          <w:rFonts w:ascii="Verdana" w:hAnsi="Verdana"/>
          <w:sz w:val="20"/>
          <w:szCs w:val="20"/>
        </w:rPr>
        <w:t>improvement of health outcomes for children and families</w:t>
      </w:r>
      <w:r w:rsidRPr="00DB6F53">
        <w:rPr>
          <w:rFonts w:ascii="Verdana" w:hAnsi="Verdana"/>
          <w:sz w:val="20"/>
          <w:szCs w:val="20"/>
        </w:rPr>
        <w:t xml:space="preserve"> and </w:t>
      </w:r>
    </w:p>
    <w:p w14:paraId="5DBCA68B" w14:textId="77777777" w:rsidR="004A555F" w:rsidRDefault="004A555F" w:rsidP="00560629">
      <w:pPr>
        <w:pStyle w:val="Default"/>
        <w:numPr>
          <w:ilvl w:val="0"/>
          <w:numId w:val="10"/>
        </w:numPr>
        <w:tabs>
          <w:tab w:val="clear" w:pos="720"/>
          <w:tab w:val="num" w:pos="360"/>
        </w:tabs>
        <w:spacing w:after="120" w:line="300" w:lineRule="atLeast"/>
        <w:ind w:left="360"/>
        <w:rPr>
          <w:rFonts w:ascii="Verdana" w:hAnsi="Verdana"/>
          <w:sz w:val="20"/>
          <w:szCs w:val="20"/>
        </w:rPr>
      </w:pPr>
      <w:r>
        <w:rPr>
          <w:rFonts w:ascii="Verdana" w:hAnsi="Verdana"/>
          <w:sz w:val="20"/>
          <w:szCs w:val="20"/>
        </w:rPr>
        <w:t>support of school readiness.</w:t>
      </w:r>
    </w:p>
    <w:p w14:paraId="33235AE5" w14:textId="77777777" w:rsidR="004A555F" w:rsidRPr="00C733E8" w:rsidRDefault="004A555F" w:rsidP="00DD3117">
      <w:pPr>
        <w:pStyle w:val="Heading30"/>
      </w:pPr>
      <w:r w:rsidRPr="00C733E8">
        <w:t xml:space="preserve">Goals </w:t>
      </w:r>
    </w:p>
    <w:p w14:paraId="6E62C640" w14:textId="77777777" w:rsidR="004A555F" w:rsidRDefault="004A555F" w:rsidP="004A555F">
      <w:pPr>
        <w:pStyle w:val="Default"/>
        <w:spacing w:after="120" w:line="300" w:lineRule="atLeast"/>
        <w:rPr>
          <w:rFonts w:ascii="Verdana" w:hAnsi="Verdana"/>
          <w:sz w:val="20"/>
          <w:szCs w:val="20"/>
        </w:rPr>
      </w:pPr>
      <w:r>
        <w:rPr>
          <w:rFonts w:ascii="Verdana" w:hAnsi="Verdana"/>
          <w:sz w:val="20"/>
          <w:szCs w:val="20"/>
        </w:rPr>
        <w:t>For f</w:t>
      </w:r>
      <w:r w:rsidR="00C55154">
        <w:rPr>
          <w:rFonts w:ascii="Verdana" w:hAnsi="Verdana"/>
          <w:sz w:val="20"/>
          <w:szCs w:val="20"/>
        </w:rPr>
        <w:t>amilies receiving</w:t>
      </w:r>
      <w:r>
        <w:rPr>
          <w:rFonts w:ascii="Verdana" w:hAnsi="Verdana"/>
          <w:sz w:val="20"/>
          <w:szCs w:val="20"/>
        </w:rPr>
        <w:t xml:space="preserve"> home visiting services, </w:t>
      </w:r>
      <w:r w:rsidR="00DE02EA">
        <w:rPr>
          <w:rFonts w:ascii="Verdana" w:hAnsi="Verdana"/>
          <w:sz w:val="20"/>
          <w:szCs w:val="20"/>
        </w:rPr>
        <w:t xml:space="preserve">HFO </w:t>
      </w:r>
      <w:r>
        <w:rPr>
          <w:rFonts w:ascii="Verdana" w:hAnsi="Verdana"/>
          <w:sz w:val="20"/>
          <w:szCs w:val="20"/>
        </w:rPr>
        <w:t>seeks to:</w:t>
      </w:r>
    </w:p>
    <w:p w14:paraId="5E5C74E4" w14:textId="07EB3AED" w:rsidR="004A555F" w:rsidRDefault="00C733E8" w:rsidP="00560629">
      <w:pPr>
        <w:pStyle w:val="Default"/>
        <w:numPr>
          <w:ilvl w:val="0"/>
          <w:numId w:val="58"/>
        </w:numPr>
        <w:spacing w:after="120" w:line="300" w:lineRule="atLeast"/>
        <w:rPr>
          <w:rFonts w:ascii="Verdana" w:hAnsi="Verdana"/>
          <w:sz w:val="20"/>
          <w:szCs w:val="20"/>
        </w:rPr>
      </w:pPr>
      <w:r>
        <w:rPr>
          <w:rFonts w:ascii="Verdana" w:hAnsi="Verdana"/>
          <w:sz w:val="20"/>
          <w:szCs w:val="20"/>
        </w:rPr>
        <w:t>P</w:t>
      </w:r>
      <w:r w:rsidR="004A555F">
        <w:rPr>
          <w:rFonts w:ascii="Verdana" w:hAnsi="Verdana"/>
          <w:sz w:val="20"/>
          <w:szCs w:val="20"/>
        </w:rPr>
        <w:t>romote positive parent-child relationships,</w:t>
      </w:r>
    </w:p>
    <w:p w14:paraId="1BFD418C" w14:textId="4C1F74E4" w:rsidR="004A555F" w:rsidRDefault="00C733E8" w:rsidP="00560629">
      <w:pPr>
        <w:pStyle w:val="Default"/>
        <w:numPr>
          <w:ilvl w:val="0"/>
          <w:numId w:val="58"/>
        </w:numPr>
        <w:spacing w:after="120" w:line="300" w:lineRule="atLeast"/>
        <w:rPr>
          <w:rFonts w:ascii="Verdana" w:hAnsi="Verdana"/>
          <w:sz w:val="20"/>
          <w:szCs w:val="20"/>
        </w:rPr>
      </w:pPr>
      <w:r>
        <w:rPr>
          <w:rFonts w:ascii="Verdana" w:hAnsi="Verdana"/>
          <w:sz w:val="20"/>
          <w:szCs w:val="20"/>
        </w:rPr>
        <w:t>S</w:t>
      </w:r>
      <w:r w:rsidR="004A555F">
        <w:rPr>
          <w:rFonts w:ascii="Verdana" w:hAnsi="Verdana"/>
          <w:sz w:val="20"/>
          <w:szCs w:val="20"/>
        </w:rPr>
        <w:t>upport healthy childhood growth and development,</w:t>
      </w:r>
    </w:p>
    <w:p w14:paraId="5DC84EDB" w14:textId="013CC1DF" w:rsidR="004A555F" w:rsidRDefault="00C733E8" w:rsidP="00560629">
      <w:pPr>
        <w:pStyle w:val="Default"/>
        <w:numPr>
          <w:ilvl w:val="0"/>
          <w:numId w:val="58"/>
        </w:numPr>
        <w:spacing w:after="120" w:line="300" w:lineRule="atLeast"/>
        <w:rPr>
          <w:rFonts w:ascii="Verdana" w:hAnsi="Verdana"/>
          <w:sz w:val="20"/>
          <w:szCs w:val="20"/>
        </w:rPr>
      </w:pPr>
      <w:r>
        <w:rPr>
          <w:rFonts w:ascii="Verdana" w:hAnsi="Verdana"/>
          <w:sz w:val="20"/>
          <w:szCs w:val="20"/>
        </w:rPr>
        <w:t>E</w:t>
      </w:r>
      <w:r w:rsidR="004A555F">
        <w:rPr>
          <w:rFonts w:ascii="Verdana" w:hAnsi="Verdana"/>
          <w:sz w:val="20"/>
          <w:szCs w:val="20"/>
        </w:rPr>
        <w:t>nhance family functioning by teaching parents to identify strengths and utilize problem-solving skills, and</w:t>
      </w:r>
    </w:p>
    <w:p w14:paraId="68860DD5" w14:textId="26317453" w:rsidR="004A555F" w:rsidRDefault="00C733E8" w:rsidP="00560629">
      <w:pPr>
        <w:pStyle w:val="Default"/>
        <w:numPr>
          <w:ilvl w:val="0"/>
          <w:numId w:val="58"/>
        </w:numPr>
        <w:spacing w:after="120" w:line="300" w:lineRule="atLeast"/>
        <w:rPr>
          <w:rFonts w:ascii="Verdana" w:hAnsi="Verdana"/>
          <w:sz w:val="20"/>
          <w:szCs w:val="20"/>
        </w:rPr>
      </w:pPr>
      <w:r>
        <w:rPr>
          <w:rFonts w:ascii="Verdana" w:hAnsi="Verdana"/>
          <w:sz w:val="20"/>
          <w:szCs w:val="20"/>
        </w:rPr>
        <w:t>I</w:t>
      </w:r>
      <w:r w:rsidR="004A555F">
        <w:rPr>
          <w:rFonts w:ascii="Verdana" w:hAnsi="Verdana"/>
          <w:sz w:val="20"/>
          <w:szCs w:val="20"/>
        </w:rPr>
        <w:t>mprove the family’s support system through linkages and referrals to available community services.</w:t>
      </w:r>
    </w:p>
    <w:p w14:paraId="4D931F71" w14:textId="77777777" w:rsidR="00A072BC" w:rsidRDefault="00A072BC" w:rsidP="00DD3117">
      <w:pPr>
        <w:pStyle w:val="Heading30"/>
      </w:pPr>
    </w:p>
    <w:p w14:paraId="60D69DCF" w14:textId="77777777" w:rsidR="004A555F" w:rsidRDefault="004A555F" w:rsidP="00DD3117">
      <w:pPr>
        <w:pStyle w:val="Heading30"/>
        <w:rPr>
          <w:color w:val="99CC00"/>
        </w:rPr>
      </w:pPr>
      <w:r w:rsidRPr="00B92353">
        <w:t>Target Population</w:t>
      </w:r>
      <w:r>
        <w:rPr>
          <w:color w:val="99CC00"/>
        </w:rPr>
        <w:t xml:space="preserve"> </w:t>
      </w:r>
    </w:p>
    <w:p w14:paraId="2470F454" w14:textId="40CD42CF" w:rsidR="004A555F" w:rsidRDefault="00BB2200" w:rsidP="004A555F">
      <w:pPr>
        <w:pStyle w:val="Default"/>
        <w:spacing w:after="120" w:line="300" w:lineRule="atLeast"/>
        <w:rPr>
          <w:rFonts w:ascii="Verdana" w:hAnsi="Verdana"/>
          <w:sz w:val="20"/>
          <w:szCs w:val="20"/>
        </w:rPr>
      </w:pPr>
      <w:r>
        <w:rPr>
          <w:rFonts w:ascii="Verdana" w:hAnsi="Verdana"/>
          <w:sz w:val="20"/>
          <w:szCs w:val="20"/>
        </w:rPr>
        <w:t xml:space="preserve">As of July 1, 2015, </w:t>
      </w:r>
      <w:r w:rsidR="00DE02EA" w:rsidRPr="00BB2200">
        <w:rPr>
          <w:rFonts w:ascii="Verdana" w:hAnsi="Verdana"/>
          <w:sz w:val="20"/>
          <w:szCs w:val="20"/>
        </w:rPr>
        <w:t>HFO</w:t>
      </w:r>
      <w:r>
        <w:rPr>
          <w:rFonts w:ascii="Verdana" w:hAnsi="Verdana"/>
          <w:sz w:val="20"/>
          <w:szCs w:val="20"/>
        </w:rPr>
        <w:t xml:space="preserve">’s target population is all births. Each region, through data collection, collaboration, </w:t>
      </w:r>
      <w:r w:rsidR="00200B8B">
        <w:rPr>
          <w:rFonts w:ascii="Verdana" w:hAnsi="Verdana"/>
          <w:sz w:val="20"/>
          <w:szCs w:val="20"/>
        </w:rPr>
        <w:t>and research, chooses</w:t>
      </w:r>
      <w:r>
        <w:rPr>
          <w:rFonts w:ascii="Verdana" w:hAnsi="Verdana"/>
          <w:sz w:val="20"/>
          <w:szCs w:val="20"/>
        </w:rPr>
        <w:t xml:space="preserve"> service priorities for the high risk families in their community.</w:t>
      </w:r>
    </w:p>
    <w:p w14:paraId="1C5A0419" w14:textId="77777777" w:rsidR="004A555F" w:rsidRPr="00D57538" w:rsidRDefault="004A555F" w:rsidP="004A555F">
      <w:pPr>
        <w:pStyle w:val="Default"/>
        <w:spacing w:after="120" w:line="300" w:lineRule="atLeast"/>
        <w:rPr>
          <w:rFonts w:ascii="Verdana" w:hAnsi="Verdana"/>
          <w:color w:val="auto"/>
          <w:sz w:val="20"/>
          <w:szCs w:val="20"/>
        </w:rPr>
      </w:pPr>
      <w:r w:rsidRPr="00DB6F53">
        <w:rPr>
          <w:rFonts w:ascii="Verdana" w:hAnsi="Verdana"/>
          <w:sz w:val="20"/>
          <w:szCs w:val="20"/>
        </w:rPr>
        <w:t xml:space="preserve">Families that are identified through </w:t>
      </w:r>
      <w:r w:rsidR="00DE02EA">
        <w:rPr>
          <w:rFonts w:ascii="Verdana" w:hAnsi="Verdana"/>
          <w:sz w:val="20"/>
          <w:szCs w:val="20"/>
        </w:rPr>
        <w:t>HFO’s</w:t>
      </w:r>
      <w:r w:rsidRPr="00DB6F53">
        <w:rPr>
          <w:rFonts w:ascii="Verdana" w:hAnsi="Verdana"/>
          <w:sz w:val="20"/>
          <w:szCs w:val="20"/>
        </w:rPr>
        <w:t xml:space="preserve"> screening process as being at higher risk for adverse childhood outcomes are offered ongoing home visiting service</w:t>
      </w:r>
      <w:r w:rsidR="00521BFB">
        <w:rPr>
          <w:rFonts w:ascii="Verdana" w:hAnsi="Verdana"/>
          <w:sz w:val="20"/>
          <w:szCs w:val="20"/>
        </w:rPr>
        <w:t>s</w:t>
      </w:r>
      <w:r w:rsidRPr="00DB6F53">
        <w:rPr>
          <w:rFonts w:ascii="Verdana" w:hAnsi="Verdana"/>
          <w:sz w:val="20"/>
          <w:szCs w:val="20"/>
        </w:rPr>
        <w:t xml:space="preserve">. Services are offered to new families either during the prenatal period or at the time of birth (or soon after). </w:t>
      </w:r>
    </w:p>
    <w:p w14:paraId="279F1C62" w14:textId="0D77EBE1" w:rsidR="00C733E8" w:rsidRPr="00C733E8" w:rsidRDefault="00C733E8" w:rsidP="00DD3117">
      <w:pPr>
        <w:pStyle w:val="Heading30"/>
      </w:pPr>
      <w:r>
        <w:t>Screening and referral services</w:t>
      </w:r>
      <w:r w:rsidRPr="00C733E8">
        <w:t xml:space="preserve"> </w:t>
      </w:r>
    </w:p>
    <w:p w14:paraId="445BF4CB" w14:textId="10D8F4AC" w:rsidR="004A555F" w:rsidRDefault="004A555F" w:rsidP="004A555F">
      <w:pPr>
        <w:pStyle w:val="Default"/>
        <w:spacing w:after="120" w:line="300" w:lineRule="atLeast"/>
        <w:rPr>
          <w:rFonts w:ascii="Verdana" w:hAnsi="Verdana"/>
          <w:color w:val="auto"/>
          <w:sz w:val="20"/>
          <w:szCs w:val="20"/>
        </w:rPr>
      </w:pPr>
      <w:r w:rsidRPr="00D57538">
        <w:rPr>
          <w:rFonts w:ascii="Verdana" w:hAnsi="Verdana"/>
          <w:color w:val="auto"/>
          <w:sz w:val="20"/>
          <w:szCs w:val="20"/>
        </w:rPr>
        <w:t>Screen</w:t>
      </w:r>
      <w:r w:rsidR="00C55154">
        <w:rPr>
          <w:rFonts w:ascii="Verdana" w:hAnsi="Verdana"/>
          <w:color w:val="auto"/>
          <w:sz w:val="20"/>
          <w:szCs w:val="20"/>
        </w:rPr>
        <w:t>ing systems vary across sites</w:t>
      </w:r>
      <w:r w:rsidRPr="00D57538">
        <w:rPr>
          <w:rFonts w:ascii="Verdana" w:hAnsi="Verdana"/>
          <w:color w:val="auto"/>
          <w:sz w:val="20"/>
          <w:szCs w:val="20"/>
        </w:rPr>
        <w:t xml:space="preserve">, and are designed to be cost-effective, </w:t>
      </w:r>
      <w:r w:rsidR="003C54CD">
        <w:rPr>
          <w:rFonts w:ascii="Verdana" w:hAnsi="Verdana"/>
          <w:color w:val="auto"/>
          <w:sz w:val="20"/>
          <w:szCs w:val="20"/>
        </w:rPr>
        <w:t xml:space="preserve">locally </w:t>
      </w:r>
      <w:r w:rsidRPr="00D57538">
        <w:rPr>
          <w:rFonts w:ascii="Verdana" w:hAnsi="Verdana"/>
          <w:color w:val="auto"/>
          <w:sz w:val="20"/>
          <w:szCs w:val="20"/>
        </w:rPr>
        <w:t xml:space="preserve">organized systems that reach families during the prenatal period or within two weeks after birth. </w:t>
      </w:r>
    </w:p>
    <w:p w14:paraId="16CAF50D" w14:textId="77777777" w:rsidR="004A555F" w:rsidRPr="00D57538" w:rsidRDefault="004A555F" w:rsidP="004A555F">
      <w:pPr>
        <w:pStyle w:val="Default"/>
        <w:spacing w:after="120" w:line="300" w:lineRule="atLeast"/>
        <w:rPr>
          <w:rFonts w:ascii="Verdana" w:hAnsi="Verdana"/>
          <w:color w:val="auto"/>
          <w:sz w:val="20"/>
          <w:szCs w:val="20"/>
        </w:rPr>
      </w:pPr>
      <w:r w:rsidRPr="00D57538">
        <w:rPr>
          <w:rFonts w:ascii="Verdana" w:hAnsi="Verdana"/>
          <w:color w:val="auto"/>
          <w:sz w:val="20"/>
          <w:szCs w:val="20"/>
        </w:rPr>
        <w:t xml:space="preserve">Using a research-based screening tool, the </w:t>
      </w:r>
      <w:r w:rsidRPr="00D57538">
        <w:rPr>
          <w:rFonts w:ascii="Verdana" w:hAnsi="Verdana"/>
          <w:i/>
          <w:color w:val="auto"/>
          <w:sz w:val="20"/>
          <w:szCs w:val="20"/>
        </w:rPr>
        <w:t>New Baby Questionnaire</w:t>
      </w:r>
      <w:r>
        <w:rPr>
          <w:rFonts w:ascii="Verdana" w:hAnsi="Verdana"/>
          <w:i/>
          <w:color w:val="auto"/>
          <w:sz w:val="20"/>
          <w:szCs w:val="20"/>
        </w:rPr>
        <w:t xml:space="preserve"> (</w:t>
      </w:r>
      <w:r w:rsidRPr="003D099F">
        <w:rPr>
          <w:rFonts w:ascii="Verdana" w:hAnsi="Verdana"/>
          <w:i/>
          <w:color w:val="auto"/>
          <w:sz w:val="20"/>
          <w:szCs w:val="20"/>
        </w:rPr>
        <w:t>NBQ),</w:t>
      </w:r>
      <w:r w:rsidRPr="003D099F">
        <w:rPr>
          <w:rFonts w:ascii="Verdana" w:hAnsi="Verdana"/>
          <w:color w:val="auto"/>
          <w:sz w:val="20"/>
          <w:szCs w:val="20"/>
        </w:rPr>
        <w:t xml:space="preserve"> </w:t>
      </w:r>
      <w:r w:rsidR="00DE02EA">
        <w:rPr>
          <w:rFonts w:ascii="Verdana" w:hAnsi="Verdana"/>
          <w:color w:val="auto"/>
          <w:sz w:val="20"/>
          <w:szCs w:val="20"/>
        </w:rPr>
        <w:t xml:space="preserve">HFO </w:t>
      </w:r>
      <w:r w:rsidR="00521BFB">
        <w:rPr>
          <w:rFonts w:ascii="Verdana" w:hAnsi="Verdana"/>
          <w:color w:val="auto"/>
          <w:sz w:val="20"/>
          <w:szCs w:val="20"/>
        </w:rPr>
        <w:t>staff</w:t>
      </w:r>
      <w:r w:rsidRPr="00D57538">
        <w:rPr>
          <w:rFonts w:ascii="Verdana" w:hAnsi="Verdana"/>
          <w:color w:val="auto"/>
          <w:sz w:val="20"/>
          <w:szCs w:val="20"/>
        </w:rPr>
        <w:t xml:space="preserve"> or volunteers screen new parents for characteristics associated with poor child and family outcomes, such as social isolation, lack of prenatal care, financial stress, depression and substance abuse. </w:t>
      </w:r>
    </w:p>
    <w:p w14:paraId="0327BD62" w14:textId="3D6CA5BA" w:rsidR="004A555F" w:rsidRDefault="004A555F" w:rsidP="004A555F">
      <w:pPr>
        <w:pStyle w:val="Default"/>
        <w:spacing w:after="120" w:line="300" w:lineRule="atLeast"/>
        <w:rPr>
          <w:rFonts w:ascii="Verdana" w:hAnsi="Verdana"/>
          <w:color w:val="auto"/>
          <w:sz w:val="20"/>
          <w:szCs w:val="20"/>
        </w:rPr>
      </w:pPr>
      <w:r w:rsidRPr="00D57538">
        <w:rPr>
          <w:rFonts w:ascii="Verdana" w:hAnsi="Verdana"/>
          <w:color w:val="auto"/>
          <w:sz w:val="20"/>
          <w:szCs w:val="20"/>
        </w:rPr>
        <w:t>Families with few, or no characteristics that place them at risk for poor outcomes, receive information and referral services. For example, lower risk families may receive a packet of child development and parenting information, or a telephone call with information about community resources such as parenting support groups or breast-feeding assistance.</w:t>
      </w:r>
    </w:p>
    <w:p w14:paraId="6E2F254D" w14:textId="4D5D3B85" w:rsidR="003C54CD" w:rsidRDefault="003C54CD" w:rsidP="004A555F">
      <w:pPr>
        <w:pStyle w:val="Default"/>
        <w:spacing w:after="120" w:line="300" w:lineRule="atLeast"/>
        <w:rPr>
          <w:rFonts w:ascii="Verdana" w:hAnsi="Verdana"/>
          <w:color w:val="auto"/>
          <w:sz w:val="20"/>
          <w:szCs w:val="20"/>
        </w:rPr>
      </w:pPr>
      <w:r>
        <w:rPr>
          <w:rFonts w:ascii="Verdana" w:hAnsi="Verdana"/>
          <w:color w:val="auto"/>
          <w:sz w:val="20"/>
          <w:szCs w:val="20"/>
        </w:rPr>
        <w:t>In-depth information and training on the screening process and NBQ screening tool is available in the Program Evaluation &amp; Forms Manual.</w:t>
      </w:r>
    </w:p>
    <w:p w14:paraId="2698FAEC" w14:textId="5A9A34EB" w:rsidR="004A555F" w:rsidRPr="00B92353" w:rsidRDefault="00521BFB" w:rsidP="00DD3117">
      <w:pPr>
        <w:pStyle w:val="Heading30"/>
      </w:pPr>
      <w:r>
        <w:t>Home Visiting S</w:t>
      </w:r>
      <w:r w:rsidR="004A555F" w:rsidRPr="00B92353">
        <w:t>ervices</w:t>
      </w:r>
    </w:p>
    <w:p w14:paraId="55DEEA8E" w14:textId="0B2A8182" w:rsidR="004A555F" w:rsidRPr="00D57538" w:rsidRDefault="004A555F" w:rsidP="00F655A5">
      <w:pPr>
        <w:pStyle w:val="Default"/>
        <w:spacing w:after="180" w:line="300" w:lineRule="atLeast"/>
        <w:rPr>
          <w:rFonts w:ascii="Verdana" w:hAnsi="Verdana"/>
          <w:color w:val="auto"/>
          <w:sz w:val="20"/>
          <w:szCs w:val="20"/>
        </w:rPr>
      </w:pPr>
      <w:r w:rsidRPr="00D57538">
        <w:rPr>
          <w:rFonts w:ascii="Verdana" w:hAnsi="Verdana"/>
          <w:color w:val="auto"/>
          <w:sz w:val="20"/>
          <w:szCs w:val="20"/>
        </w:rPr>
        <w:t xml:space="preserve">Families who </w:t>
      </w:r>
      <w:r w:rsidR="00521BFB">
        <w:rPr>
          <w:rFonts w:ascii="Verdana" w:hAnsi="Verdana"/>
          <w:color w:val="auto"/>
          <w:sz w:val="20"/>
          <w:szCs w:val="20"/>
        </w:rPr>
        <w:t>have a positive screen on the NBQ</w:t>
      </w:r>
      <w:r>
        <w:rPr>
          <w:rFonts w:ascii="Verdana" w:hAnsi="Verdana"/>
          <w:color w:val="auto"/>
          <w:sz w:val="20"/>
          <w:szCs w:val="20"/>
        </w:rPr>
        <w:t xml:space="preserve"> </w:t>
      </w:r>
      <w:r w:rsidR="00C55154">
        <w:rPr>
          <w:rFonts w:ascii="Verdana" w:hAnsi="Verdana"/>
          <w:color w:val="auto"/>
          <w:sz w:val="20"/>
          <w:szCs w:val="20"/>
        </w:rPr>
        <w:t>are offered home visiting s</w:t>
      </w:r>
      <w:r w:rsidRPr="00D57538">
        <w:rPr>
          <w:rFonts w:ascii="Verdana" w:hAnsi="Verdana"/>
          <w:color w:val="auto"/>
          <w:sz w:val="20"/>
          <w:szCs w:val="20"/>
        </w:rPr>
        <w:t>ervices (</w:t>
      </w:r>
      <w:r w:rsidR="003D099F">
        <w:rPr>
          <w:rFonts w:ascii="Verdana" w:hAnsi="Verdana"/>
          <w:color w:val="auto"/>
          <w:sz w:val="20"/>
          <w:szCs w:val="20"/>
        </w:rPr>
        <w:t>as</w:t>
      </w:r>
      <w:r w:rsidRPr="00D57538">
        <w:rPr>
          <w:rFonts w:ascii="Verdana" w:hAnsi="Verdana"/>
          <w:color w:val="auto"/>
          <w:sz w:val="20"/>
          <w:szCs w:val="20"/>
        </w:rPr>
        <w:t xml:space="preserve"> caseloads allow). Using the </w:t>
      </w:r>
      <w:r w:rsidR="003D099F">
        <w:rPr>
          <w:rFonts w:ascii="Verdana" w:hAnsi="Verdana"/>
          <w:color w:val="auto"/>
          <w:sz w:val="20"/>
          <w:szCs w:val="20"/>
        </w:rPr>
        <w:t>evidence</w:t>
      </w:r>
      <w:r w:rsidRPr="00D57538">
        <w:rPr>
          <w:rFonts w:ascii="Verdana" w:hAnsi="Verdana"/>
          <w:color w:val="auto"/>
          <w:sz w:val="20"/>
          <w:szCs w:val="20"/>
        </w:rPr>
        <w:t xml:space="preserve">-based HFA model, </w:t>
      </w:r>
      <w:r w:rsidR="00DE02EA">
        <w:rPr>
          <w:rFonts w:ascii="Verdana" w:hAnsi="Verdana"/>
          <w:color w:val="auto"/>
          <w:sz w:val="20"/>
          <w:szCs w:val="20"/>
        </w:rPr>
        <w:t xml:space="preserve">HFO </w:t>
      </w:r>
      <w:r w:rsidR="00C55154">
        <w:rPr>
          <w:rFonts w:ascii="Verdana" w:hAnsi="Verdana"/>
          <w:color w:val="auto"/>
          <w:sz w:val="20"/>
          <w:szCs w:val="20"/>
        </w:rPr>
        <w:t>offers a minimum of</w:t>
      </w:r>
      <w:r w:rsidRPr="00D57538">
        <w:rPr>
          <w:rFonts w:ascii="Verdana" w:hAnsi="Verdana"/>
          <w:color w:val="auto"/>
          <w:sz w:val="20"/>
          <w:szCs w:val="20"/>
        </w:rPr>
        <w:t xml:space="preserve"> </w:t>
      </w:r>
      <w:r>
        <w:rPr>
          <w:rFonts w:ascii="Verdana" w:hAnsi="Verdana"/>
          <w:color w:val="auto"/>
          <w:sz w:val="20"/>
          <w:szCs w:val="20"/>
        </w:rPr>
        <w:t xml:space="preserve">three years </w:t>
      </w:r>
      <w:r w:rsidRPr="00D57538">
        <w:rPr>
          <w:rFonts w:ascii="Verdana" w:hAnsi="Verdana"/>
          <w:color w:val="auto"/>
          <w:sz w:val="20"/>
          <w:szCs w:val="20"/>
        </w:rPr>
        <w:t xml:space="preserve">of home visiting services for Oregon’s </w:t>
      </w:r>
      <w:r w:rsidR="00C733E8">
        <w:rPr>
          <w:rFonts w:ascii="Verdana" w:hAnsi="Verdana"/>
          <w:color w:val="auto"/>
          <w:sz w:val="20"/>
          <w:szCs w:val="20"/>
        </w:rPr>
        <w:t>at</w:t>
      </w:r>
      <w:r w:rsidRPr="00D57538">
        <w:rPr>
          <w:rFonts w:ascii="Verdana" w:hAnsi="Verdana"/>
          <w:color w:val="auto"/>
          <w:sz w:val="20"/>
          <w:szCs w:val="20"/>
        </w:rPr>
        <w:t xml:space="preserve"> risk families. </w:t>
      </w:r>
      <w:r>
        <w:rPr>
          <w:rFonts w:ascii="Verdana" w:hAnsi="Verdana"/>
          <w:color w:val="auto"/>
          <w:sz w:val="20"/>
          <w:szCs w:val="20"/>
        </w:rPr>
        <w:t>In some cases</w:t>
      </w:r>
      <w:r w:rsidR="00C733E8">
        <w:rPr>
          <w:rFonts w:ascii="Verdana" w:hAnsi="Verdana"/>
          <w:color w:val="auto"/>
          <w:sz w:val="20"/>
          <w:szCs w:val="20"/>
        </w:rPr>
        <w:t>,</w:t>
      </w:r>
      <w:r>
        <w:rPr>
          <w:rFonts w:ascii="Verdana" w:hAnsi="Verdana"/>
          <w:color w:val="auto"/>
          <w:sz w:val="20"/>
          <w:szCs w:val="20"/>
        </w:rPr>
        <w:t xml:space="preserve"> families can remain in the program for up to five years of age.</w:t>
      </w:r>
    </w:p>
    <w:p w14:paraId="63D92A9E" w14:textId="28F6CD57" w:rsidR="004A555F" w:rsidRPr="00525054" w:rsidRDefault="004A555F" w:rsidP="00F655A5">
      <w:pPr>
        <w:pStyle w:val="Default"/>
        <w:spacing w:after="180" w:line="300" w:lineRule="atLeast"/>
        <w:rPr>
          <w:rFonts w:ascii="Verdana" w:hAnsi="Verdana"/>
          <w:color w:val="auto"/>
          <w:sz w:val="20"/>
          <w:szCs w:val="20"/>
        </w:rPr>
      </w:pPr>
      <w:r w:rsidRPr="00D57538">
        <w:rPr>
          <w:rFonts w:ascii="Verdana" w:hAnsi="Verdana"/>
          <w:color w:val="auto"/>
          <w:sz w:val="20"/>
          <w:szCs w:val="20"/>
        </w:rPr>
        <w:t xml:space="preserve">Newly enrolled families receive weekly home visits from a qualified and trained </w:t>
      </w:r>
      <w:r w:rsidR="00FA423A">
        <w:rPr>
          <w:rFonts w:ascii="Verdana" w:hAnsi="Verdana"/>
          <w:color w:val="auto"/>
          <w:sz w:val="20"/>
          <w:szCs w:val="20"/>
        </w:rPr>
        <w:t>Home Visitor</w:t>
      </w:r>
      <w:r w:rsidRPr="003D099F">
        <w:rPr>
          <w:rFonts w:ascii="Verdana" w:hAnsi="Verdana"/>
          <w:color w:val="auto"/>
          <w:sz w:val="20"/>
          <w:szCs w:val="20"/>
        </w:rPr>
        <w:t>.</w:t>
      </w:r>
      <w:r w:rsidRPr="00D57538">
        <w:rPr>
          <w:rFonts w:ascii="Verdana" w:hAnsi="Verdana"/>
          <w:color w:val="auto"/>
          <w:sz w:val="20"/>
          <w:szCs w:val="20"/>
        </w:rPr>
        <w:t xml:space="preserve"> Visits decrease in frequency </w:t>
      </w:r>
      <w:r w:rsidRPr="00525054">
        <w:rPr>
          <w:rFonts w:ascii="Verdana" w:hAnsi="Verdana"/>
          <w:color w:val="auto"/>
          <w:sz w:val="20"/>
          <w:szCs w:val="20"/>
        </w:rPr>
        <w:t xml:space="preserve">as the </w:t>
      </w:r>
      <w:r w:rsidR="00C55154" w:rsidRPr="00525054">
        <w:rPr>
          <w:rFonts w:ascii="Verdana" w:hAnsi="Verdana"/>
          <w:color w:val="auto"/>
          <w:sz w:val="20"/>
          <w:szCs w:val="20"/>
        </w:rPr>
        <w:t>families</w:t>
      </w:r>
      <w:r w:rsidRPr="00525054">
        <w:rPr>
          <w:rFonts w:ascii="Verdana" w:hAnsi="Verdana"/>
          <w:color w:val="auto"/>
          <w:sz w:val="20"/>
          <w:szCs w:val="20"/>
        </w:rPr>
        <w:t xml:space="preserve"> </w:t>
      </w:r>
      <w:r w:rsidR="00C55154">
        <w:rPr>
          <w:rFonts w:ascii="Verdana" w:hAnsi="Verdana"/>
          <w:color w:val="auto"/>
          <w:sz w:val="20"/>
          <w:szCs w:val="20"/>
        </w:rPr>
        <w:t>build protective factors and increase parenting skills</w:t>
      </w:r>
      <w:r w:rsidRPr="00525054">
        <w:rPr>
          <w:rFonts w:ascii="Verdana" w:hAnsi="Verdana"/>
          <w:color w:val="auto"/>
          <w:sz w:val="20"/>
          <w:szCs w:val="20"/>
        </w:rPr>
        <w:t xml:space="preserve">. </w:t>
      </w:r>
      <w:r w:rsidR="00C55154">
        <w:rPr>
          <w:rFonts w:ascii="Verdana" w:hAnsi="Verdana"/>
          <w:color w:val="auto"/>
          <w:sz w:val="20"/>
          <w:szCs w:val="20"/>
        </w:rPr>
        <w:t>Sites</w:t>
      </w:r>
      <w:r w:rsidRPr="00525054">
        <w:rPr>
          <w:rFonts w:ascii="Verdana" w:hAnsi="Verdana"/>
          <w:color w:val="auto"/>
          <w:sz w:val="20"/>
          <w:szCs w:val="20"/>
        </w:rPr>
        <w:t xml:space="preserve"> use the HFA system of well-defined levels of service to determine the frequency of home visits based on a family’s current needs and resources.</w:t>
      </w:r>
    </w:p>
    <w:p w14:paraId="1D44D1DB" w14:textId="2DD1AB2B" w:rsidR="003D099F" w:rsidRPr="00525054" w:rsidRDefault="00FA423A" w:rsidP="00F655A5">
      <w:pPr>
        <w:pStyle w:val="Default"/>
        <w:spacing w:after="120" w:line="300" w:lineRule="atLeast"/>
        <w:rPr>
          <w:rFonts w:ascii="Verdana" w:hAnsi="Verdana"/>
          <w:color w:val="auto"/>
          <w:sz w:val="20"/>
          <w:szCs w:val="20"/>
        </w:rPr>
      </w:pPr>
      <w:r>
        <w:rPr>
          <w:rFonts w:ascii="Verdana" w:hAnsi="Verdana"/>
          <w:color w:val="auto"/>
          <w:sz w:val="20"/>
          <w:szCs w:val="20"/>
        </w:rPr>
        <w:t>Home Visitor</w:t>
      </w:r>
      <w:r w:rsidR="00C55154">
        <w:rPr>
          <w:rFonts w:ascii="Verdana" w:hAnsi="Verdana"/>
          <w:color w:val="auto"/>
          <w:sz w:val="20"/>
          <w:szCs w:val="20"/>
        </w:rPr>
        <w:t>s</w:t>
      </w:r>
      <w:r w:rsidR="004A555F" w:rsidRPr="00525054">
        <w:rPr>
          <w:rFonts w:ascii="Verdana" w:hAnsi="Verdana"/>
          <w:color w:val="auto"/>
          <w:sz w:val="20"/>
          <w:szCs w:val="20"/>
        </w:rPr>
        <w:t xml:space="preserve"> have limited caseloads in order to support their intensive work with families. Caseloads for a full-time worker may rang</w:t>
      </w:r>
      <w:r w:rsidR="00521BFB">
        <w:rPr>
          <w:rFonts w:ascii="Verdana" w:hAnsi="Verdana"/>
          <w:color w:val="auto"/>
          <w:sz w:val="20"/>
          <w:szCs w:val="20"/>
        </w:rPr>
        <w:t>e from 15–</w:t>
      </w:r>
      <w:r w:rsidR="004A555F" w:rsidRPr="00525054">
        <w:rPr>
          <w:rFonts w:ascii="Verdana" w:hAnsi="Verdana"/>
          <w:color w:val="auto"/>
          <w:sz w:val="20"/>
          <w:szCs w:val="20"/>
        </w:rPr>
        <w:t xml:space="preserve">25 families, depending on how frequently each family </w:t>
      </w:r>
      <w:r w:rsidR="00AF2D7D" w:rsidRPr="00525054">
        <w:rPr>
          <w:rFonts w:ascii="Verdana" w:hAnsi="Verdana"/>
          <w:color w:val="auto"/>
          <w:sz w:val="20"/>
          <w:szCs w:val="20"/>
        </w:rPr>
        <w:t>is</w:t>
      </w:r>
      <w:r w:rsidR="004A555F" w:rsidRPr="00525054">
        <w:rPr>
          <w:rFonts w:ascii="Verdana" w:hAnsi="Verdana"/>
          <w:color w:val="auto"/>
          <w:sz w:val="20"/>
          <w:szCs w:val="20"/>
        </w:rPr>
        <w:t xml:space="preserve"> being visited.</w:t>
      </w:r>
    </w:p>
    <w:p w14:paraId="74338BF5" w14:textId="7E70954F" w:rsidR="00AF2D7D" w:rsidRPr="00525054" w:rsidRDefault="00AF2D7D" w:rsidP="00DD3117">
      <w:pPr>
        <w:pStyle w:val="Heading30"/>
      </w:pPr>
      <w:r w:rsidRPr="00525054">
        <w:t>The Intake Process</w:t>
      </w:r>
    </w:p>
    <w:p w14:paraId="4B661E8D" w14:textId="6F6CB676" w:rsidR="00C733E8" w:rsidRDefault="00FA423A" w:rsidP="000578BC">
      <w:pPr>
        <w:rPr>
          <w:szCs w:val="20"/>
        </w:rPr>
      </w:pPr>
      <w:r>
        <w:rPr>
          <w:szCs w:val="20"/>
        </w:rPr>
        <w:t>Home Visitor</w:t>
      </w:r>
      <w:r w:rsidR="00C55154">
        <w:rPr>
          <w:szCs w:val="20"/>
        </w:rPr>
        <w:t>s</w:t>
      </w:r>
      <w:r w:rsidR="00AF2D7D" w:rsidRPr="00525054">
        <w:rPr>
          <w:szCs w:val="20"/>
        </w:rPr>
        <w:t xml:space="preserve"> spend the first several visits getting to know the family.  The intake process</w:t>
      </w:r>
      <w:r w:rsidR="00A6738A" w:rsidRPr="00525054">
        <w:rPr>
          <w:szCs w:val="20"/>
        </w:rPr>
        <w:t xml:space="preserve"> begins with</w:t>
      </w:r>
      <w:r w:rsidR="007F794C" w:rsidRPr="007F794C">
        <w:rPr>
          <w:szCs w:val="20"/>
        </w:rPr>
        <w:t xml:space="preserve"> </w:t>
      </w:r>
      <w:r w:rsidR="007F794C" w:rsidRPr="00525054">
        <w:rPr>
          <w:szCs w:val="20"/>
        </w:rPr>
        <w:t xml:space="preserve">the </w:t>
      </w:r>
      <w:r w:rsidR="007F794C">
        <w:rPr>
          <w:szCs w:val="20"/>
        </w:rPr>
        <w:t>Parent Survey asse</w:t>
      </w:r>
      <w:r w:rsidR="00C733E8">
        <w:rPr>
          <w:szCs w:val="20"/>
        </w:rPr>
        <w:t xml:space="preserve">ssment to </w:t>
      </w:r>
      <w:r w:rsidR="007F794C">
        <w:rPr>
          <w:szCs w:val="20"/>
        </w:rPr>
        <w:t>discuss</w:t>
      </w:r>
      <w:r w:rsidR="007F794C" w:rsidRPr="00525054">
        <w:rPr>
          <w:szCs w:val="20"/>
        </w:rPr>
        <w:t xml:space="preserve"> areas of stress</w:t>
      </w:r>
      <w:r w:rsidR="007F794C">
        <w:rPr>
          <w:szCs w:val="20"/>
        </w:rPr>
        <w:t xml:space="preserve"> and strengths</w:t>
      </w:r>
      <w:r w:rsidR="007F794C" w:rsidRPr="00525054">
        <w:rPr>
          <w:szCs w:val="20"/>
        </w:rPr>
        <w:t xml:space="preserve">. </w:t>
      </w:r>
      <w:r w:rsidR="00C55154">
        <w:rPr>
          <w:szCs w:val="20"/>
        </w:rPr>
        <w:t>A</w:t>
      </w:r>
      <w:r w:rsidR="00E3529D" w:rsidRPr="00525054">
        <w:rPr>
          <w:szCs w:val="20"/>
        </w:rPr>
        <w:t xml:space="preserve">t the end of the </w:t>
      </w:r>
      <w:r w:rsidR="007F794C">
        <w:rPr>
          <w:szCs w:val="20"/>
        </w:rPr>
        <w:t>Parent Survey</w:t>
      </w:r>
      <w:r w:rsidR="00E3529D" w:rsidRPr="00525054">
        <w:rPr>
          <w:szCs w:val="20"/>
        </w:rPr>
        <w:t xml:space="preserve">, </w:t>
      </w:r>
      <w:r>
        <w:rPr>
          <w:szCs w:val="20"/>
        </w:rPr>
        <w:t>Home Visitor</w:t>
      </w:r>
      <w:r w:rsidR="00C55154">
        <w:rPr>
          <w:szCs w:val="20"/>
        </w:rPr>
        <w:t>s</w:t>
      </w:r>
      <w:r w:rsidR="00A6738A" w:rsidRPr="00525054">
        <w:rPr>
          <w:szCs w:val="20"/>
        </w:rPr>
        <w:t xml:space="preserve"> walk families through the </w:t>
      </w:r>
      <w:r w:rsidR="000578BC" w:rsidRPr="00525054">
        <w:rPr>
          <w:szCs w:val="20"/>
        </w:rPr>
        <w:t xml:space="preserve">Family Concerns and Resources activity </w:t>
      </w:r>
      <w:r w:rsidR="00A6738A" w:rsidRPr="00525054">
        <w:rPr>
          <w:szCs w:val="20"/>
        </w:rPr>
        <w:t>to learn</w:t>
      </w:r>
      <w:r w:rsidR="000578BC" w:rsidRPr="00525054">
        <w:rPr>
          <w:szCs w:val="20"/>
        </w:rPr>
        <w:t xml:space="preserve"> about the family’s concerns, needs and any resources the family may </w:t>
      </w:r>
      <w:r w:rsidR="00C733E8">
        <w:rPr>
          <w:szCs w:val="20"/>
        </w:rPr>
        <w:t>want</w:t>
      </w:r>
      <w:r w:rsidR="000578BC" w:rsidRPr="00525054">
        <w:rPr>
          <w:szCs w:val="20"/>
        </w:rPr>
        <w:t xml:space="preserve"> to help meet those needs.  </w:t>
      </w:r>
      <w:r w:rsidR="007F794C" w:rsidRPr="00525054">
        <w:rPr>
          <w:szCs w:val="20"/>
        </w:rPr>
        <w:t xml:space="preserve">Then </w:t>
      </w:r>
      <w:r w:rsidR="007F794C">
        <w:rPr>
          <w:szCs w:val="20"/>
        </w:rPr>
        <w:t>the Family Values A</w:t>
      </w:r>
      <w:r w:rsidR="007F794C" w:rsidRPr="00525054">
        <w:rPr>
          <w:szCs w:val="20"/>
        </w:rPr>
        <w:t>ctivity</w:t>
      </w:r>
      <w:r w:rsidR="007F794C">
        <w:rPr>
          <w:szCs w:val="20"/>
        </w:rPr>
        <w:t xml:space="preserve"> is completed</w:t>
      </w:r>
      <w:r w:rsidR="007F794C" w:rsidRPr="00525054">
        <w:rPr>
          <w:szCs w:val="20"/>
        </w:rPr>
        <w:t xml:space="preserve"> to learn about what is important to the family, their strengths, resources and culture. </w:t>
      </w:r>
    </w:p>
    <w:p w14:paraId="788D2831" w14:textId="0CE8A44D" w:rsidR="000578BC" w:rsidRPr="00525054" w:rsidRDefault="007F794C" w:rsidP="000578BC">
      <w:pPr>
        <w:rPr>
          <w:szCs w:val="20"/>
        </w:rPr>
      </w:pPr>
      <w:r>
        <w:rPr>
          <w:szCs w:val="20"/>
        </w:rPr>
        <w:t xml:space="preserve">During this time of getting to know the family, </w:t>
      </w:r>
      <w:r w:rsidR="00FA423A">
        <w:rPr>
          <w:szCs w:val="20"/>
        </w:rPr>
        <w:t>Home Visitor</w:t>
      </w:r>
      <w:r w:rsidR="00C55154">
        <w:rPr>
          <w:szCs w:val="20"/>
        </w:rPr>
        <w:t>s</w:t>
      </w:r>
      <w:r>
        <w:rPr>
          <w:szCs w:val="20"/>
        </w:rPr>
        <w:t xml:space="preserve"> also</w:t>
      </w:r>
      <w:r w:rsidR="000578BC" w:rsidRPr="00525054">
        <w:rPr>
          <w:szCs w:val="20"/>
        </w:rPr>
        <w:t xml:space="preserve"> lead a Wishes for my Child Activity that allows for a conversation about what the parent(s) want for their child and what they can do to encourage those qualities in their child.</w:t>
      </w:r>
    </w:p>
    <w:p w14:paraId="129FF68F" w14:textId="52D423E4" w:rsidR="00C733E8" w:rsidRDefault="007F794C" w:rsidP="00DD3117">
      <w:pPr>
        <w:pStyle w:val="Heading30"/>
      </w:pPr>
      <w:r>
        <w:t>Parent Survey</w:t>
      </w:r>
    </w:p>
    <w:p w14:paraId="5A4BD91C" w14:textId="704B0E6E" w:rsidR="000578BC" w:rsidRPr="00525054" w:rsidRDefault="00AF2D7D" w:rsidP="004A555F">
      <w:pPr>
        <w:rPr>
          <w:szCs w:val="20"/>
        </w:rPr>
      </w:pPr>
      <w:r w:rsidRPr="00525054">
        <w:rPr>
          <w:szCs w:val="20"/>
        </w:rPr>
        <w:t>Over the first two to three</w:t>
      </w:r>
      <w:r w:rsidR="004A555F" w:rsidRPr="00525054">
        <w:rPr>
          <w:szCs w:val="20"/>
        </w:rPr>
        <w:t xml:space="preserve"> home visits, </w:t>
      </w:r>
      <w:r w:rsidR="00FA423A">
        <w:rPr>
          <w:szCs w:val="20"/>
        </w:rPr>
        <w:t>Home Visitor</w:t>
      </w:r>
      <w:r w:rsidR="00C55154">
        <w:rPr>
          <w:szCs w:val="20"/>
        </w:rPr>
        <w:t>s</w:t>
      </w:r>
      <w:r w:rsidR="004A555F" w:rsidRPr="00525054">
        <w:rPr>
          <w:szCs w:val="20"/>
        </w:rPr>
        <w:t xml:space="preserve"> use the </w:t>
      </w:r>
      <w:r w:rsidR="007F794C">
        <w:rPr>
          <w:szCs w:val="20"/>
        </w:rPr>
        <w:t>Parent Survey</w:t>
      </w:r>
      <w:r w:rsidR="00E2120C">
        <w:rPr>
          <w:szCs w:val="20"/>
        </w:rPr>
        <w:t xml:space="preserve"> assessment</w:t>
      </w:r>
      <w:r w:rsidR="004A555F" w:rsidRPr="00525054">
        <w:rPr>
          <w:szCs w:val="20"/>
        </w:rPr>
        <w:t xml:space="preserve"> </w:t>
      </w:r>
      <w:r w:rsidR="00C55154">
        <w:rPr>
          <w:szCs w:val="20"/>
        </w:rPr>
        <w:t xml:space="preserve">to better understand any issues, stressors, </w:t>
      </w:r>
      <w:r w:rsidR="004A555F" w:rsidRPr="00525054">
        <w:rPr>
          <w:szCs w:val="20"/>
        </w:rPr>
        <w:t xml:space="preserve">and challenges that may put the family at risk for negative outcomes. </w:t>
      </w:r>
      <w:r w:rsidR="00A6738A" w:rsidRPr="00525054">
        <w:rPr>
          <w:szCs w:val="20"/>
        </w:rPr>
        <w:t>Many of the topics will natural</w:t>
      </w:r>
      <w:r w:rsidR="009D4232" w:rsidRPr="00525054">
        <w:rPr>
          <w:szCs w:val="20"/>
        </w:rPr>
        <w:t>ly be addressed</w:t>
      </w:r>
      <w:r w:rsidR="00E2120C">
        <w:rPr>
          <w:szCs w:val="20"/>
        </w:rPr>
        <w:t xml:space="preserve"> in the course of conversation when meeting the family</w:t>
      </w:r>
      <w:r w:rsidR="007F794C">
        <w:rPr>
          <w:szCs w:val="20"/>
        </w:rPr>
        <w:t xml:space="preserve">. </w:t>
      </w:r>
      <w:r w:rsidR="00E2120C">
        <w:rPr>
          <w:szCs w:val="20"/>
        </w:rPr>
        <w:t>Home Visitors are tasked with ensuring that all of</w:t>
      </w:r>
      <w:r w:rsidR="00A6738A" w:rsidRPr="00525054">
        <w:rPr>
          <w:szCs w:val="20"/>
        </w:rPr>
        <w:t xml:space="preserve"> th</w:t>
      </w:r>
      <w:r w:rsidR="007F794C">
        <w:rPr>
          <w:szCs w:val="20"/>
        </w:rPr>
        <w:t>e family’s</w:t>
      </w:r>
      <w:r w:rsidR="00A6738A" w:rsidRPr="00525054">
        <w:rPr>
          <w:szCs w:val="20"/>
        </w:rPr>
        <w:t xml:space="preserve"> risk factors</w:t>
      </w:r>
      <w:r w:rsidR="00E2120C">
        <w:rPr>
          <w:szCs w:val="20"/>
        </w:rPr>
        <w:t xml:space="preserve"> and stressors are addressed throughout the time in the program as well as </w:t>
      </w:r>
      <w:r w:rsidR="00A6738A" w:rsidRPr="00525054">
        <w:rPr>
          <w:szCs w:val="20"/>
        </w:rPr>
        <w:t>building protective factors</w:t>
      </w:r>
      <w:r w:rsidR="00E2120C">
        <w:rPr>
          <w:szCs w:val="20"/>
        </w:rPr>
        <w:t xml:space="preserve"> within the family</w:t>
      </w:r>
      <w:r w:rsidR="00A6738A" w:rsidRPr="00525054">
        <w:rPr>
          <w:szCs w:val="20"/>
        </w:rPr>
        <w:t>.</w:t>
      </w:r>
      <w:r w:rsidR="00C55154">
        <w:rPr>
          <w:szCs w:val="20"/>
        </w:rPr>
        <w:t xml:space="preserve"> </w:t>
      </w:r>
    </w:p>
    <w:p w14:paraId="2AD4E402" w14:textId="26FFFE17" w:rsidR="003D099F" w:rsidRDefault="006700CE" w:rsidP="00DD3117">
      <w:pPr>
        <w:pStyle w:val="Heading30"/>
      </w:pPr>
      <w:r w:rsidRPr="003D099F">
        <w:t>Family Goal Plan (FGP)</w:t>
      </w:r>
      <w:r w:rsidR="004A555F" w:rsidRPr="003D099F">
        <w:t xml:space="preserve"> </w:t>
      </w:r>
    </w:p>
    <w:p w14:paraId="443BFC97" w14:textId="1C71E3DB" w:rsidR="001F53CB" w:rsidRPr="00525054" w:rsidRDefault="00AF2D7D" w:rsidP="001F53CB">
      <w:pPr>
        <w:spacing w:after="180"/>
        <w:rPr>
          <w:szCs w:val="20"/>
        </w:rPr>
      </w:pPr>
      <w:r w:rsidRPr="00525054">
        <w:rPr>
          <w:szCs w:val="20"/>
        </w:rPr>
        <w:t>The</w:t>
      </w:r>
      <w:r w:rsidR="004A555F" w:rsidRPr="00525054">
        <w:rPr>
          <w:szCs w:val="20"/>
        </w:rPr>
        <w:t xml:space="preserve"> </w:t>
      </w:r>
      <w:r w:rsidR="00FA423A">
        <w:rPr>
          <w:szCs w:val="20"/>
        </w:rPr>
        <w:t>Home Visitor</w:t>
      </w:r>
      <w:r w:rsidR="006700CE" w:rsidRPr="00525054">
        <w:rPr>
          <w:szCs w:val="20"/>
        </w:rPr>
        <w:t xml:space="preserve"> </w:t>
      </w:r>
      <w:r w:rsidRPr="00525054">
        <w:rPr>
          <w:szCs w:val="20"/>
        </w:rPr>
        <w:t xml:space="preserve">works with the family to assist them </w:t>
      </w:r>
      <w:r w:rsidR="001F53CB" w:rsidRPr="00525054">
        <w:rPr>
          <w:szCs w:val="20"/>
        </w:rPr>
        <w:t xml:space="preserve">in </w:t>
      </w:r>
      <w:r w:rsidRPr="00525054">
        <w:rPr>
          <w:szCs w:val="20"/>
        </w:rPr>
        <w:t xml:space="preserve">setting </w:t>
      </w:r>
      <w:r w:rsidR="00C55154">
        <w:rPr>
          <w:szCs w:val="20"/>
        </w:rPr>
        <w:t>meaningful goals</w:t>
      </w:r>
      <w:r w:rsidR="00E2120C">
        <w:rPr>
          <w:szCs w:val="20"/>
        </w:rPr>
        <w:t>, guiding service delivery.</w:t>
      </w:r>
      <w:r w:rsidRPr="00525054">
        <w:rPr>
          <w:szCs w:val="20"/>
        </w:rPr>
        <w:t xml:space="preserve"> Through the development of a </w:t>
      </w:r>
      <w:r w:rsidR="006700CE" w:rsidRPr="00525054">
        <w:rPr>
          <w:szCs w:val="20"/>
        </w:rPr>
        <w:t>Family Goal Plan</w:t>
      </w:r>
      <w:r w:rsidR="004A555F" w:rsidRPr="00525054">
        <w:rPr>
          <w:szCs w:val="20"/>
        </w:rPr>
        <w:t xml:space="preserve"> </w:t>
      </w:r>
      <w:r w:rsidRPr="00525054">
        <w:rPr>
          <w:szCs w:val="20"/>
        </w:rPr>
        <w:t xml:space="preserve">the </w:t>
      </w:r>
      <w:r w:rsidR="00FA423A">
        <w:rPr>
          <w:szCs w:val="20"/>
        </w:rPr>
        <w:t>Home Visitor</w:t>
      </w:r>
      <w:r w:rsidRPr="00525054">
        <w:rPr>
          <w:szCs w:val="20"/>
        </w:rPr>
        <w:t xml:space="preserve"> and family discuss</w:t>
      </w:r>
      <w:r w:rsidR="001F53CB" w:rsidRPr="00525054">
        <w:rPr>
          <w:szCs w:val="20"/>
        </w:rPr>
        <w:t xml:space="preserve"> the</w:t>
      </w:r>
      <w:r w:rsidR="00C55154">
        <w:rPr>
          <w:szCs w:val="20"/>
        </w:rPr>
        <w:t>ir</w:t>
      </w:r>
      <w:r w:rsidR="001F53CB" w:rsidRPr="00525054">
        <w:rPr>
          <w:szCs w:val="20"/>
        </w:rPr>
        <w:t xml:space="preserve"> strengths and resources to support them in achieving their goal, along with</w:t>
      </w:r>
      <w:r w:rsidR="004A555F" w:rsidRPr="00525054">
        <w:rPr>
          <w:szCs w:val="20"/>
        </w:rPr>
        <w:t xml:space="preserve"> </w:t>
      </w:r>
      <w:r w:rsidR="001F53CB" w:rsidRPr="00525054">
        <w:rPr>
          <w:szCs w:val="20"/>
        </w:rPr>
        <w:t xml:space="preserve">potential barriers to accomplishing the goal. </w:t>
      </w:r>
      <w:r w:rsidR="00A6738A" w:rsidRPr="00525054">
        <w:rPr>
          <w:szCs w:val="20"/>
        </w:rPr>
        <w:t>Contingency plans, along with specific strategies for achieving the goal are</w:t>
      </w:r>
      <w:r w:rsidR="001F53CB" w:rsidRPr="00525054">
        <w:rPr>
          <w:szCs w:val="20"/>
        </w:rPr>
        <w:t xml:space="preserve"> discussed. Goals are broken down into small, mini goals that allow families to experience successes and build critical problem solving skills.</w:t>
      </w:r>
      <w:r w:rsidR="004A555F" w:rsidRPr="00525054">
        <w:rPr>
          <w:szCs w:val="20"/>
        </w:rPr>
        <w:t xml:space="preserve"> </w:t>
      </w:r>
      <w:r w:rsidR="006700CE" w:rsidRPr="00525054">
        <w:rPr>
          <w:szCs w:val="20"/>
        </w:rPr>
        <w:t>FGP</w:t>
      </w:r>
      <w:r w:rsidR="00200B8B">
        <w:rPr>
          <w:szCs w:val="20"/>
        </w:rPr>
        <w:t>’</w:t>
      </w:r>
      <w:r w:rsidR="006700CE" w:rsidRPr="00525054">
        <w:rPr>
          <w:szCs w:val="20"/>
        </w:rPr>
        <w:t>s</w:t>
      </w:r>
      <w:r w:rsidR="004A555F" w:rsidRPr="00525054">
        <w:rPr>
          <w:szCs w:val="20"/>
        </w:rPr>
        <w:t xml:space="preserve"> are</w:t>
      </w:r>
      <w:r w:rsidR="001F53CB" w:rsidRPr="00525054">
        <w:rPr>
          <w:szCs w:val="20"/>
        </w:rPr>
        <w:t xml:space="preserve"> discussed and updated regularly during home visits.</w:t>
      </w:r>
    </w:p>
    <w:p w14:paraId="4C55FADB" w14:textId="5AB12AF8" w:rsidR="004A555F" w:rsidRPr="00525054" w:rsidRDefault="004A555F" w:rsidP="001F53CB">
      <w:pPr>
        <w:spacing w:after="180"/>
        <w:rPr>
          <w:szCs w:val="20"/>
        </w:rPr>
      </w:pPr>
      <w:r w:rsidRPr="00525054">
        <w:rPr>
          <w:szCs w:val="20"/>
        </w:rPr>
        <w:t xml:space="preserve">In addition, </w:t>
      </w:r>
      <w:r w:rsidR="00FA423A">
        <w:rPr>
          <w:szCs w:val="20"/>
        </w:rPr>
        <w:t>Home Visitor</w:t>
      </w:r>
      <w:r w:rsidR="00C55154">
        <w:rPr>
          <w:szCs w:val="20"/>
        </w:rPr>
        <w:t>s</w:t>
      </w:r>
      <w:r w:rsidRPr="00525054">
        <w:rPr>
          <w:szCs w:val="20"/>
        </w:rPr>
        <w:t xml:space="preserve"> </w:t>
      </w:r>
      <w:r w:rsidR="000578BC" w:rsidRPr="00525054">
        <w:rPr>
          <w:szCs w:val="20"/>
        </w:rPr>
        <w:t xml:space="preserve">encourage families to be active participants in </w:t>
      </w:r>
      <w:r w:rsidR="00AD21CB" w:rsidRPr="00525054">
        <w:rPr>
          <w:szCs w:val="20"/>
        </w:rPr>
        <w:t xml:space="preserve">solving their </w:t>
      </w:r>
      <w:r w:rsidR="00C1305B" w:rsidRPr="00525054">
        <w:rPr>
          <w:szCs w:val="20"/>
        </w:rPr>
        <w:t>pr</w:t>
      </w:r>
      <w:r w:rsidR="00AD21CB" w:rsidRPr="00525054">
        <w:rPr>
          <w:szCs w:val="20"/>
        </w:rPr>
        <w:t>oblems</w:t>
      </w:r>
      <w:r w:rsidR="00C1305B" w:rsidRPr="00525054">
        <w:rPr>
          <w:szCs w:val="20"/>
        </w:rPr>
        <w:t>.</w:t>
      </w:r>
      <w:r w:rsidR="000578BC" w:rsidRPr="00525054">
        <w:rPr>
          <w:szCs w:val="20"/>
        </w:rPr>
        <w:t xml:space="preserve">  As part of that process, </w:t>
      </w:r>
      <w:r w:rsidR="00FA423A">
        <w:rPr>
          <w:szCs w:val="20"/>
        </w:rPr>
        <w:t>Home Visitor</w:t>
      </w:r>
      <w:r w:rsidR="00C55154">
        <w:rPr>
          <w:szCs w:val="20"/>
        </w:rPr>
        <w:t>s</w:t>
      </w:r>
      <w:r w:rsidR="000578BC" w:rsidRPr="00525054">
        <w:rPr>
          <w:szCs w:val="20"/>
        </w:rPr>
        <w:t xml:space="preserve"> may share information and empower families to</w:t>
      </w:r>
      <w:r w:rsidRPr="00525054">
        <w:rPr>
          <w:szCs w:val="20"/>
        </w:rPr>
        <w:t xml:space="preserve"> access needed community resources, including basic tangible supports such as food, clothing, baby supplies and housing, as well as more specialized assistance</w:t>
      </w:r>
      <w:r w:rsidR="00C55154">
        <w:rPr>
          <w:szCs w:val="20"/>
        </w:rPr>
        <w:t xml:space="preserve"> with challenging issues</w:t>
      </w:r>
      <w:r w:rsidRPr="00525054">
        <w:rPr>
          <w:szCs w:val="20"/>
        </w:rPr>
        <w:t xml:space="preserve"> such as mental health</w:t>
      </w:r>
      <w:r w:rsidR="00E2120C">
        <w:rPr>
          <w:szCs w:val="20"/>
        </w:rPr>
        <w:t xml:space="preserve"> </w:t>
      </w:r>
      <w:r w:rsidR="00A072BC">
        <w:rPr>
          <w:szCs w:val="20"/>
        </w:rPr>
        <w:t>c</w:t>
      </w:r>
      <w:r w:rsidRPr="00525054">
        <w:rPr>
          <w:szCs w:val="20"/>
        </w:rPr>
        <w:t xml:space="preserve">ounseling, substance abuse treatment, or </w:t>
      </w:r>
      <w:r w:rsidR="00C55154">
        <w:rPr>
          <w:szCs w:val="20"/>
        </w:rPr>
        <w:t>drug and/or alcohol treatment</w:t>
      </w:r>
      <w:r w:rsidRPr="00525054">
        <w:rPr>
          <w:szCs w:val="20"/>
        </w:rPr>
        <w:t xml:space="preserve"> services. </w:t>
      </w:r>
    </w:p>
    <w:p w14:paraId="5343DB9D" w14:textId="303283B8" w:rsidR="00E2120C" w:rsidRDefault="00C55154" w:rsidP="00DD3117">
      <w:pPr>
        <w:pStyle w:val="Heading30"/>
      </w:pPr>
      <w:r>
        <w:t>Positive Parent-Child R</w:t>
      </w:r>
      <w:r w:rsidR="00E2120C">
        <w:t>elationships</w:t>
      </w:r>
    </w:p>
    <w:p w14:paraId="169BF57B" w14:textId="4E1EC8BE" w:rsidR="009931D7" w:rsidRDefault="00A6738A" w:rsidP="00F655A5">
      <w:pPr>
        <w:spacing w:after="180"/>
        <w:rPr>
          <w:szCs w:val="20"/>
        </w:rPr>
      </w:pPr>
      <w:r w:rsidRPr="00525054">
        <w:rPr>
          <w:szCs w:val="20"/>
        </w:rPr>
        <w:t>Promoting positive parent-child relationship</w:t>
      </w:r>
      <w:r w:rsidR="004D632E" w:rsidRPr="00525054">
        <w:rPr>
          <w:szCs w:val="20"/>
        </w:rPr>
        <w:t>s</w:t>
      </w:r>
      <w:r w:rsidRPr="00525054">
        <w:rPr>
          <w:szCs w:val="20"/>
        </w:rPr>
        <w:t xml:space="preserve"> is the cornerstone of this program.  </w:t>
      </w:r>
      <w:r w:rsidR="00FA423A">
        <w:rPr>
          <w:szCs w:val="20"/>
        </w:rPr>
        <w:t>Home Visitor</w:t>
      </w:r>
      <w:r w:rsidR="00C55154">
        <w:rPr>
          <w:szCs w:val="20"/>
        </w:rPr>
        <w:t>s</w:t>
      </w:r>
      <w:r w:rsidR="004D632E" w:rsidRPr="00525054">
        <w:rPr>
          <w:szCs w:val="20"/>
        </w:rPr>
        <w:t xml:space="preserve"> regularly promote and encourage positive, research-based attachment behaviors between parent and child</w:t>
      </w:r>
      <w:r w:rsidR="001C6DEB">
        <w:rPr>
          <w:szCs w:val="20"/>
        </w:rPr>
        <w:t xml:space="preserve"> to increase healthy functioning of the parents</w:t>
      </w:r>
      <w:r w:rsidR="004D632E" w:rsidRPr="00525054">
        <w:rPr>
          <w:szCs w:val="20"/>
        </w:rPr>
        <w:t xml:space="preserve">.  The CHEEERS parent-child interaction assessment is conducted on every home visit, allowing </w:t>
      </w:r>
      <w:r w:rsidR="00FA423A">
        <w:rPr>
          <w:szCs w:val="20"/>
        </w:rPr>
        <w:t>Home Visitor</w:t>
      </w:r>
      <w:r w:rsidR="00C55154">
        <w:rPr>
          <w:szCs w:val="20"/>
        </w:rPr>
        <w:t>s</w:t>
      </w:r>
      <w:r w:rsidR="004D632E" w:rsidRPr="00525054">
        <w:rPr>
          <w:szCs w:val="20"/>
        </w:rPr>
        <w:t xml:space="preserve"> and Supervisors </w:t>
      </w:r>
      <w:r w:rsidR="00C1305B" w:rsidRPr="00525054">
        <w:rPr>
          <w:szCs w:val="20"/>
        </w:rPr>
        <w:t>to identify</w:t>
      </w:r>
      <w:r w:rsidR="004D632E" w:rsidRPr="00525054">
        <w:rPr>
          <w:szCs w:val="20"/>
        </w:rPr>
        <w:t xml:space="preserve"> which areas</w:t>
      </w:r>
      <w:r w:rsidR="00C1305B" w:rsidRPr="00525054">
        <w:rPr>
          <w:szCs w:val="20"/>
        </w:rPr>
        <w:t xml:space="preserve"> of the parent-child interactions could use extra support</w:t>
      </w:r>
      <w:r w:rsidR="00C55154">
        <w:rPr>
          <w:szCs w:val="20"/>
        </w:rPr>
        <w:t xml:space="preserve"> and which are strengths</w:t>
      </w:r>
      <w:r w:rsidR="00C1305B" w:rsidRPr="00525054">
        <w:rPr>
          <w:szCs w:val="20"/>
        </w:rPr>
        <w:t>.</w:t>
      </w:r>
      <w:r w:rsidR="004D632E" w:rsidRPr="00525054">
        <w:rPr>
          <w:szCs w:val="20"/>
        </w:rPr>
        <w:t xml:space="preserve">  </w:t>
      </w:r>
      <w:r w:rsidR="004A555F" w:rsidRPr="00525054">
        <w:rPr>
          <w:szCs w:val="20"/>
        </w:rPr>
        <w:t xml:space="preserve">Home visits focus on supporting parents in their role as the </w:t>
      </w:r>
      <w:r w:rsidR="00E2120C">
        <w:rPr>
          <w:szCs w:val="20"/>
        </w:rPr>
        <w:t>c</w:t>
      </w:r>
      <w:r w:rsidR="004A555F" w:rsidRPr="00525054">
        <w:rPr>
          <w:szCs w:val="20"/>
        </w:rPr>
        <w:t xml:space="preserve">hild’s first teacher, providing </w:t>
      </w:r>
    </w:p>
    <w:p w14:paraId="198580C6" w14:textId="1CF6F88D" w:rsidR="004A555F" w:rsidRPr="00525054" w:rsidRDefault="004A555F" w:rsidP="00F655A5">
      <w:pPr>
        <w:spacing w:after="180"/>
        <w:rPr>
          <w:szCs w:val="20"/>
        </w:rPr>
      </w:pPr>
      <w:r w:rsidRPr="00525054">
        <w:rPr>
          <w:szCs w:val="20"/>
        </w:rPr>
        <w:t xml:space="preserve">evidence-based parenting and child development information, coaching, and support. Parent-child activities are </w:t>
      </w:r>
      <w:r w:rsidR="003D099F" w:rsidRPr="00525054">
        <w:rPr>
          <w:szCs w:val="20"/>
        </w:rPr>
        <w:t xml:space="preserve">typically </w:t>
      </w:r>
      <w:r w:rsidRPr="00525054">
        <w:rPr>
          <w:szCs w:val="20"/>
        </w:rPr>
        <w:t>a part of each home visit.</w:t>
      </w:r>
      <w:r w:rsidR="004D632E" w:rsidRPr="00525054">
        <w:rPr>
          <w:szCs w:val="20"/>
        </w:rPr>
        <w:t xml:space="preserve"> The </w:t>
      </w:r>
      <w:r w:rsidR="00FA423A">
        <w:rPr>
          <w:szCs w:val="20"/>
        </w:rPr>
        <w:t>Home Visitor</w:t>
      </w:r>
      <w:r w:rsidR="004D632E" w:rsidRPr="00525054">
        <w:rPr>
          <w:szCs w:val="20"/>
        </w:rPr>
        <w:t xml:space="preserve"> </w:t>
      </w:r>
      <w:r w:rsidR="00C55154">
        <w:rPr>
          <w:szCs w:val="20"/>
        </w:rPr>
        <w:t xml:space="preserve">ties the activities to encouraging a skill or behavior and </w:t>
      </w:r>
      <w:r w:rsidR="004D632E" w:rsidRPr="00525054">
        <w:rPr>
          <w:szCs w:val="20"/>
        </w:rPr>
        <w:t xml:space="preserve">encourages the parent to do the </w:t>
      </w:r>
      <w:r w:rsidR="00C55154">
        <w:rPr>
          <w:szCs w:val="20"/>
        </w:rPr>
        <w:t>activities with their child, looking</w:t>
      </w:r>
      <w:r w:rsidR="004D632E" w:rsidRPr="00525054">
        <w:rPr>
          <w:szCs w:val="20"/>
        </w:rPr>
        <w:t xml:space="preserve"> for ways to utilize items from the home environment for the activities.</w:t>
      </w:r>
    </w:p>
    <w:p w14:paraId="6B7E5D71" w14:textId="73530849" w:rsidR="00E2120C" w:rsidRDefault="004A555F" w:rsidP="00DD3117">
      <w:pPr>
        <w:pStyle w:val="Heading30"/>
      </w:pPr>
      <w:r w:rsidRPr="00525054">
        <w:t>Health</w:t>
      </w:r>
      <w:r w:rsidR="00761E22">
        <w:t>y Growth and D</w:t>
      </w:r>
      <w:r w:rsidRPr="00525054">
        <w:t>evelopment</w:t>
      </w:r>
    </w:p>
    <w:p w14:paraId="5CB2ED0A" w14:textId="22BE098A" w:rsidR="004A555F" w:rsidRPr="00525054" w:rsidRDefault="00FA423A" w:rsidP="004A555F">
      <w:pPr>
        <w:spacing w:after="0"/>
        <w:rPr>
          <w:szCs w:val="20"/>
        </w:rPr>
        <w:sectPr w:rsidR="004A555F" w:rsidRPr="00525054" w:rsidSect="006A3E17">
          <w:type w:val="continuous"/>
          <w:pgSz w:w="12240" w:h="15840" w:code="1"/>
          <w:pgMar w:top="1152" w:right="1440" w:bottom="1440" w:left="1440" w:header="720" w:footer="759" w:gutter="0"/>
          <w:cols w:num="2" w:space="720"/>
          <w:docGrid w:linePitch="360"/>
        </w:sectPr>
      </w:pPr>
      <w:r>
        <w:rPr>
          <w:szCs w:val="20"/>
        </w:rPr>
        <w:t>Home Visitor</w:t>
      </w:r>
      <w:r w:rsidR="00C55154">
        <w:rPr>
          <w:szCs w:val="20"/>
        </w:rPr>
        <w:t>s</w:t>
      </w:r>
      <w:r w:rsidR="003D099F" w:rsidRPr="00525054">
        <w:rPr>
          <w:szCs w:val="20"/>
        </w:rPr>
        <w:t xml:space="preserve"> </w:t>
      </w:r>
      <w:r w:rsidR="004A555F" w:rsidRPr="00525054">
        <w:rPr>
          <w:szCs w:val="20"/>
        </w:rPr>
        <w:t xml:space="preserve">work with parents to make sure children are developing </w:t>
      </w:r>
      <w:r w:rsidR="00761E22">
        <w:rPr>
          <w:szCs w:val="20"/>
        </w:rPr>
        <w:t>appropriately.</w:t>
      </w:r>
      <w:r w:rsidR="004D632E" w:rsidRPr="00525054">
        <w:rPr>
          <w:szCs w:val="20"/>
        </w:rPr>
        <w:t xml:space="preserve"> </w:t>
      </w:r>
      <w:r w:rsidR="00E2120C">
        <w:rPr>
          <w:szCs w:val="20"/>
        </w:rPr>
        <w:t>They</w:t>
      </w:r>
      <w:r w:rsidR="004D632E" w:rsidRPr="00525054">
        <w:rPr>
          <w:szCs w:val="20"/>
        </w:rPr>
        <w:t xml:space="preserve"> provide regular</w:t>
      </w:r>
      <w:r w:rsidR="004A555F" w:rsidRPr="00525054">
        <w:rPr>
          <w:szCs w:val="20"/>
        </w:rPr>
        <w:t xml:space="preserve"> developmental </w:t>
      </w:r>
      <w:r w:rsidR="004D632E" w:rsidRPr="00525054">
        <w:rPr>
          <w:szCs w:val="20"/>
        </w:rPr>
        <w:t xml:space="preserve">screening utilizing the Ages and Stages </w:t>
      </w:r>
      <w:r w:rsidR="00761E22">
        <w:rPr>
          <w:szCs w:val="20"/>
        </w:rPr>
        <w:t xml:space="preserve">Questionnaire </w:t>
      </w:r>
      <w:r w:rsidR="004D632E" w:rsidRPr="00525054">
        <w:rPr>
          <w:szCs w:val="20"/>
        </w:rPr>
        <w:t xml:space="preserve">and families </w:t>
      </w:r>
      <w:r w:rsidR="004A555F" w:rsidRPr="00525054">
        <w:rPr>
          <w:szCs w:val="20"/>
        </w:rPr>
        <w:t>are referred for early intervention services</w:t>
      </w:r>
      <w:r w:rsidR="004D632E" w:rsidRPr="00525054">
        <w:rPr>
          <w:szCs w:val="20"/>
        </w:rPr>
        <w:t xml:space="preserve"> when appropriate</w:t>
      </w:r>
      <w:r w:rsidR="004A555F" w:rsidRPr="00525054">
        <w:rPr>
          <w:szCs w:val="20"/>
        </w:rPr>
        <w:t xml:space="preserve"> to ensure the best possible developmental outcomes.</w:t>
      </w:r>
      <w:r w:rsidR="00AF2D7D" w:rsidRPr="00525054">
        <w:rPr>
          <w:szCs w:val="20"/>
        </w:rPr>
        <w:t xml:space="preserve"> </w:t>
      </w:r>
      <w:r>
        <w:rPr>
          <w:szCs w:val="20"/>
        </w:rPr>
        <w:t>Home Visitor</w:t>
      </w:r>
      <w:r w:rsidR="00C55154">
        <w:rPr>
          <w:szCs w:val="20"/>
        </w:rPr>
        <w:t>s</w:t>
      </w:r>
      <w:r w:rsidR="004D632E" w:rsidRPr="00525054">
        <w:rPr>
          <w:szCs w:val="20"/>
        </w:rPr>
        <w:t xml:space="preserve"> monitor</w:t>
      </w:r>
      <w:r w:rsidR="00AF2D7D" w:rsidRPr="00525054">
        <w:rPr>
          <w:szCs w:val="20"/>
        </w:rPr>
        <w:t xml:space="preserve"> children’s immunization status and access to preventive health care</w:t>
      </w:r>
      <w:r w:rsidR="004D632E" w:rsidRPr="00525054">
        <w:rPr>
          <w:szCs w:val="20"/>
        </w:rPr>
        <w:t xml:space="preserve">, encouraging regular well-baby checks and appropriate use of medical services. Additionally, </w:t>
      </w:r>
      <w:r>
        <w:rPr>
          <w:szCs w:val="20"/>
        </w:rPr>
        <w:t>Home Visitor</w:t>
      </w:r>
      <w:r w:rsidR="00C55154">
        <w:rPr>
          <w:szCs w:val="20"/>
        </w:rPr>
        <w:t>s</w:t>
      </w:r>
      <w:r w:rsidR="004D632E" w:rsidRPr="00525054">
        <w:rPr>
          <w:szCs w:val="20"/>
        </w:rPr>
        <w:t xml:space="preserve"> provide families with information about nutrition, stress-reduction, age appropriate toys and developmentally appropriate activities to encourage optimal growth and development.</w:t>
      </w:r>
    </w:p>
    <w:p w14:paraId="573C77B7" w14:textId="379CA627" w:rsidR="009931D7" w:rsidRDefault="009931D7" w:rsidP="000678C7">
      <w:pPr>
        <w:pStyle w:val="Heading1"/>
        <w:rPr>
          <w:u w:val="single"/>
        </w:rPr>
      </w:pPr>
      <w:r>
        <w:rPr>
          <w:noProof/>
          <w:lang w:val="en-US" w:eastAsia="en-US"/>
        </w:rPr>
        <w:drawing>
          <wp:anchor distT="0" distB="0" distL="114300" distR="114300" simplePos="0" relativeHeight="251675648" behindDoc="0" locked="0" layoutInCell="1" allowOverlap="1" wp14:anchorId="1FF6DC63" wp14:editId="635FAC6C">
            <wp:simplePos x="0" y="0"/>
            <wp:positionH relativeFrom="column">
              <wp:posOffset>1608367</wp:posOffset>
            </wp:positionH>
            <wp:positionV relativeFrom="paragraph">
              <wp:posOffset>912495</wp:posOffset>
            </wp:positionV>
            <wp:extent cx="2752344" cy="1719072"/>
            <wp:effectExtent l="152400" t="152400" r="353060" b="357505"/>
            <wp:wrapTopAndBottom/>
            <wp:docPr id="4" name="irc_mi" descr="http://ioneadwnews.files.wordpress.com/2013/06/african-american-dad-baby-laughing1.jpg?w=490&amp;h=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oneadwnews.files.wordpress.com/2013/06/african-american-dad-baby-laughing1.jpg?w=490&amp;h=30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52344" cy="1719072"/>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35DC388C" w14:textId="3830E49A" w:rsidR="009931D7" w:rsidRPr="009931D7" w:rsidRDefault="009931D7" w:rsidP="009931D7">
      <w:pPr>
        <w:rPr>
          <w:lang w:val="x-none" w:eastAsia="x-none"/>
        </w:rPr>
      </w:pPr>
    </w:p>
    <w:p w14:paraId="1FF9456E" w14:textId="55D664A9" w:rsidR="009931D7" w:rsidRPr="009931D7" w:rsidRDefault="009931D7" w:rsidP="009931D7">
      <w:pPr>
        <w:rPr>
          <w:lang w:val="x-none" w:eastAsia="x-none"/>
        </w:rPr>
      </w:pPr>
    </w:p>
    <w:p w14:paraId="6A33F982" w14:textId="3D438E74" w:rsidR="009931D7" w:rsidRDefault="009931D7" w:rsidP="009931D7">
      <w:pPr>
        <w:tabs>
          <w:tab w:val="left" w:pos="2714"/>
        </w:tabs>
        <w:rPr>
          <w:lang w:val="x-none" w:eastAsia="x-none"/>
        </w:rPr>
      </w:pPr>
      <w:r>
        <w:rPr>
          <w:lang w:val="x-none" w:eastAsia="x-none"/>
        </w:rPr>
        <w:tab/>
      </w:r>
    </w:p>
    <w:p w14:paraId="6E7123A6" w14:textId="362E7BD4" w:rsidR="009931D7" w:rsidRDefault="009931D7">
      <w:pPr>
        <w:spacing w:after="0" w:line="240" w:lineRule="auto"/>
        <w:rPr>
          <w:lang w:val="x-none" w:eastAsia="x-none"/>
        </w:rPr>
      </w:pPr>
      <w:r>
        <w:rPr>
          <w:lang w:val="x-none" w:eastAsia="x-none"/>
        </w:rPr>
        <w:br w:type="page"/>
      </w:r>
    </w:p>
    <w:p w14:paraId="0C8850D7" w14:textId="4225AA0E" w:rsidR="002522F1" w:rsidRDefault="002522F1" w:rsidP="009931D7">
      <w:pPr>
        <w:pStyle w:val="Heading1"/>
        <w:rPr>
          <w:lang w:val="en-US"/>
        </w:rPr>
      </w:pPr>
    </w:p>
    <w:p w14:paraId="6491F715" w14:textId="0A41C237" w:rsidR="002522F1" w:rsidRDefault="002522F1" w:rsidP="009931D7">
      <w:pPr>
        <w:pStyle w:val="Heading1"/>
        <w:rPr>
          <w:lang w:val="en-US"/>
        </w:rPr>
      </w:pPr>
    </w:p>
    <w:p w14:paraId="4D53AFCD" w14:textId="521EFFC1" w:rsidR="009931D7" w:rsidRDefault="00F90DED" w:rsidP="009931D7">
      <w:pPr>
        <w:pStyle w:val="Heading1"/>
        <w:rPr>
          <w:lang w:val="en-US"/>
        </w:rPr>
      </w:pPr>
      <w:r>
        <w:rPr>
          <w:lang w:val="en-US"/>
        </w:rPr>
        <w:t xml:space="preserve">HFO </w:t>
      </w:r>
      <w:r w:rsidR="002522F1">
        <w:rPr>
          <w:lang w:val="en-US"/>
        </w:rPr>
        <w:t xml:space="preserve">Program </w:t>
      </w:r>
      <w:r>
        <w:rPr>
          <w:lang w:val="en-US"/>
        </w:rPr>
        <w:t>Policy and Procedure</w:t>
      </w:r>
      <w:r w:rsidR="009931D7">
        <w:rPr>
          <w:lang w:val="en-US"/>
        </w:rPr>
        <w:t xml:space="preserve"> Manual</w:t>
      </w:r>
    </w:p>
    <w:p w14:paraId="3367BE31" w14:textId="533DC2AB" w:rsidR="009931D7" w:rsidRDefault="009931D7" w:rsidP="00DD3117">
      <w:pPr>
        <w:pStyle w:val="Heading30"/>
      </w:pPr>
    </w:p>
    <w:p w14:paraId="4588D85E" w14:textId="74D3F88D" w:rsidR="009931D7" w:rsidRPr="002522F1" w:rsidRDefault="009931D7" w:rsidP="009931D7">
      <w:pPr>
        <w:rPr>
          <w:sz w:val="28"/>
          <w:lang w:eastAsia="x-none"/>
        </w:rPr>
        <w:sectPr w:rsidR="009931D7" w:rsidRPr="002522F1" w:rsidSect="006A3E17">
          <w:headerReference w:type="even" r:id="rId24"/>
          <w:headerReference w:type="default" r:id="rId25"/>
          <w:type w:val="continuous"/>
          <w:pgSz w:w="12240" w:h="15840" w:code="1"/>
          <w:pgMar w:top="547" w:right="1440" w:bottom="864" w:left="1440" w:header="720" w:footer="474" w:gutter="0"/>
          <w:cols w:space="720"/>
          <w:noEndnote/>
        </w:sectPr>
      </w:pPr>
      <w:r w:rsidRPr="002522F1">
        <w:rPr>
          <w:sz w:val="28"/>
          <w:lang w:eastAsia="x-none"/>
        </w:rPr>
        <w:t xml:space="preserve">The HFO </w:t>
      </w:r>
      <w:r w:rsidR="002522F1" w:rsidRPr="002522F1">
        <w:rPr>
          <w:sz w:val="28"/>
          <w:lang w:eastAsia="x-none"/>
        </w:rPr>
        <w:t xml:space="preserve">Program </w:t>
      </w:r>
      <w:r w:rsidRPr="002522F1">
        <w:rPr>
          <w:sz w:val="28"/>
          <w:lang w:eastAsia="x-none"/>
        </w:rPr>
        <w:t>Policy and Procedure Manual (PPPM) is an invaluable resource</w:t>
      </w:r>
      <w:r w:rsidR="00200B8B" w:rsidRPr="002522F1">
        <w:rPr>
          <w:sz w:val="28"/>
          <w:lang w:eastAsia="x-none"/>
        </w:rPr>
        <w:t xml:space="preserve"> and tool for Program Managers,</w:t>
      </w:r>
      <w:r w:rsidR="00ED201B" w:rsidRPr="002522F1">
        <w:rPr>
          <w:sz w:val="28"/>
          <w:lang w:eastAsia="x-none"/>
        </w:rPr>
        <w:t xml:space="preserve"> Supervisor</w:t>
      </w:r>
      <w:r w:rsidR="00200B8B" w:rsidRPr="002522F1">
        <w:rPr>
          <w:sz w:val="28"/>
          <w:lang w:eastAsia="x-none"/>
        </w:rPr>
        <w:t>s</w:t>
      </w:r>
      <w:r w:rsidR="00ED201B" w:rsidRPr="002522F1">
        <w:rPr>
          <w:sz w:val="28"/>
          <w:lang w:eastAsia="x-none"/>
        </w:rPr>
        <w:t>,</w:t>
      </w:r>
      <w:r w:rsidRPr="002522F1">
        <w:rPr>
          <w:sz w:val="28"/>
          <w:lang w:eastAsia="x-none"/>
        </w:rPr>
        <w:t xml:space="preserve"> </w:t>
      </w:r>
      <w:r w:rsidR="00200B8B" w:rsidRPr="002522F1">
        <w:rPr>
          <w:sz w:val="28"/>
          <w:lang w:eastAsia="x-none"/>
        </w:rPr>
        <w:t xml:space="preserve">Home Visitors and </w:t>
      </w:r>
      <w:r w:rsidR="00ED201B" w:rsidRPr="002522F1">
        <w:rPr>
          <w:sz w:val="28"/>
          <w:lang w:eastAsia="x-none"/>
        </w:rPr>
        <w:t xml:space="preserve">HFO </w:t>
      </w:r>
      <w:r w:rsidR="00200B8B" w:rsidRPr="002522F1">
        <w:rPr>
          <w:sz w:val="28"/>
          <w:lang w:eastAsia="x-none"/>
        </w:rPr>
        <w:t xml:space="preserve">support </w:t>
      </w:r>
      <w:r w:rsidR="00ED201B" w:rsidRPr="002522F1">
        <w:rPr>
          <w:sz w:val="28"/>
          <w:lang w:eastAsia="x-none"/>
        </w:rPr>
        <w:t>staff.  Every</w:t>
      </w:r>
      <w:r w:rsidRPr="002522F1">
        <w:rPr>
          <w:sz w:val="28"/>
          <w:lang w:eastAsia="x-none"/>
        </w:rPr>
        <w:t xml:space="preserve"> staff</w:t>
      </w:r>
      <w:r w:rsidR="00ED201B" w:rsidRPr="002522F1">
        <w:rPr>
          <w:sz w:val="28"/>
          <w:lang w:eastAsia="x-none"/>
        </w:rPr>
        <w:t xml:space="preserve"> member</w:t>
      </w:r>
      <w:r w:rsidRPr="002522F1">
        <w:rPr>
          <w:sz w:val="28"/>
          <w:lang w:eastAsia="x-none"/>
        </w:rPr>
        <w:t xml:space="preserve"> should have access to the PPPM</w:t>
      </w:r>
      <w:r w:rsidR="00ED201B" w:rsidRPr="002522F1">
        <w:rPr>
          <w:sz w:val="28"/>
          <w:lang w:eastAsia="x-none"/>
        </w:rPr>
        <w:t xml:space="preserve"> and have a working knowledge of </w:t>
      </w:r>
      <w:r w:rsidR="008C22D5">
        <w:rPr>
          <w:sz w:val="28"/>
          <w:lang w:eastAsia="x-none"/>
        </w:rPr>
        <w:t>the state and local policies as</w:t>
      </w:r>
      <w:r w:rsidR="00200B8B" w:rsidRPr="002522F1">
        <w:rPr>
          <w:sz w:val="28"/>
          <w:lang w:eastAsia="x-none"/>
        </w:rPr>
        <w:t xml:space="preserve"> well as </w:t>
      </w:r>
      <w:r w:rsidR="008C22D5">
        <w:rPr>
          <w:sz w:val="28"/>
          <w:lang w:eastAsia="x-none"/>
        </w:rPr>
        <w:t xml:space="preserve">know </w:t>
      </w:r>
      <w:r w:rsidR="00200B8B" w:rsidRPr="002522F1">
        <w:rPr>
          <w:sz w:val="28"/>
          <w:lang w:eastAsia="x-none"/>
        </w:rPr>
        <w:t>how to access</w:t>
      </w:r>
      <w:r w:rsidR="00ED201B" w:rsidRPr="002522F1">
        <w:rPr>
          <w:sz w:val="28"/>
          <w:lang w:eastAsia="x-none"/>
        </w:rPr>
        <w:t xml:space="preserve"> information</w:t>
      </w:r>
      <w:r w:rsidRPr="002522F1">
        <w:rPr>
          <w:sz w:val="28"/>
          <w:lang w:eastAsia="x-none"/>
        </w:rPr>
        <w:t xml:space="preserve"> </w:t>
      </w:r>
      <w:r w:rsidR="00200B8B" w:rsidRPr="002522F1">
        <w:rPr>
          <w:sz w:val="28"/>
          <w:lang w:eastAsia="x-none"/>
        </w:rPr>
        <w:t xml:space="preserve">from the PPPM </w:t>
      </w:r>
      <w:r w:rsidRPr="002522F1">
        <w:rPr>
          <w:sz w:val="28"/>
          <w:lang w:eastAsia="x-none"/>
        </w:rPr>
        <w:t>when r</w:t>
      </w:r>
      <w:r w:rsidR="00200B8B" w:rsidRPr="002522F1">
        <w:rPr>
          <w:sz w:val="28"/>
          <w:lang w:eastAsia="x-none"/>
        </w:rPr>
        <w:t>eferencing policies and/or</w:t>
      </w:r>
      <w:r w:rsidR="00ED201B" w:rsidRPr="002522F1">
        <w:rPr>
          <w:sz w:val="28"/>
          <w:lang w:eastAsia="x-none"/>
        </w:rPr>
        <w:t xml:space="preserve"> procedures</w:t>
      </w:r>
      <w:r w:rsidRPr="002522F1">
        <w:rPr>
          <w:sz w:val="28"/>
          <w:lang w:eastAsia="x-none"/>
        </w:rPr>
        <w:t xml:space="preserve">. </w:t>
      </w:r>
    </w:p>
    <w:p w14:paraId="7634E319" w14:textId="3F436982" w:rsidR="00F90DED" w:rsidRPr="002522F1" w:rsidRDefault="006D7F9E" w:rsidP="009931D7">
      <w:pPr>
        <w:rPr>
          <w:sz w:val="28"/>
          <w:lang w:eastAsia="x-none"/>
        </w:rPr>
      </w:pPr>
      <w:r w:rsidRPr="002522F1">
        <w:rPr>
          <w:sz w:val="28"/>
          <w:lang w:eastAsia="x-none"/>
        </w:rPr>
        <w:t>Program Managers and Supervisors are tasked with training staff on the PPPM</w:t>
      </w:r>
      <w:r w:rsidR="00200B8B" w:rsidRPr="002522F1">
        <w:rPr>
          <w:sz w:val="28"/>
          <w:lang w:eastAsia="x-none"/>
        </w:rPr>
        <w:t xml:space="preserve"> </w:t>
      </w:r>
      <w:r w:rsidR="008C22D5">
        <w:rPr>
          <w:sz w:val="28"/>
          <w:lang w:eastAsia="x-none"/>
        </w:rPr>
        <w:t>during orientation as a new hire and keeping staff updated with ongoing changes</w:t>
      </w:r>
      <w:r w:rsidRPr="002522F1">
        <w:rPr>
          <w:sz w:val="28"/>
          <w:lang w:eastAsia="x-none"/>
        </w:rPr>
        <w:t>. This includ</w:t>
      </w:r>
      <w:r w:rsidR="00F90DED" w:rsidRPr="002522F1">
        <w:rPr>
          <w:sz w:val="28"/>
          <w:lang w:eastAsia="x-none"/>
        </w:rPr>
        <w:t>es:</w:t>
      </w:r>
    </w:p>
    <w:p w14:paraId="5D4FD407" w14:textId="1833853C" w:rsidR="00F90DED" w:rsidRPr="002522F1" w:rsidRDefault="00F90DED" w:rsidP="00F90DED">
      <w:pPr>
        <w:pStyle w:val="ListParagraph"/>
        <w:numPr>
          <w:ilvl w:val="0"/>
          <w:numId w:val="87"/>
        </w:numPr>
        <w:rPr>
          <w:sz w:val="28"/>
          <w:lang w:eastAsia="x-none"/>
        </w:rPr>
      </w:pPr>
      <w:r w:rsidRPr="002522F1">
        <w:rPr>
          <w:sz w:val="28"/>
          <w:lang w:eastAsia="x-none"/>
        </w:rPr>
        <w:t>I</w:t>
      </w:r>
      <w:r w:rsidR="006D7F9E" w:rsidRPr="002522F1">
        <w:rPr>
          <w:sz w:val="28"/>
          <w:lang w:eastAsia="x-none"/>
        </w:rPr>
        <w:t>nitial introduc</w:t>
      </w:r>
      <w:r w:rsidR="00200B8B" w:rsidRPr="002522F1">
        <w:rPr>
          <w:sz w:val="28"/>
          <w:lang w:eastAsia="x-none"/>
        </w:rPr>
        <w:t xml:space="preserve">tion and orientation to the </w:t>
      </w:r>
      <w:r w:rsidR="008C22D5">
        <w:rPr>
          <w:sz w:val="28"/>
          <w:lang w:eastAsia="x-none"/>
        </w:rPr>
        <w:t xml:space="preserve">PPPM </w:t>
      </w:r>
      <w:r w:rsidR="00200B8B" w:rsidRPr="002522F1">
        <w:rPr>
          <w:sz w:val="28"/>
          <w:lang w:eastAsia="x-none"/>
        </w:rPr>
        <w:t>manual</w:t>
      </w:r>
    </w:p>
    <w:p w14:paraId="2137766E" w14:textId="1AB6B6A9" w:rsidR="006D7F9E" w:rsidRPr="002522F1" w:rsidRDefault="00F90DED" w:rsidP="00F90DED">
      <w:pPr>
        <w:pStyle w:val="ListParagraph"/>
        <w:numPr>
          <w:ilvl w:val="0"/>
          <w:numId w:val="87"/>
        </w:numPr>
        <w:rPr>
          <w:sz w:val="28"/>
          <w:lang w:eastAsia="x-none"/>
        </w:rPr>
      </w:pPr>
      <w:r w:rsidRPr="002522F1">
        <w:rPr>
          <w:sz w:val="28"/>
          <w:lang w:eastAsia="x-none"/>
        </w:rPr>
        <w:t>O</w:t>
      </w:r>
      <w:r w:rsidR="006D7F9E" w:rsidRPr="002522F1">
        <w:rPr>
          <w:sz w:val="28"/>
          <w:lang w:eastAsia="x-none"/>
        </w:rPr>
        <w:t xml:space="preserve">ngoing </w:t>
      </w:r>
      <w:r w:rsidR="00200B8B" w:rsidRPr="002522F1">
        <w:rPr>
          <w:sz w:val="28"/>
          <w:lang w:eastAsia="x-none"/>
        </w:rPr>
        <w:t xml:space="preserve">training and </w:t>
      </w:r>
      <w:r w:rsidR="006D7F9E" w:rsidRPr="002522F1">
        <w:rPr>
          <w:sz w:val="28"/>
          <w:lang w:eastAsia="x-none"/>
        </w:rPr>
        <w:t xml:space="preserve">refreshers </w:t>
      </w:r>
      <w:r w:rsidRPr="002522F1">
        <w:rPr>
          <w:sz w:val="28"/>
          <w:lang w:eastAsia="x-none"/>
        </w:rPr>
        <w:t>o</w:t>
      </w:r>
      <w:r w:rsidR="006D7F9E" w:rsidRPr="002522F1">
        <w:rPr>
          <w:sz w:val="28"/>
          <w:lang w:eastAsia="x-none"/>
        </w:rPr>
        <w:t xml:space="preserve">n each Critical Element so that staff understand </w:t>
      </w:r>
      <w:r w:rsidR="00200B8B" w:rsidRPr="002522F1">
        <w:rPr>
          <w:sz w:val="28"/>
          <w:lang w:eastAsia="x-none"/>
        </w:rPr>
        <w:t xml:space="preserve">the </w:t>
      </w:r>
      <w:r w:rsidR="006D7F9E" w:rsidRPr="002522F1">
        <w:rPr>
          <w:sz w:val="28"/>
          <w:lang w:eastAsia="x-none"/>
        </w:rPr>
        <w:t>context and the “why” of their roles</w:t>
      </w:r>
    </w:p>
    <w:p w14:paraId="1AE5BED0" w14:textId="0A2E011F" w:rsidR="00F90DED" w:rsidRPr="002522F1" w:rsidRDefault="00200B8B" w:rsidP="00F90DED">
      <w:pPr>
        <w:pStyle w:val="ListParagraph"/>
        <w:numPr>
          <w:ilvl w:val="0"/>
          <w:numId w:val="87"/>
        </w:numPr>
        <w:rPr>
          <w:sz w:val="28"/>
          <w:lang w:eastAsia="x-none"/>
        </w:rPr>
      </w:pPr>
      <w:r w:rsidRPr="002522F1">
        <w:rPr>
          <w:sz w:val="28"/>
          <w:lang w:eastAsia="x-none"/>
        </w:rPr>
        <w:t xml:space="preserve">Training/updates on any </w:t>
      </w:r>
      <w:r w:rsidR="00F90DED" w:rsidRPr="002522F1">
        <w:rPr>
          <w:sz w:val="28"/>
          <w:lang w:eastAsia="x-none"/>
        </w:rPr>
        <w:t>policy and/or procedural changes</w:t>
      </w:r>
    </w:p>
    <w:p w14:paraId="49825F91" w14:textId="091BED5A" w:rsidR="009931D7" w:rsidRPr="002522F1" w:rsidRDefault="009931D7" w:rsidP="009931D7">
      <w:pPr>
        <w:rPr>
          <w:sz w:val="28"/>
          <w:lang w:eastAsia="x-none"/>
        </w:rPr>
      </w:pPr>
      <w:r w:rsidRPr="002522F1">
        <w:rPr>
          <w:sz w:val="28"/>
          <w:lang w:eastAsia="x-none"/>
        </w:rPr>
        <w:t>Program Managers are required to update the PPPM</w:t>
      </w:r>
      <w:r w:rsidR="008C22D5">
        <w:rPr>
          <w:sz w:val="28"/>
          <w:lang w:eastAsia="x-none"/>
        </w:rPr>
        <w:t xml:space="preserve"> as directed by Central Administration</w:t>
      </w:r>
      <w:r w:rsidRPr="002522F1">
        <w:rPr>
          <w:sz w:val="28"/>
          <w:lang w:eastAsia="x-none"/>
        </w:rPr>
        <w:t xml:space="preserve">. </w:t>
      </w:r>
      <w:r w:rsidR="00200B8B" w:rsidRPr="002522F1">
        <w:rPr>
          <w:sz w:val="28"/>
          <w:lang w:eastAsia="x-none"/>
        </w:rPr>
        <w:t>Keeping this document “alive” at the local level attribute</w:t>
      </w:r>
      <w:r w:rsidR="008C22D5">
        <w:rPr>
          <w:sz w:val="28"/>
          <w:lang w:eastAsia="x-none"/>
        </w:rPr>
        <w:t xml:space="preserve">s to </w:t>
      </w:r>
      <w:r w:rsidR="00200B8B" w:rsidRPr="002522F1">
        <w:rPr>
          <w:sz w:val="28"/>
          <w:lang w:eastAsia="x-none"/>
        </w:rPr>
        <w:t>well-informed</w:t>
      </w:r>
      <w:r w:rsidR="008C22D5">
        <w:rPr>
          <w:sz w:val="28"/>
          <w:lang w:eastAsia="x-none"/>
        </w:rPr>
        <w:t>, educated staff a</w:t>
      </w:r>
      <w:r w:rsidR="00200B8B" w:rsidRPr="002522F1">
        <w:rPr>
          <w:sz w:val="28"/>
          <w:lang w:eastAsia="x-none"/>
        </w:rPr>
        <w:t>nd ensures continuous quality improvement.</w:t>
      </w:r>
    </w:p>
    <w:p w14:paraId="132A2C1F" w14:textId="1F2EB764" w:rsidR="009931D7" w:rsidRPr="009931D7" w:rsidRDefault="009931D7" w:rsidP="009931D7">
      <w:pPr>
        <w:rPr>
          <w:lang w:val="x-none" w:eastAsia="x-none"/>
        </w:rPr>
      </w:pPr>
    </w:p>
    <w:p w14:paraId="06A8A221" w14:textId="6F755245" w:rsidR="009931D7" w:rsidRPr="009931D7" w:rsidRDefault="009931D7" w:rsidP="009931D7">
      <w:pPr>
        <w:rPr>
          <w:lang w:val="x-none" w:eastAsia="x-none"/>
        </w:rPr>
      </w:pPr>
    </w:p>
    <w:p w14:paraId="260F9507" w14:textId="13E8ADBE" w:rsidR="009931D7" w:rsidRPr="009931D7" w:rsidRDefault="008C22D5" w:rsidP="009931D7">
      <w:pPr>
        <w:rPr>
          <w:lang w:val="x-none" w:eastAsia="x-none"/>
        </w:rPr>
      </w:pPr>
      <w:r>
        <w:rPr>
          <w:noProof/>
        </w:rPr>
        <w:drawing>
          <wp:anchor distT="0" distB="0" distL="114300" distR="114300" simplePos="0" relativeHeight="251685888" behindDoc="0" locked="0" layoutInCell="1" allowOverlap="1" wp14:anchorId="3C8CDE7C" wp14:editId="34696C33">
            <wp:simplePos x="0" y="0"/>
            <wp:positionH relativeFrom="margin">
              <wp:align>center</wp:align>
            </wp:positionH>
            <wp:positionV relativeFrom="paragraph">
              <wp:posOffset>245745</wp:posOffset>
            </wp:positionV>
            <wp:extent cx="2979175" cy="1468692"/>
            <wp:effectExtent l="152400" t="152400" r="354965" b="360680"/>
            <wp:wrapNone/>
            <wp:docPr id="2" name="Picture 2" descr="http://pmmanuals.com/wp-content/uploads/2012/07/pv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mmanuals.com/wp-content/uploads/2012/07/pvp.jpg"/>
                    <pic:cNvPicPr>
                      <a:picLocks noChangeAspect="1" noChangeArrowheads="1"/>
                    </pic:cNvPicPr>
                  </pic:nvPicPr>
                  <pic:blipFill>
                    <a:blip r:embed="rId26">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979175" cy="1468692"/>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0916BF7D" w14:textId="515A652F" w:rsidR="009931D7" w:rsidRPr="009931D7" w:rsidRDefault="009931D7" w:rsidP="009931D7">
      <w:pPr>
        <w:rPr>
          <w:lang w:val="x-none" w:eastAsia="x-none"/>
        </w:rPr>
      </w:pPr>
    </w:p>
    <w:p w14:paraId="35DE26E9" w14:textId="1B408E97" w:rsidR="004A555F" w:rsidRPr="000678C7" w:rsidRDefault="004A555F" w:rsidP="000678C7">
      <w:pPr>
        <w:pStyle w:val="Heading1"/>
        <w:sectPr w:rsidR="004A555F" w:rsidRPr="000678C7" w:rsidSect="006A3E17">
          <w:headerReference w:type="even" r:id="rId27"/>
          <w:headerReference w:type="default" r:id="rId28"/>
          <w:type w:val="continuous"/>
          <w:pgSz w:w="12240" w:h="15840" w:code="1"/>
          <w:pgMar w:top="547" w:right="1440" w:bottom="864" w:left="1440" w:header="720" w:footer="474" w:gutter="0"/>
          <w:cols w:space="720"/>
          <w:noEndnote/>
        </w:sectPr>
      </w:pPr>
      <w:r w:rsidRPr="009931D7">
        <w:br w:type="page"/>
      </w:r>
      <w:r w:rsidRPr="000678C7">
        <w:t xml:space="preserve">Roles of </w:t>
      </w:r>
      <w:r w:rsidR="00FA423A" w:rsidRPr="000678C7">
        <w:t>Program Manager</w:t>
      </w:r>
      <w:r w:rsidRPr="000678C7">
        <w:t xml:space="preserve"> and Supervisor</w:t>
      </w:r>
    </w:p>
    <w:p w14:paraId="45C99493" w14:textId="6AA24918" w:rsidR="004A555F" w:rsidRPr="00F655A5" w:rsidRDefault="0041086C" w:rsidP="004A555F">
      <w:pPr>
        <w:pStyle w:val="BodyTextIndent"/>
        <w:tabs>
          <w:tab w:val="clear" w:pos="1260"/>
        </w:tabs>
        <w:ind w:left="0"/>
        <w:rPr>
          <w:rFonts w:ascii="Verdana" w:hAnsi="Verdana"/>
          <w:sz w:val="20"/>
        </w:rPr>
      </w:pPr>
      <w:r>
        <w:rPr>
          <w:rFonts w:ascii="Verdana" w:hAnsi="Verdana"/>
          <w:sz w:val="20"/>
        </w:rPr>
        <w:t xml:space="preserve">Managing a </w:t>
      </w:r>
      <w:r w:rsidR="006700CE" w:rsidRPr="00F655A5">
        <w:rPr>
          <w:rFonts w:ascii="Verdana" w:hAnsi="Verdana"/>
          <w:sz w:val="20"/>
        </w:rPr>
        <w:t>Healthy Families</w:t>
      </w:r>
      <w:r w:rsidR="00FA423A">
        <w:rPr>
          <w:rFonts w:ascii="Verdana" w:hAnsi="Verdana"/>
          <w:sz w:val="20"/>
        </w:rPr>
        <w:t xml:space="preserve"> site</w:t>
      </w:r>
      <w:r w:rsidR="004A555F" w:rsidRPr="00F655A5">
        <w:rPr>
          <w:rFonts w:ascii="Verdana" w:hAnsi="Verdana"/>
          <w:sz w:val="20"/>
        </w:rPr>
        <w:t xml:space="preserve"> and supervising </w:t>
      </w:r>
      <w:r w:rsidR="00FA423A">
        <w:rPr>
          <w:rFonts w:ascii="Verdana" w:hAnsi="Verdana"/>
          <w:sz w:val="20"/>
        </w:rPr>
        <w:t>Home Visitor</w:t>
      </w:r>
      <w:r w:rsidR="00C55154">
        <w:rPr>
          <w:rFonts w:ascii="Verdana" w:hAnsi="Verdana"/>
          <w:sz w:val="20"/>
        </w:rPr>
        <w:t>s</w:t>
      </w:r>
      <w:r w:rsidR="004A555F" w:rsidRPr="00F655A5">
        <w:rPr>
          <w:rFonts w:ascii="Verdana" w:hAnsi="Verdana"/>
          <w:sz w:val="20"/>
        </w:rPr>
        <w:t xml:space="preserve"> are complex processes that are both challenging and rewarding. This handbook is designed to make the tasks easier by providing information, resources, and guidelines for </w:t>
      </w:r>
      <w:r w:rsidR="00FA423A">
        <w:rPr>
          <w:rFonts w:ascii="Verdana" w:hAnsi="Verdana"/>
          <w:sz w:val="20"/>
        </w:rPr>
        <w:t>Program Managers</w:t>
      </w:r>
      <w:r w:rsidR="00E2120C">
        <w:rPr>
          <w:rFonts w:ascii="Verdana" w:hAnsi="Verdana"/>
          <w:sz w:val="20"/>
        </w:rPr>
        <w:t xml:space="preserve"> and S</w:t>
      </w:r>
      <w:r w:rsidR="004A555F" w:rsidRPr="00F655A5">
        <w:rPr>
          <w:rFonts w:ascii="Verdana" w:hAnsi="Verdana"/>
          <w:sz w:val="20"/>
        </w:rPr>
        <w:t>upervisors as they fulfill their roles.</w:t>
      </w:r>
    </w:p>
    <w:p w14:paraId="6155B739" w14:textId="77777777" w:rsidR="004A555F" w:rsidRPr="004475FF" w:rsidRDefault="00FA423A" w:rsidP="00006CC9">
      <w:pPr>
        <w:pStyle w:val="Heading2"/>
      </w:pPr>
      <w:r w:rsidRPr="004475FF">
        <w:t>Program Manager</w:t>
      </w:r>
      <w:r w:rsidR="004A555F" w:rsidRPr="004475FF">
        <w:fldChar w:fldCharType="begin"/>
      </w:r>
      <w:r w:rsidR="004A555F" w:rsidRPr="004475FF">
        <w:instrText xml:space="preserve"> XE "Program Manager:Role" </w:instrText>
      </w:r>
      <w:r w:rsidR="004A555F" w:rsidRPr="004475FF">
        <w:fldChar w:fldCharType="end"/>
      </w:r>
      <w:r w:rsidR="004A555F" w:rsidRPr="004475FF">
        <w:t xml:space="preserve"> </w:t>
      </w:r>
    </w:p>
    <w:p w14:paraId="3062EE29" w14:textId="6AE73B29" w:rsidR="004A555F" w:rsidRPr="00D567B2" w:rsidRDefault="00FA423A" w:rsidP="004A555F">
      <w:pPr>
        <w:autoSpaceDE w:val="0"/>
        <w:autoSpaceDN w:val="0"/>
        <w:adjustRightInd w:val="0"/>
        <w:spacing w:after="216"/>
        <w:rPr>
          <w:rFonts w:cs="AGaramond"/>
        </w:rPr>
      </w:pPr>
      <w:r>
        <w:t xml:space="preserve">Program Managers </w:t>
      </w:r>
      <w:r w:rsidR="004A555F" w:rsidRPr="00D567B2">
        <w:t>are responsible</w:t>
      </w:r>
      <w:r w:rsidR="004A555F" w:rsidRPr="00D567B2">
        <w:rPr>
          <w:rFonts w:cs="AGaramond"/>
        </w:rPr>
        <w:t xml:space="preserve"> for the day-to-day, hands-on management of the program, and a</w:t>
      </w:r>
      <w:r>
        <w:rPr>
          <w:rFonts w:cs="AGaramond"/>
        </w:rPr>
        <w:t>re involved in program planning;</w:t>
      </w:r>
      <w:r w:rsidR="004475FF">
        <w:rPr>
          <w:rFonts w:cs="AGaramond"/>
        </w:rPr>
        <w:t xml:space="preserve"> </w:t>
      </w:r>
      <w:r w:rsidR="004A555F" w:rsidRPr="00D567B2">
        <w:rPr>
          <w:rFonts w:cs="AGaramond"/>
        </w:rPr>
        <w:t>staffing, training/service, program eval</w:t>
      </w:r>
      <w:r w:rsidR="00494B5E">
        <w:rPr>
          <w:rFonts w:cs="AGaramond"/>
        </w:rPr>
        <w:t xml:space="preserve">uation and office management. </w:t>
      </w:r>
      <w:r w:rsidR="004475FF">
        <w:rPr>
          <w:rFonts w:cs="AGaramond"/>
        </w:rPr>
        <w:t>Program Managers</w:t>
      </w:r>
      <w:r w:rsidR="004475FF" w:rsidRPr="004475FF">
        <w:rPr>
          <w:rFonts w:cs="AGaramond"/>
        </w:rPr>
        <w:t xml:space="preserve"> are involved in creating their annual budget</w:t>
      </w:r>
      <w:r w:rsidR="004475FF">
        <w:rPr>
          <w:rFonts w:cs="AGaramond"/>
        </w:rPr>
        <w:t xml:space="preserve">. They </w:t>
      </w:r>
      <w:r w:rsidR="004A555F" w:rsidRPr="00D567B2">
        <w:rPr>
          <w:rFonts w:cs="AGaramond"/>
        </w:rPr>
        <w:t>are also responsible for ongoing collaboration with community/state partners, public relations and for maintaining positive working</w:t>
      </w:r>
      <w:r w:rsidR="008C22D5">
        <w:rPr>
          <w:rFonts w:cs="AGaramond"/>
        </w:rPr>
        <w:t xml:space="preserve"> relationships with health </w:t>
      </w:r>
      <w:r w:rsidR="004A555F" w:rsidRPr="00D567B2">
        <w:rPr>
          <w:rFonts w:cs="AGaramond"/>
        </w:rPr>
        <w:t>providers.</w:t>
      </w:r>
    </w:p>
    <w:p w14:paraId="5E575650" w14:textId="7012F6E0" w:rsidR="004A555F" w:rsidRPr="004475FF" w:rsidRDefault="004A555F" w:rsidP="004475FF">
      <w:pPr>
        <w:rPr>
          <w:rFonts w:cs="AGaramond"/>
        </w:rPr>
      </w:pPr>
      <w:r w:rsidRPr="00D567B2">
        <w:rPr>
          <w:rFonts w:cs="AGaramond"/>
        </w:rPr>
        <w:t>Depending on the s</w:t>
      </w:r>
      <w:r w:rsidR="008061D1">
        <w:rPr>
          <w:rFonts w:cs="AGaramond"/>
        </w:rPr>
        <w:t xml:space="preserve">ize and resources of the site, </w:t>
      </w:r>
      <w:r w:rsidR="00FA423A">
        <w:rPr>
          <w:rFonts w:cs="AGaramond"/>
        </w:rPr>
        <w:t>Program Managers</w:t>
      </w:r>
      <w:r w:rsidRPr="00D567B2">
        <w:rPr>
          <w:rFonts w:cs="AGaramond"/>
        </w:rPr>
        <w:t xml:space="preserve"> may</w:t>
      </w:r>
      <w:r w:rsidR="00FA423A">
        <w:rPr>
          <w:rFonts w:cs="AGaramond"/>
        </w:rPr>
        <w:t xml:space="preserve"> have a combined role of Program Manager/Supervisor and</w:t>
      </w:r>
      <w:r w:rsidRPr="00D567B2">
        <w:rPr>
          <w:rFonts w:cs="AGaramond"/>
        </w:rPr>
        <w:t xml:space="preserve"> provide direct supervision to </w:t>
      </w:r>
      <w:r w:rsidR="00FA423A">
        <w:rPr>
          <w:rFonts w:cs="AGaramond"/>
        </w:rPr>
        <w:t>Home Visitor</w:t>
      </w:r>
      <w:r w:rsidR="00C55154">
        <w:rPr>
          <w:rFonts w:cs="AGaramond"/>
        </w:rPr>
        <w:t>s</w:t>
      </w:r>
      <w:r w:rsidR="00F655A5" w:rsidRPr="00D567B2">
        <w:rPr>
          <w:rFonts w:cs="AGaramond"/>
        </w:rPr>
        <w:t xml:space="preserve">. </w:t>
      </w:r>
      <w:r w:rsidRPr="00D567B2">
        <w:rPr>
          <w:rFonts w:cs="AGaramond"/>
        </w:rPr>
        <w:t>If a site has a supervisor, the P</w:t>
      </w:r>
      <w:r w:rsidR="00FA423A">
        <w:rPr>
          <w:rFonts w:cs="AGaramond"/>
        </w:rPr>
        <w:t xml:space="preserve">rogram </w:t>
      </w:r>
      <w:r w:rsidRPr="00D567B2">
        <w:rPr>
          <w:rFonts w:cs="AGaramond"/>
        </w:rPr>
        <w:t>M</w:t>
      </w:r>
      <w:r w:rsidR="00FA423A">
        <w:rPr>
          <w:rFonts w:cs="AGaramond"/>
        </w:rPr>
        <w:t>anager</w:t>
      </w:r>
      <w:r w:rsidRPr="00D567B2">
        <w:rPr>
          <w:rFonts w:cs="AGaramond"/>
        </w:rPr>
        <w:t xml:space="preserve"> </w:t>
      </w:r>
      <w:r w:rsidR="00F655A5" w:rsidRPr="00D567B2">
        <w:rPr>
          <w:rFonts w:cs="AGaramond"/>
        </w:rPr>
        <w:t xml:space="preserve">typically </w:t>
      </w:r>
      <w:r w:rsidRPr="00D567B2">
        <w:rPr>
          <w:rFonts w:cs="AGaramond"/>
        </w:rPr>
        <w:t xml:space="preserve">provides supervision to that </w:t>
      </w:r>
      <w:r w:rsidR="00FA423A">
        <w:rPr>
          <w:rFonts w:cs="AGaramond"/>
        </w:rPr>
        <w:t>supervisor</w:t>
      </w:r>
      <w:r w:rsidR="004475FF">
        <w:rPr>
          <w:rFonts w:cs="AGaramond"/>
        </w:rPr>
        <w:t>, providing accountability and support</w:t>
      </w:r>
      <w:r w:rsidR="00FA423A">
        <w:rPr>
          <w:rFonts w:cs="AGaramond"/>
        </w:rPr>
        <w:t>. The Program Manager</w:t>
      </w:r>
      <w:r w:rsidR="008C22D5">
        <w:rPr>
          <w:rFonts w:cs="AGaramond"/>
        </w:rPr>
        <w:t xml:space="preserve"> also is required to receive </w:t>
      </w:r>
      <w:r w:rsidR="00FA423A">
        <w:rPr>
          <w:rFonts w:cs="AGaramond"/>
        </w:rPr>
        <w:t>supervision in accordance with the HFA Best Practice Standards</w:t>
      </w:r>
      <w:r w:rsidRPr="00D567B2">
        <w:rPr>
          <w:rFonts w:cs="AGaramond"/>
        </w:rPr>
        <w:t>.</w:t>
      </w:r>
      <w:r w:rsidR="004475FF">
        <w:rPr>
          <w:rFonts w:cs="AGaramond"/>
        </w:rPr>
        <w:t xml:space="preserve"> Program Managers</w:t>
      </w:r>
      <w:r w:rsidR="004475FF">
        <w:t xml:space="preserve"> </w:t>
      </w:r>
      <w:r w:rsidR="004475FF" w:rsidRPr="004475FF">
        <w:rPr>
          <w:rFonts w:cs="AGaramond"/>
        </w:rPr>
        <w:t>must be a minimum of .5</w:t>
      </w:r>
      <w:r w:rsidR="008C22D5">
        <w:rPr>
          <w:rFonts w:cs="AGaramond"/>
        </w:rPr>
        <w:t xml:space="preserve"> FTE at</w:t>
      </w:r>
      <w:r w:rsidR="004475FF">
        <w:rPr>
          <w:rFonts w:cs="AGaramond"/>
        </w:rPr>
        <w:t xml:space="preserve"> </w:t>
      </w:r>
      <w:r w:rsidR="008C22D5">
        <w:rPr>
          <w:rFonts w:cs="AGaramond"/>
        </w:rPr>
        <w:t>each site.</w:t>
      </w:r>
      <w:r w:rsidR="004475FF">
        <w:rPr>
          <w:rFonts w:cs="AGaramond"/>
        </w:rPr>
        <w:t xml:space="preserve"> </w:t>
      </w:r>
    </w:p>
    <w:p w14:paraId="57971679" w14:textId="77777777" w:rsidR="004A555F" w:rsidRPr="008D02A8" w:rsidRDefault="004A555F" w:rsidP="004A555F">
      <w:pPr>
        <w:spacing w:after="0" w:line="240" w:lineRule="auto"/>
        <w:rPr>
          <w:b/>
          <w:sz w:val="10"/>
          <w:szCs w:val="10"/>
        </w:rPr>
      </w:pPr>
    </w:p>
    <w:p w14:paraId="5A4610DF" w14:textId="77777777" w:rsidR="004A555F" w:rsidRPr="00955247" w:rsidRDefault="00FA423A" w:rsidP="00006CC9">
      <w:pPr>
        <w:pStyle w:val="Heading2"/>
      </w:pPr>
      <w:r>
        <w:t>Program Manager</w:t>
      </w:r>
      <w:r w:rsidR="004A555F" w:rsidRPr="00955247">
        <w:t xml:space="preserve"> </w:t>
      </w:r>
      <w:r w:rsidR="004A555F" w:rsidRPr="00955247">
        <w:rPr>
          <w:szCs w:val="22"/>
        </w:rPr>
        <w:t>Key Responsibilities</w:t>
      </w:r>
      <w:r w:rsidR="004A555F" w:rsidRPr="00955247">
        <w:fldChar w:fldCharType="begin"/>
      </w:r>
      <w:r w:rsidR="004A555F" w:rsidRPr="00955247">
        <w:instrText xml:space="preserve"> XE "Program Manager:Key Responsibilities" </w:instrText>
      </w:r>
      <w:r w:rsidR="004A555F" w:rsidRPr="00955247">
        <w:fldChar w:fldCharType="end"/>
      </w: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0"/>
        <w:gridCol w:w="2160"/>
      </w:tblGrid>
      <w:tr w:rsidR="004A555F" w:rsidRPr="00AE1A49" w14:paraId="2FA6FB0A" w14:textId="77777777" w:rsidTr="001C3493">
        <w:tc>
          <w:tcPr>
            <w:tcW w:w="7830" w:type="dxa"/>
          </w:tcPr>
          <w:p w14:paraId="4D0230F3" w14:textId="77777777" w:rsidR="004A555F" w:rsidRPr="00AE1A49" w:rsidRDefault="004A555F" w:rsidP="004A555F">
            <w:pPr>
              <w:spacing w:after="0"/>
              <w:rPr>
                <w:rFonts w:cs="Arial"/>
                <w:b/>
                <w:szCs w:val="20"/>
              </w:rPr>
            </w:pPr>
            <w:r>
              <w:rPr>
                <w:rFonts w:cs="Arial"/>
                <w:b/>
                <w:szCs w:val="20"/>
              </w:rPr>
              <w:t>Tasks</w:t>
            </w:r>
          </w:p>
        </w:tc>
        <w:tc>
          <w:tcPr>
            <w:tcW w:w="2160" w:type="dxa"/>
          </w:tcPr>
          <w:p w14:paraId="681CB05E" w14:textId="77777777" w:rsidR="004A555F" w:rsidRPr="00AE1A49" w:rsidRDefault="004A555F" w:rsidP="004A555F">
            <w:pPr>
              <w:spacing w:after="0"/>
              <w:rPr>
                <w:rFonts w:cs="Arial"/>
                <w:b/>
                <w:szCs w:val="20"/>
              </w:rPr>
            </w:pPr>
            <w:r w:rsidRPr="00AE1A49">
              <w:rPr>
                <w:rFonts w:cs="Arial"/>
                <w:b/>
                <w:szCs w:val="20"/>
              </w:rPr>
              <w:t>Frequency</w:t>
            </w:r>
          </w:p>
        </w:tc>
      </w:tr>
      <w:tr w:rsidR="004A555F" w:rsidRPr="00AE1A49" w14:paraId="43915CBE" w14:textId="77777777" w:rsidTr="001C3493">
        <w:tc>
          <w:tcPr>
            <w:tcW w:w="7830" w:type="dxa"/>
          </w:tcPr>
          <w:p w14:paraId="33F96FE5" w14:textId="15A25A12" w:rsidR="004A555F" w:rsidRDefault="00FA423A" w:rsidP="009931D7">
            <w:pPr>
              <w:spacing w:before="30" w:after="40" w:line="240" w:lineRule="auto"/>
            </w:pPr>
            <w:r>
              <w:t xml:space="preserve">Ensure that site is </w:t>
            </w:r>
            <w:r w:rsidR="009931D7">
              <w:t xml:space="preserve">educated on and meeting </w:t>
            </w:r>
            <w:r>
              <w:t>the HFA Best Practice Standards and striving</w:t>
            </w:r>
            <w:r w:rsidR="004A555F">
              <w:t xml:space="preserve"> to meet Oregon Performan</w:t>
            </w:r>
            <w:r w:rsidR="001C3493">
              <w:t xml:space="preserve">ce Indicators </w:t>
            </w:r>
          </w:p>
        </w:tc>
        <w:tc>
          <w:tcPr>
            <w:tcW w:w="2160" w:type="dxa"/>
          </w:tcPr>
          <w:p w14:paraId="0346860D" w14:textId="77777777" w:rsidR="004A555F" w:rsidRDefault="004A555F" w:rsidP="004A555F">
            <w:pPr>
              <w:spacing w:before="30" w:after="40" w:line="240" w:lineRule="auto"/>
              <w:rPr>
                <w:rFonts w:cs="Arial"/>
                <w:szCs w:val="20"/>
              </w:rPr>
            </w:pPr>
            <w:r>
              <w:rPr>
                <w:rFonts w:cs="Arial"/>
                <w:szCs w:val="20"/>
              </w:rPr>
              <w:t>Ongoing</w:t>
            </w:r>
          </w:p>
        </w:tc>
      </w:tr>
      <w:tr w:rsidR="004A555F" w:rsidRPr="00AE1A49" w14:paraId="7742E801" w14:textId="77777777" w:rsidTr="001C3493">
        <w:tc>
          <w:tcPr>
            <w:tcW w:w="7830" w:type="dxa"/>
          </w:tcPr>
          <w:p w14:paraId="3A9FAB76" w14:textId="77777777" w:rsidR="004A555F" w:rsidRPr="00910472" w:rsidRDefault="00FA423A" w:rsidP="004A555F">
            <w:pPr>
              <w:spacing w:before="30" w:after="40" w:line="240" w:lineRule="auto"/>
            </w:pPr>
            <w:r>
              <w:t>Develop the</w:t>
            </w:r>
            <w:r w:rsidR="0041086C">
              <w:t xml:space="preserve"> local Healthy Families</w:t>
            </w:r>
            <w:r w:rsidR="004A555F">
              <w:t xml:space="preserve"> Program Policies and Procedures Manua</w:t>
            </w:r>
            <w:r>
              <w:t xml:space="preserve">l and update this </w:t>
            </w:r>
            <w:r w:rsidR="004A555F">
              <w:t>manual annually</w:t>
            </w:r>
          </w:p>
        </w:tc>
        <w:tc>
          <w:tcPr>
            <w:tcW w:w="2160" w:type="dxa"/>
          </w:tcPr>
          <w:p w14:paraId="1A818E75" w14:textId="77777777" w:rsidR="004A555F" w:rsidRPr="00D566BB" w:rsidRDefault="00FA423A" w:rsidP="004A555F">
            <w:pPr>
              <w:spacing w:before="30" w:after="40" w:line="240" w:lineRule="auto"/>
              <w:rPr>
                <w:rFonts w:cs="Arial"/>
                <w:szCs w:val="20"/>
              </w:rPr>
            </w:pPr>
            <w:r>
              <w:rPr>
                <w:rFonts w:cs="Arial"/>
                <w:szCs w:val="20"/>
              </w:rPr>
              <w:t>At on</w:t>
            </w:r>
            <w:r w:rsidR="004A555F">
              <w:rPr>
                <w:rFonts w:cs="Arial"/>
                <w:szCs w:val="20"/>
              </w:rPr>
              <w:t>set and then annual review</w:t>
            </w:r>
          </w:p>
        </w:tc>
      </w:tr>
      <w:tr w:rsidR="004A555F" w:rsidRPr="00AE1A49" w14:paraId="7E0C891D" w14:textId="77777777" w:rsidTr="001C3493">
        <w:tc>
          <w:tcPr>
            <w:tcW w:w="7830" w:type="dxa"/>
          </w:tcPr>
          <w:p w14:paraId="5CCB75D5" w14:textId="4EDD6D93" w:rsidR="004A555F" w:rsidRDefault="004A555F" w:rsidP="008C22D5">
            <w:pPr>
              <w:spacing w:before="30" w:after="40" w:line="240" w:lineRule="auto"/>
            </w:pPr>
            <w:r>
              <w:t>Analyze</w:t>
            </w:r>
            <w:r w:rsidR="008C22D5">
              <w:t xml:space="preserve"> data</w:t>
            </w:r>
            <w:r>
              <w:t xml:space="preserve"> and develop plans required by HFA regarding</w:t>
            </w:r>
            <w:r w:rsidR="008C22D5">
              <w:t xml:space="preserve"> Screening, </w:t>
            </w:r>
            <w:r>
              <w:t>Acceptance, Retention, Home Visit Completion, Cultural Sensitivity, and Staff Turnover</w:t>
            </w:r>
          </w:p>
        </w:tc>
        <w:tc>
          <w:tcPr>
            <w:tcW w:w="2160" w:type="dxa"/>
          </w:tcPr>
          <w:p w14:paraId="047455CF" w14:textId="08393945" w:rsidR="004A555F" w:rsidRDefault="008C22D5" w:rsidP="004A555F">
            <w:pPr>
              <w:spacing w:before="30" w:after="40" w:line="240" w:lineRule="auto"/>
              <w:rPr>
                <w:rFonts w:cs="Arial"/>
                <w:szCs w:val="20"/>
              </w:rPr>
            </w:pPr>
            <w:r>
              <w:rPr>
                <w:rFonts w:cs="Arial"/>
                <w:szCs w:val="20"/>
              </w:rPr>
              <w:t>One and Two year requirements</w:t>
            </w:r>
          </w:p>
        </w:tc>
      </w:tr>
      <w:tr w:rsidR="004A555F" w:rsidRPr="00AE1A49" w14:paraId="1134070B" w14:textId="77777777" w:rsidTr="001C3493">
        <w:tc>
          <w:tcPr>
            <w:tcW w:w="7830" w:type="dxa"/>
          </w:tcPr>
          <w:p w14:paraId="41F5101A" w14:textId="77777777" w:rsidR="004A555F" w:rsidRDefault="004A555F" w:rsidP="004A555F">
            <w:pPr>
              <w:spacing w:before="30" w:after="40" w:line="240" w:lineRule="auto"/>
            </w:pPr>
            <w:r>
              <w:t>Monitor screening, program acceptance, and home visit completion data</w:t>
            </w:r>
          </w:p>
        </w:tc>
        <w:tc>
          <w:tcPr>
            <w:tcW w:w="2160" w:type="dxa"/>
          </w:tcPr>
          <w:p w14:paraId="717784F1" w14:textId="77777777" w:rsidR="004A555F" w:rsidRDefault="004A555F" w:rsidP="004A555F">
            <w:pPr>
              <w:spacing w:before="30" w:after="40" w:line="240" w:lineRule="auto"/>
              <w:rPr>
                <w:rFonts w:cs="Arial"/>
                <w:szCs w:val="20"/>
              </w:rPr>
            </w:pPr>
            <w:r>
              <w:rPr>
                <w:rFonts w:cs="Arial"/>
                <w:szCs w:val="20"/>
              </w:rPr>
              <w:t>At least quarterly</w:t>
            </w:r>
          </w:p>
        </w:tc>
      </w:tr>
      <w:tr w:rsidR="004A555F" w:rsidRPr="00AE1A49" w14:paraId="30828F60" w14:textId="77777777" w:rsidTr="001C3493">
        <w:tc>
          <w:tcPr>
            <w:tcW w:w="7830" w:type="dxa"/>
          </w:tcPr>
          <w:p w14:paraId="13FEDD48" w14:textId="0A47DFD1" w:rsidR="004A555F" w:rsidRDefault="004A555F" w:rsidP="004475FF">
            <w:pPr>
              <w:spacing w:before="30" w:after="40" w:line="240" w:lineRule="auto"/>
            </w:pPr>
            <w:r>
              <w:t>Develop, implement and monitor comprehensive Training Plan; update as appropriate</w:t>
            </w:r>
            <w:r w:rsidR="004475FF">
              <w:t xml:space="preserve"> and submit yearly</w:t>
            </w:r>
          </w:p>
        </w:tc>
        <w:tc>
          <w:tcPr>
            <w:tcW w:w="2160" w:type="dxa"/>
          </w:tcPr>
          <w:p w14:paraId="337BD40C" w14:textId="468810E7" w:rsidR="004A555F" w:rsidRDefault="004A555F" w:rsidP="004A555F">
            <w:pPr>
              <w:spacing w:before="30" w:after="40" w:line="240" w:lineRule="auto"/>
              <w:rPr>
                <w:rFonts w:cs="Arial"/>
                <w:szCs w:val="20"/>
              </w:rPr>
            </w:pPr>
            <w:r>
              <w:rPr>
                <w:rFonts w:cs="Arial"/>
                <w:szCs w:val="20"/>
              </w:rPr>
              <w:t>A</w:t>
            </w:r>
            <w:r w:rsidR="004475FF">
              <w:rPr>
                <w:rFonts w:cs="Arial"/>
                <w:szCs w:val="20"/>
              </w:rPr>
              <w:t>nnually</w:t>
            </w:r>
          </w:p>
        </w:tc>
      </w:tr>
      <w:tr w:rsidR="004A555F" w:rsidRPr="00AE1A49" w14:paraId="306E993C" w14:textId="77777777" w:rsidTr="001C3493">
        <w:tc>
          <w:tcPr>
            <w:tcW w:w="7830" w:type="dxa"/>
          </w:tcPr>
          <w:p w14:paraId="1BC32680" w14:textId="77777777" w:rsidR="004A555F" w:rsidRDefault="004A555F" w:rsidP="004A555F">
            <w:pPr>
              <w:spacing w:before="30" w:after="40" w:line="240" w:lineRule="auto"/>
            </w:pPr>
            <w:r>
              <w:t>Establish Memorandum(s) of Agreement with hospitals and/or other appropriate entities</w:t>
            </w:r>
            <w:r w:rsidR="00FA423A">
              <w:t xml:space="preserve"> to provide access to screen new parents</w:t>
            </w:r>
          </w:p>
        </w:tc>
        <w:tc>
          <w:tcPr>
            <w:tcW w:w="2160" w:type="dxa"/>
          </w:tcPr>
          <w:p w14:paraId="28A8C110" w14:textId="77777777" w:rsidR="004A555F" w:rsidRDefault="004A555F" w:rsidP="004A555F">
            <w:pPr>
              <w:spacing w:before="30" w:after="40" w:line="240" w:lineRule="auto"/>
              <w:rPr>
                <w:rFonts w:cs="Arial"/>
                <w:szCs w:val="20"/>
              </w:rPr>
            </w:pPr>
            <w:r>
              <w:rPr>
                <w:rFonts w:cs="Arial"/>
                <w:szCs w:val="20"/>
              </w:rPr>
              <w:t>Ongoing</w:t>
            </w:r>
          </w:p>
          <w:p w14:paraId="6D033E01" w14:textId="77777777" w:rsidR="004A555F" w:rsidRDefault="004A555F" w:rsidP="004A555F">
            <w:pPr>
              <w:spacing w:before="30" w:after="40" w:line="240" w:lineRule="auto"/>
              <w:rPr>
                <w:rFonts w:cs="Arial"/>
                <w:szCs w:val="20"/>
              </w:rPr>
            </w:pPr>
          </w:p>
        </w:tc>
      </w:tr>
      <w:tr w:rsidR="004A555F" w:rsidRPr="00AE1A49" w14:paraId="62087802" w14:textId="77777777" w:rsidTr="001C3493">
        <w:tc>
          <w:tcPr>
            <w:tcW w:w="7830" w:type="dxa"/>
          </w:tcPr>
          <w:p w14:paraId="1DF969CB" w14:textId="77777777" w:rsidR="004A555F" w:rsidRDefault="004A555F" w:rsidP="004A555F">
            <w:pPr>
              <w:spacing w:before="30" w:after="40" w:line="240" w:lineRule="auto"/>
            </w:pPr>
            <w:r>
              <w:t>Maintain and enhance relationships with volunteers providing donations for program</w:t>
            </w:r>
          </w:p>
        </w:tc>
        <w:tc>
          <w:tcPr>
            <w:tcW w:w="2160" w:type="dxa"/>
          </w:tcPr>
          <w:p w14:paraId="045C3FCE" w14:textId="77777777" w:rsidR="004A555F" w:rsidRDefault="004A555F" w:rsidP="004A555F">
            <w:pPr>
              <w:spacing w:before="30" w:after="40" w:line="240" w:lineRule="auto"/>
              <w:rPr>
                <w:rFonts w:cs="Arial"/>
                <w:szCs w:val="20"/>
              </w:rPr>
            </w:pPr>
            <w:r>
              <w:rPr>
                <w:rFonts w:cs="Arial"/>
                <w:szCs w:val="20"/>
              </w:rPr>
              <w:t>Ongoing</w:t>
            </w:r>
          </w:p>
        </w:tc>
      </w:tr>
      <w:tr w:rsidR="004A555F" w:rsidRPr="00AE1A49" w14:paraId="43A94D8A" w14:textId="77777777" w:rsidTr="001C3493">
        <w:tc>
          <w:tcPr>
            <w:tcW w:w="7830" w:type="dxa"/>
          </w:tcPr>
          <w:p w14:paraId="79F0CB13" w14:textId="77777777" w:rsidR="004A555F" w:rsidRDefault="004A555F" w:rsidP="00FA423A">
            <w:pPr>
              <w:spacing w:before="30" w:after="40" w:line="240" w:lineRule="auto"/>
            </w:pPr>
            <w:r>
              <w:t xml:space="preserve">Liaison with local </w:t>
            </w:r>
            <w:r w:rsidR="00FA423A">
              <w:t>HUB</w:t>
            </w:r>
            <w:r>
              <w:t>, early childhood team, appropriate community agencies and community partners</w:t>
            </w:r>
          </w:p>
        </w:tc>
        <w:tc>
          <w:tcPr>
            <w:tcW w:w="2160" w:type="dxa"/>
          </w:tcPr>
          <w:p w14:paraId="25AB9CC1" w14:textId="77777777" w:rsidR="004A555F" w:rsidRDefault="004A555F" w:rsidP="004A555F">
            <w:pPr>
              <w:spacing w:before="30" w:after="40" w:line="240" w:lineRule="auto"/>
              <w:rPr>
                <w:rFonts w:cs="Arial"/>
                <w:szCs w:val="20"/>
              </w:rPr>
            </w:pPr>
            <w:r>
              <w:rPr>
                <w:rFonts w:cs="Arial"/>
                <w:szCs w:val="20"/>
              </w:rPr>
              <w:t>Ongoing</w:t>
            </w:r>
          </w:p>
        </w:tc>
      </w:tr>
      <w:tr w:rsidR="004A555F" w:rsidRPr="00AE1A49" w14:paraId="22BED2D3" w14:textId="77777777" w:rsidTr="001C3493">
        <w:tc>
          <w:tcPr>
            <w:tcW w:w="7830" w:type="dxa"/>
          </w:tcPr>
          <w:p w14:paraId="51106E2A" w14:textId="77777777" w:rsidR="004A555F" w:rsidRDefault="004A555F" w:rsidP="004A555F">
            <w:pPr>
              <w:spacing w:before="30" w:after="40" w:line="240" w:lineRule="auto"/>
            </w:pPr>
            <w:r>
              <w:t>Liaiso</w:t>
            </w:r>
            <w:r w:rsidR="00FA423A">
              <w:t>n with Central Administration Healthy Families staff and attend statewide Program Managers Meetings</w:t>
            </w:r>
          </w:p>
        </w:tc>
        <w:tc>
          <w:tcPr>
            <w:tcW w:w="2160" w:type="dxa"/>
          </w:tcPr>
          <w:p w14:paraId="7E5F2296" w14:textId="77777777" w:rsidR="004A555F" w:rsidRDefault="00FA423A" w:rsidP="004A555F">
            <w:pPr>
              <w:spacing w:before="30" w:after="40" w:line="240" w:lineRule="auto"/>
              <w:rPr>
                <w:rFonts w:cs="Arial"/>
                <w:szCs w:val="20"/>
              </w:rPr>
            </w:pPr>
            <w:r>
              <w:rPr>
                <w:rFonts w:cs="Arial"/>
                <w:szCs w:val="20"/>
              </w:rPr>
              <w:t>Ongoing</w:t>
            </w:r>
          </w:p>
        </w:tc>
      </w:tr>
      <w:tr w:rsidR="004A555F" w:rsidRPr="00AE1A49" w14:paraId="4AE171CA" w14:textId="77777777" w:rsidTr="001C3493">
        <w:tc>
          <w:tcPr>
            <w:tcW w:w="7830" w:type="dxa"/>
          </w:tcPr>
          <w:p w14:paraId="0DAAA5B9" w14:textId="71F43AD9" w:rsidR="004A555F" w:rsidRDefault="004A555F" w:rsidP="008C22D5">
            <w:pPr>
              <w:spacing w:before="30" w:after="40" w:line="240" w:lineRule="auto"/>
            </w:pPr>
            <w:r>
              <w:t xml:space="preserve">Work with </w:t>
            </w:r>
            <w:r w:rsidR="008C22D5">
              <w:t>l</w:t>
            </w:r>
            <w:r>
              <w:t>ocal Advisory</w:t>
            </w:r>
            <w:r w:rsidR="00FA423A">
              <w:t xml:space="preserve"> Group</w:t>
            </w:r>
            <w:r>
              <w:t xml:space="preserve"> to promote and support program</w:t>
            </w:r>
          </w:p>
        </w:tc>
        <w:tc>
          <w:tcPr>
            <w:tcW w:w="2160" w:type="dxa"/>
          </w:tcPr>
          <w:p w14:paraId="66A45F1B" w14:textId="77777777" w:rsidR="004A555F" w:rsidRDefault="00FA423A" w:rsidP="004A555F">
            <w:pPr>
              <w:spacing w:before="30" w:after="40" w:line="240" w:lineRule="auto"/>
              <w:rPr>
                <w:rFonts w:cs="Arial"/>
                <w:szCs w:val="20"/>
              </w:rPr>
            </w:pPr>
            <w:r>
              <w:rPr>
                <w:rFonts w:cs="Arial"/>
                <w:szCs w:val="20"/>
              </w:rPr>
              <w:t>At least quarterly</w:t>
            </w:r>
          </w:p>
        </w:tc>
      </w:tr>
      <w:tr w:rsidR="004A555F" w:rsidRPr="00AE1A49" w14:paraId="01862F95" w14:textId="77777777" w:rsidTr="001C3493">
        <w:tc>
          <w:tcPr>
            <w:tcW w:w="7830" w:type="dxa"/>
          </w:tcPr>
          <w:p w14:paraId="45D72A33" w14:textId="3E7347B9" w:rsidR="004A555F" w:rsidRDefault="004A555F" w:rsidP="004475FF">
            <w:pPr>
              <w:spacing w:before="30" w:after="40" w:line="240" w:lineRule="auto"/>
            </w:pPr>
            <w:r>
              <w:t xml:space="preserve">Develop and monitor program budget, including monitor expenditures, Medicaid Administrative Claiming, leveraging community contributions </w:t>
            </w:r>
          </w:p>
        </w:tc>
        <w:tc>
          <w:tcPr>
            <w:tcW w:w="2160" w:type="dxa"/>
          </w:tcPr>
          <w:p w14:paraId="6A7ABBDE" w14:textId="77777777" w:rsidR="004A555F" w:rsidRDefault="004A555F" w:rsidP="004A555F">
            <w:pPr>
              <w:spacing w:before="30" w:after="40" w:line="240" w:lineRule="auto"/>
              <w:rPr>
                <w:rFonts w:cs="Arial"/>
                <w:szCs w:val="20"/>
              </w:rPr>
            </w:pPr>
            <w:r>
              <w:rPr>
                <w:rFonts w:cs="Arial"/>
                <w:szCs w:val="20"/>
              </w:rPr>
              <w:t>Ongoing</w:t>
            </w:r>
          </w:p>
        </w:tc>
      </w:tr>
      <w:tr w:rsidR="004A555F" w:rsidRPr="00AE1A49" w14:paraId="6EFEBECD" w14:textId="77777777" w:rsidTr="001C3493">
        <w:tc>
          <w:tcPr>
            <w:tcW w:w="7830" w:type="dxa"/>
          </w:tcPr>
          <w:p w14:paraId="13DC2B3E" w14:textId="77777777" w:rsidR="004A555F" w:rsidRDefault="004A555F" w:rsidP="004A555F">
            <w:pPr>
              <w:spacing w:before="30" w:after="40" w:line="240" w:lineRule="auto"/>
            </w:pPr>
            <w:r>
              <w:t>Research opportunities for leveraged resources, alternative funding sources, cash contributions, in-kind services, and grant prospects</w:t>
            </w:r>
          </w:p>
        </w:tc>
        <w:tc>
          <w:tcPr>
            <w:tcW w:w="2160" w:type="dxa"/>
          </w:tcPr>
          <w:p w14:paraId="0073A147" w14:textId="77777777" w:rsidR="004A555F" w:rsidRDefault="004A555F" w:rsidP="004A555F">
            <w:pPr>
              <w:spacing w:before="30" w:after="40" w:line="240" w:lineRule="auto"/>
              <w:rPr>
                <w:rFonts w:cs="Arial"/>
                <w:szCs w:val="20"/>
              </w:rPr>
            </w:pPr>
            <w:r>
              <w:rPr>
                <w:rFonts w:cs="Arial"/>
                <w:szCs w:val="20"/>
              </w:rPr>
              <w:t>Ongoing</w:t>
            </w:r>
          </w:p>
        </w:tc>
      </w:tr>
      <w:tr w:rsidR="004A555F" w:rsidRPr="00AE1A49" w14:paraId="58B0A2E0" w14:textId="77777777" w:rsidTr="001C3493">
        <w:tc>
          <w:tcPr>
            <w:tcW w:w="7830" w:type="dxa"/>
          </w:tcPr>
          <w:p w14:paraId="3DEAA1CB" w14:textId="443FC3C8" w:rsidR="004A555F" w:rsidRDefault="004A555F" w:rsidP="004A555F">
            <w:pPr>
              <w:spacing w:before="30" w:after="40" w:line="240" w:lineRule="auto"/>
            </w:pPr>
            <w:r>
              <w:t>Prepare for and follow</w:t>
            </w:r>
            <w:r w:rsidR="00817B56">
              <w:t xml:space="preserve"> up on annual site visit by Central Administration</w:t>
            </w:r>
          </w:p>
        </w:tc>
        <w:tc>
          <w:tcPr>
            <w:tcW w:w="2160" w:type="dxa"/>
          </w:tcPr>
          <w:p w14:paraId="6D4DB1F3" w14:textId="77777777" w:rsidR="004A555F" w:rsidRDefault="004A555F" w:rsidP="004A555F">
            <w:pPr>
              <w:spacing w:before="30" w:after="40" w:line="240" w:lineRule="auto"/>
              <w:rPr>
                <w:rFonts w:cs="Arial"/>
                <w:szCs w:val="20"/>
              </w:rPr>
            </w:pPr>
            <w:r>
              <w:rPr>
                <w:rFonts w:cs="Arial"/>
                <w:szCs w:val="20"/>
              </w:rPr>
              <w:t>Annually</w:t>
            </w:r>
          </w:p>
        </w:tc>
      </w:tr>
    </w:tbl>
    <w:p w14:paraId="462BAB84" w14:textId="77777777" w:rsidR="004A555F" w:rsidRPr="009931D7" w:rsidRDefault="00627C35" w:rsidP="00006CC9">
      <w:pPr>
        <w:pStyle w:val="Heading2"/>
      </w:pPr>
      <w:r w:rsidRPr="009931D7">
        <w:t>S</w:t>
      </w:r>
      <w:r w:rsidR="004A555F" w:rsidRPr="009931D7">
        <w:t>upervisor</w:t>
      </w:r>
    </w:p>
    <w:p w14:paraId="145FC13F" w14:textId="0A081EFB" w:rsidR="004A555F" w:rsidRPr="00F655A5" w:rsidRDefault="00FA423A" w:rsidP="00E2120C">
      <w:pPr>
        <w:autoSpaceDE w:val="0"/>
        <w:autoSpaceDN w:val="0"/>
        <w:adjustRightInd w:val="0"/>
        <w:spacing w:after="216"/>
        <w:rPr>
          <w:rFonts w:cs="AGaramond"/>
        </w:rPr>
      </w:pPr>
      <w:r>
        <w:rPr>
          <w:rFonts w:cs="AGaramond"/>
        </w:rPr>
        <w:t>The Supervisor</w:t>
      </w:r>
      <w:r w:rsidRPr="00F655A5">
        <w:rPr>
          <w:rFonts w:cs="AGaramond"/>
        </w:rPr>
        <w:t xml:space="preserve"> is </w:t>
      </w:r>
      <w:r>
        <w:rPr>
          <w:rFonts w:cs="AGaramond"/>
        </w:rPr>
        <w:t>responsible for</w:t>
      </w:r>
      <w:r w:rsidRPr="00F655A5">
        <w:rPr>
          <w:rFonts w:cs="AGaramond"/>
        </w:rPr>
        <w:t xml:space="preserve"> assuring </w:t>
      </w:r>
      <w:r>
        <w:rPr>
          <w:rFonts w:cs="AGaramond"/>
        </w:rPr>
        <w:t xml:space="preserve">the </w:t>
      </w:r>
      <w:r w:rsidRPr="00F655A5">
        <w:rPr>
          <w:rFonts w:cs="AGaramond"/>
        </w:rPr>
        <w:t xml:space="preserve">quality of service provision and protecting the integrity and respect of the families served. </w:t>
      </w:r>
      <w:r w:rsidR="004A555F" w:rsidRPr="00D567B2">
        <w:rPr>
          <w:rFonts w:cs="AGaramond"/>
        </w:rPr>
        <w:t>Supervisors provide</w:t>
      </w:r>
      <w:r w:rsidR="004A555F" w:rsidRPr="00F655A5">
        <w:rPr>
          <w:rFonts w:cs="AGaramond"/>
        </w:rPr>
        <w:t xml:space="preserve"> </w:t>
      </w:r>
      <w:r>
        <w:rPr>
          <w:rFonts w:cs="AGaramond"/>
        </w:rPr>
        <w:t>administrative, clinical and reflective supervision to</w:t>
      </w:r>
      <w:r w:rsidR="00F655A5" w:rsidRPr="00F655A5">
        <w:rPr>
          <w:rFonts w:cs="AGaramond"/>
        </w:rPr>
        <w:t xml:space="preserve"> </w:t>
      </w:r>
      <w:r>
        <w:rPr>
          <w:rFonts w:cs="AGaramond"/>
        </w:rPr>
        <w:t>Home Visitor</w:t>
      </w:r>
      <w:r w:rsidR="00C55154">
        <w:rPr>
          <w:rFonts w:cs="AGaramond"/>
        </w:rPr>
        <w:t>s</w:t>
      </w:r>
      <w:r>
        <w:rPr>
          <w:rFonts w:cs="AGaramond"/>
        </w:rPr>
        <w:t xml:space="preserve"> and</w:t>
      </w:r>
      <w:r w:rsidR="004A555F" w:rsidRPr="00F655A5">
        <w:rPr>
          <w:rFonts w:cs="AGaramond"/>
        </w:rPr>
        <w:t xml:space="preserve"> assist </w:t>
      </w:r>
      <w:r>
        <w:rPr>
          <w:rFonts w:cs="AGaramond"/>
        </w:rPr>
        <w:t>Home Visitor</w:t>
      </w:r>
      <w:r w:rsidR="00C55154">
        <w:rPr>
          <w:rFonts w:cs="AGaramond"/>
        </w:rPr>
        <w:t>s</w:t>
      </w:r>
      <w:r w:rsidR="008C22D5">
        <w:rPr>
          <w:rFonts w:cs="AGaramond"/>
        </w:rPr>
        <w:t xml:space="preserve"> by</w:t>
      </w:r>
      <w:r w:rsidR="00AF517D" w:rsidRPr="00F655A5">
        <w:rPr>
          <w:rFonts w:cs="AGaramond"/>
        </w:rPr>
        <w:t>:</w:t>
      </w:r>
    </w:p>
    <w:p w14:paraId="49D378C9" w14:textId="32BA1B22" w:rsidR="000678C7" w:rsidRDefault="00FA423A" w:rsidP="001E7DD7">
      <w:pPr>
        <w:pStyle w:val="ListParagraph"/>
        <w:numPr>
          <w:ilvl w:val="0"/>
          <w:numId w:val="86"/>
        </w:numPr>
      </w:pPr>
      <w:r>
        <w:t>Support</w:t>
      </w:r>
      <w:r w:rsidR="008C22D5">
        <w:t>ing</w:t>
      </w:r>
      <w:r>
        <w:t xml:space="preserve"> the parallel process, reflect and make sense of Home Visitor’s</w:t>
      </w:r>
      <w:r w:rsidRPr="00F655A5">
        <w:t xml:space="preserve"> experiences in </w:t>
      </w:r>
      <w:r w:rsidR="000678C7">
        <w:t>w</w:t>
      </w:r>
      <w:r w:rsidRPr="00F655A5">
        <w:t>orking with over-burde</w:t>
      </w:r>
      <w:r>
        <w:t>ned families, avoiding burnout</w:t>
      </w:r>
      <w:r w:rsidR="000678C7">
        <w:t>.</w:t>
      </w:r>
    </w:p>
    <w:p w14:paraId="2F976FF0" w14:textId="0AA1F3B3" w:rsidR="000678C7" w:rsidRDefault="00FA423A" w:rsidP="001E7DD7">
      <w:pPr>
        <w:pStyle w:val="ListParagraph"/>
        <w:numPr>
          <w:ilvl w:val="0"/>
          <w:numId w:val="86"/>
        </w:numPr>
      </w:pPr>
      <w:r>
        <w:t>S</w:t>
      </w:r>
      <w:r w:rsidR="004A555F" w:rsidRPr="00FD6D85">
        <w:t>upport</w:t>
      </w:r>
      <w:r w:rsidR="008C22D5">
        <w:t>ing</w:t>
      </w:r>
      <w:r w:rsidR="004A555F" w:rsidRPr="00FD6D85">
        <w:t xml:space="preserve"> families in developing realistic and effective </w:t>
      </w:r>
      <w:r w:rsidR="004A555F">
        <w:t>plans that will empower them</w:t>
      </w:r>
      <w:r>
        <w:t xml:space="preserve"> to meet </w:t>
      </w:r>
      <w:r w:rsidR="000678C7">
        <w:t>t</w:t>
      </w:r>
      <w:r>
        <w:t>heir objectives/go</w:t>
      </w:r>
      <w:r w:rsidR="000678C7">
        <w:t>al U</w:t>
      </w:r>
      <w:r w:rsidR="004A555F" w:rsidRPr="00FD6D85">
        <w:t xml:space="preserve">nderstand why a </w:t>
      </w:r>
      <w:r w:rsidR="004A555F" w:rsidRPr="00F655A5">
        <w:t>family may not be making the expected progress</w:t>
      </w:r>
      <w:r w:rsidR="00AF517D" w:rsidRPr="00F655A5">
        <w:t xml:space="preserve"> around personal and program goals, determining</w:t>
      </w:r>
      <w:r w:rsidR="004A555F" w:rsidRPr="00F655A5">
        <w:t xml:space="preserve"> effect</w:t>
      </w:r>
      <w:r>
        <w:t>ive methods of intervention</w:t>
      </w:r>
      <w:r w:rsidR="000678C7">
        <w:t>.</w:t>
      </w:r>
    </w:p>
    <w:p w14:paraId="77B76DA4" w14:textId="4E13819F" w:rsidR="004A555F" w:rsidRPr="000678C7" w:rsidRDefault="00CF63EE" w:rsidP="001E7DD7">
      <w:pPr>
        <w:pStyle w:val="ListParagraph"/>
        <w:numPr>
          <w:ilvl w:val="0"/>
          <w:numId w:val="86"/>
        </w:numPr>
      </w:pPr>
      <w:r>
        <w:rPr>
          <w:rFonts w:cs="AGaramond"/>
        </w:rPr>
        <w:t xml:space="preserve">Assisting </w:t>
      </w:r>
      <w:r w:rsidR="004A555F" w:rsidRPr="000678C7">
        <w:rPr>
          <w:rFonts w:cs="AGaramond"/>
        </w:rPr>
        <w:t xml:space="preserve">in staff selection, </w:t>
      </w:r>
      <w:r w:rsidR="00FA423A" w:rsidRPr="000678C7">
        <w:rPr>
          <w:rFonts w:cs="AGaramond"/>
        </w:rPr>
        <w:t>lead</w:t>
      </w:r>
      <w:r>
        <w:rPr>
          <w:rFonts w:cs="AGaramond"/>
        </w:rPr>
        <w:t>ing</w:t>
      </w:r>
      <w:r w:rsidR="004A555F" w:rsidRPr="000678C7">
        <w:rPr>
          <w:rFonts w:cs="AGaramond"/>
        </w:rPr>
        <w:t xml:space="preserve"> orientation and training</w:t>
      </w:r>
      <w:r w:rsidR="00FA423A" w:rsidRPr="000678C7">
        <w:rPr>
          <w:rFonts w:cs="AGaramond"/>
        </w:rPr>
        <w:t xml:space="preserve"> of new staff</w:t>
      </w:r>
      <w:r w:rsidR="004A555F" w:rsidRPr="000678C7">
        <w:rPr>
          <w:rFonts w:cs="AGaramond"/>
        </w:rPr>
        <w:t>, conduct</w:t>
      </w:r>
      <w:r>
        <w:rPr>
          <w:rFonts w:cs="AGaramond"/>
        </w:rPr>
        <w:t>ing</w:t>
      </w:r>
      <w:r w:rsidR="004A555F" w:rsidRPr="000678C7">
        <w:rPr>
          <w:rFonts w:cs="AGaramond"/>
        </w:rPr>
        <w:t xml:space="preserve"> </w:t>
      </w:r>
      <w:r w:rsidR="00FA423A" w:rsidRPr="000678C7">
        <w:rPr>
          <w:rFonts w:cs="AGaramond"/>
        </w:rPr>
        <w:t>Quality Assurance activities</w:t>
      </w:r>
      <w:r>
        <w:rPr>
          <w:rFonts w:cs="AGaramond"/>
        </w:rPr>
        <w:t>, ma</w:t>
      </w:r>
      <w:r w:rsidR="004A555F" w:rsidRPr="000678C7">
        <w:rPr>
          <w:rFonts w:cs="AGaramond"/>
        </w:rPr>
        <w:t>intain</w:t>
      </w:r>
      <w:r>
        <w:rPr>
          <w:rFonts w:cs="AGaramond"/>
        </w:rPr>
        <w:t>ing</w:t>
      </w:r>
      <w:r w:rsidR="004A555F" w:rsidRPr="000678C7">
        <w:rPr>
          <w:rFonts w:cs="AGaramond"/>
        </w:rPr>
        <w:t xml:space="preserve"> the data collection system, and monitor</w:t>
      </w:r>
      <w:r>
        <w:rPr>
          <w:rFonts w:cs="AGaramond"/>
        </w:rPr>
        <w:t>ing</w:t>
      </w:r>
      <w:r w:rsidR="004A555F" w:rsidRPr="000678C7">
        <w:rPr>
          <w:rFonts w:cs="AGaramond"/>
        </w:rPr>
        <w:t xml:space="preserve"> the performance of the </w:t>
      </w:r>
      <w:r w:rsidR="00FA423A" w:rsidRPr="000678C7">
        <w:rPr>
          <w:rFonts w:cs="AGaramond"/>
        </w:rPr>
        <w:t>Home Visitor</w:t>
      </w:r>
      <w:r w:rsidR="00C55154" w:rsidRPr="000678C7">
        <w:rPr>
          <w:rFonts w:cs="AGaramond"/>
        </w:rPr>
        <w:t>s</w:t>
      </w:r>
      <w:r w:rsidR="00E2120C" w:rsidRPr="000678C7">
        <w:rPr>
          <w:rFonts w:cs="AGaramond"/>
        </w:rPr>
        <w:t>.  The S</w:t>
      </w:r>
      <w:r w:rsidR="004A555F" w:rsidRPr="000678C7">
        <w:rPr>
          <w:rFonts w:cs="AGaramond"/>
        </w:rPr>
        <w:t xml:space="preserve">upervisor may also act as a liaison with other agencies and works with the </w:t>
      </w:r>
      <w:r w:rsidR="00FA423A" w:rsidRPr="000678C7">
        <w:rPr>
          <w:rFonts w:cs="AGaramond"/>
        </w:rPr>
        <w:t>Program Manager</w:t>
      </w:r>
      <w:r w:rsidR="004A555F" w:rsidRPr="000678C7">
        <w:rPr>
          <w:rFonts w:cs="AGaramond"/>
        </w:rPr>
        <w:t xml:space="preserve"> to assure overall quality in program services.</w:t>
      </w:r>
    </w:p>
    <w:p w14:paraId="52F61660" w14:textId="77777777" w:rsidR="004A555F" w:rsidRPr="00E564A2" w:rsidRDefault="004A555F" w:rsidP="004A555F">
      <w:pPr>
        <w:spacing w:after="0" w:line="240" w:lineRule="auto"/>
        <w:rPr>
          <w:b/>
          <w:sz w:val="16"/>
        </w:rPr>
      </w:pPr>
    </w:p>
    <w:p w14:paraId="45C54CFF" w14:textId="77777777" w:rsidR="004A555F" w:rsidRPr="00E564A2" w:rsidRDefault="004A555F" w:rsidP="00006CC9">
      <w:pPr>
        <w:pStyle w:val="Heading2"/>
      </w:pPr>
      <w:r>
        <w:t>Supervisor</w:t>
      </w:r>
      <w:r w:rsidRPr="00955247">
        <w:t xml:space="preserve"> </w:t>
      </w:r>
      <w:r w:rsidRPr="00955247">
        <w:rPr>
          <w:szCs w:val="22"/>
        </w:rPr>
        <w:t>Key Responsibilities</w:t>
      </w:r>
      <w:r w:rsidRPr="00955247">
        <w:fldChar w:fldCharType="begin"/>
      </w:r>
      <w:r w:rsidRPr="00955247">
        <w:instrText xml:space="preserve"> XE "Program Manager:Key Responsibilities" </w:instrText>
      </w:r>
      <w:r w:rsidRPr="00955247">
        <w:fldChar w:fldCharType="end"/>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2340"/>
      </w:tblGrid>
      <w:tr w:rsidR="004A555F" w:rsidRPr="00AE1A49" w14:paraId="6677CAA6" w14:textId="77777777">
        <w:tc>
          <w:tcPr>
            <w:tcW w:w="7560" w:type="dxa"/>
          </w:tcPr>
          <w:p w14:paraId="3D27B099" w14:textId="77777777" w:rsidR="004A555F" w:rsidRPr="00AE1A49" w:rsidRDefault="004A555F" w:rsidP="004A555F">
            <w:pPr>
              <w:spacing w:after="0"/>
              <w:rPr>
                <w:rFonts w:cs="Arial"/>
                <w:b/>
                <w:szCs w:val="20"/>
              </w:rPr>
            </w:pPr>
            <w:r>
              <w:rPr>
                <w:rFonts w:cs="Arial"/>
                <w:b/>
                <w:szCs w:val="20"/>
              </w:rPr>
              <w:t>Tasks</w:t>
            </w:r>
          </w:p>
        </w:tc>
        <w:tc>
          <w:tcPr>
            <w:tcW w:w="2340" w:type="dxa"/>
          </w:tcPr>
          <w:p w14:paraId="36AEAEE1" w14:textId="77777777" w:rsidR="004A555F" w:rsidRPr="00AE1A49" w:rsidRDefault="004A555F" w:rsidP="004A555F">
            <w:pPr>
              <w:spacing w:after="0"/>
              <w:rPr>
                <w:rFonts w:cs="Arial"/>
                <w:b/>
                <w:szCs w:val="20"/>
              </w:rPr>
            </w:pPr>
            <w:r w:rsidRPr="00AE1A49">
              <w:rPr>
                <w:rFonts w:cs="Arial"/>
                <w:b/>
                <w:szCs w:val="20"/>
              </w:rPr>
              <w:t>Frequency</w:t>
            </w:r>
          </w:p>
        </w:tc>
      </w:tr>
      <w:tr w:rsidR="004A555F" w:rsidRPr="00AE1A49" w14:paraId="60A499CD" w14:textId="77777777">
        <w:tc>
          <w:tcPr>
            <w:tcW w:w="7560" w:type="dxa"/>
          </w:tcPr>
          <w:p w14:paraId="1CA62523" w14:textId="77777777" w:rsidR="004A555F" w:rsidRPr="00F655A5" w:rsidRDefault="004A555F" w:rsidP="00AF517D">
            <w:pPr>
              <w:spacing w:before="30" w:after="40" w:line="240" w:lineRule="auto"/>
            </w:pPr>
            <w:r w:rsidRPr="00F655A5">
              <w:t xml:space="preserve">Assign families to </w:t>
            </w:r>
            <w:r w:rsidR="00FA423A">
              <w:t>Home Visitor</w:t>
            </w:r>
            <w:r w:rsidR="00C55154">
              <w:t>s</w:t>
            </w:r>
            <w:r w:rsidRPr="00F655A5">
              <w:t xml:space="preserve"> and manage caseloads</w:t>
            </w:r>
          </w:p>
        </w:tc>
        <w:tc>
          <w:tcPr>
            <w:tcW w:w="2340" w:type="dxa"/>
          </w:tcPr>
          <w:p w14:paraId="2CEB7998" w14:textId="77777777" w:rsidR="004A555F" w:rsidRPr="00F655A5" w:rsidRDefault="004A555F" w:rsidP="004A555F">
            <w:pPr>
              <w:spacing w:before="30" w:after="40" w:line="240" w:lineRule="auto"/>
            </w:pPr>
            <w:r w:rsidRPr="00F655A5">
              <w:t>Weekly</w:t>
            </w:r>
          </w:p>
        </w:tc>
      </w:tr>
      <w:tr w:rsidR="004A555F" w:rsidRPr="00AE1A49" w14:paraId="55E48C08" w14:textId="77777777">
        <w:tc>
          <w:tcPr>
            <w:tcW w:w="7560" w:type="dxa"/>
          </w:tcPr>
          <w:p w14:paraId="25AD48A8" w14:textId="77777777" w:rsidR="004A555F" w:rsidRPr="00525054" w:rsidRDefault="004A555F" w:rsidP="004A555F">
            <w:pPr>
              <w:spacing w:before="30" w:after="40" w:line="240" w:lineRule="auto"/>
            </w:pPr>
            <w:r w:rsidRPr="00525054">
              <w:t>Be available</w:t>
            </w:r>
            <w:r w:rsidR="00AF517D" w:rsidRPr="00525054">
              <w:t xml:space="preserve"> for immediate de</w:t>
            </w:r>
            <w:r w:rsidR="00FA423A">
              <w:t>-briefing with Home Visitors</w:t>
            </w:r>
            <w:r w:rsidR="00AF517D" w:rsidRPr="00525054">
              <w:t xml:space="preserve"> and provide individual ref</w:t>
            </w:r>
            <w:r w:rsidR="00FA423A">
              <w:t>lective supervision</w:t>
            </w:r>
          </w:p>
        </w:tc>
        <w:tc>
          <w:tcPr>
            <w:tcW w:w="2340" w:type="dxa"/>
          </w:tcPr>
          <w:p w14:paraId="03C92030" w14:textId="77777777" w:rsidR="004A555F" w:rsidRPr="00525054" w:rsidRDefault="001B11CE" w:rsidP="004A555F">
            <w:pPr>
              <w:spacing w:before="30" w:after="40" w:line="240" w:lineRule="auto"/>
            </w:pPr>
            <w:r w:rsidRPr="00525054">
              <w:t xml:space="preserve">Min. 1.5 </w:t>
            </w:r>
            <w:r w:rsidR="004005BF" w:rsidRPr="00525054">
              <w:t>hrs.</w:t>
            </w:r>
            <w:r w:rsidRPr="00525054">
              <w:t xml:space="preserve"> week </w:t>
            </w:r>
          </w:p>
        </w:tc>
      </w:tr>
      <w:tr w:rsidR="004A555F" w:rsidRPr="00AE1A49" w14:paraId="49AA676F" w14:textId="77777777">
        <w:tc>
          <w:tcPr>
            <w:tcW w:w="7560" w:type="dxa"/>
          </w:tcPr>
          <w:p w14:paraId="3BDCEA65" w14:textId="1693DF4A" w:rsidR="004A555F" w:rsidRPr="00525054" w:rsidRDefault="00494B5E" w:rsidP="00AF517D">
            <w:pPr>
              <w:spacing w:before="30" w:after="40" w:line="240" w:lineRule="auto"/>
            </w:pPr>
            <w:r>
              <w:t>Ongoing education of staff around the HFO Program Policies and Procedures and HFA Best Practice Standards, yearly changes, additions</w:t>
            </w:r>
          </w:p>
        </w:tc>
        <w:tc>
          <w:tcPr>
            <w:tcW w:w="2340" w:type="dxa"/>
          </w:tcPr>
          <w:p w14:paraId="2518F637" w14:textId="77777777" w:rsidR="004A555F" w:rsidRPr="00525054" w:rsidRDefault="004A555F" w:rsidP="004A555F">
            <w:pPr>
              <w:spacing w:before="30" w:after="40" w:line="240" w:lineRule="auto"/>
            </w:pPr>
            <w:r w:rsidRPr="00525054">
              <w:t>As needed</w:t>
            </w:r>
          </w:p>
        </w:tc>
      </w:tr>
      <w:tr w:rsidR="004A555F" w:rsidRPr="00AE1A49" w14:paraId="6D6771C5" w14:textId="77777777">
        <w:tc>
          <w:tcPr>
            <w:tcW w:w="7560" w:type="dxa"/>
          </w:tcPr>
          <w:p w14:paraId="294EE3CB" w14:textId="77777777" w:rsidR="004A555F" w:rsidRPr="00525054" w:rsidRDefault="00FA423A" w:rsidP="00FA423A">
            <w:pPr>
              <w:spacing w:before="30" w:after="40" w:line="240" w:lineRule="auto"/>
            </w:pPr>
            <w:r>
              <w:t>Work with Home Visitors</w:t>
            </w:r>
            <w:r w:rsidR="001B11CE" w:rsidRPr="00525054">
              <w:t xml:space="preserve"> to </w:t>
            </w:r>
            <w:r>
              <w:t>complete, review, and plan interventions to address all risk factors in the Parent Survey</w:t>
            </w:r>
          </w:p>
        </w:tc>
        <w:tc>
          <w:tcPr>
            <w:tcW w:w="2340" w:type="dxa"/>
          </w:tcPr>
          <w:p w14:paraId="5285ADC0" w14:textId="77777777" w:rsidR="004A555F" w:rsidRPr="00525054" w:rsidRDefault="001B11CE" w:rsidP="00AF517D">
            <w:pPr>
              <w:spacing w:before="30" w:after="40" w:line="240" w:lineRule="auto"/>
            </w:pPr>
            <w:r w:rsidRPr="00525054">
              <w:t xml:space="preserve">Initial and </w:t>
            </w:r>
            <w:r w:rsidR="004D0BA3" w:rsidRPr="00525054">
              <w:t>Ongoing</w:t>
            </w:r>
          </w:p>
        </w:tc>
      </w:tr>
      <w:tr w:rsidR="004A555F" w:rsidRPr="00AE1A49" w14:paraId="1BBFEBF9" w14:textId="77777777">
        <w:tc>
          <w:tcPr>
            <w:tcW w:w="7560" w:type="dxa"/>
          </w:tcPr>
          <w:p w14:paraId="3484764C" w14:textId="77777777" w:rsidR="004A555F" w:rsidRPr="00525054" w:rsidRDefault="00AF517D" w:rsidP="00FA423A">
            <w:pPr>
              <w:spacing w:before="30" w:after="40" w:line="240" w:lineRule="auto"/>
            </w:pPr>
            <w:r w:rsidRPr="00525054">
              <w:t>M</w:t>
            </w:r>
            <w:r w:rsidR="004A555F" w:rsidRPr="00525054">
              <w:t>onitor all aspects of hom</w:t>
            </w:r>
            <w:r w:rsidR="00FA423A">
              <w:t xml:space="preserve">e visiting </w:t>
            </w:r>
          </w:p>
        </w:tc>
        <w:tc>
          <w:tcPr>
            <w:tcW w:w="2340" w:type="dxa"/>
          </w:tcPr>
          <w:p w14:paraId="58BB1275" w14:textId="77777777" w:rsidR="004A555F" w:rsidRPr="00525054" w:rsidRDefault="004A555F" w:rsidP="004A555F">
            <w:pPr>
              <w:spacing w:before="30" w:after="40" w:line="240" w:lineRule="auto"/>
            </w:pPr>
            <w:r w:rsidRPr="00525054">
              <w:t>Ongoing</w:t>
            </w:r>
          </w:p>
        </w:tc>
      </w:tr>
      <w:tr w:rsidR="004A555F" w:rsidRPr="00AE1A49" w14:paraId="2D9C084E" w14:textId="77777777">
        <w:tc>
          <w:tcPr>
            <w:tcW w:w="7560" w:type="dxa"/>
          </w:tcPr>
          <w:p w14:paraId="2CCC5E4A" w14:textId="77777777" w:rsidR="004A555F" w:rsidRPr="00F655A5" w:rsidRDefault="004A555F" w:rsidP="00FA423A">
            <w:pPr>
              <w:spacing w:before="30" w:after="40" w:line="240" w:lineRule="auto"/>
            </w:pPr>
            <w:r w:rsidRPr="00F655A5">
              <w:t xml:space="preserve">Review home visit records </w:t>
            </w:r>
            <w:r w:rsidR="00FA423A">
              <w:t>before</w:t>
            </w:r>
            <w:r w:rsidRPr="00F655A5">
              <w:t xml:space="preserve"> supervision</w:t>
            </w:r>
            <w:r w:rsidR="00FA423A">
              <w:t>, discuss strengths, barriers, struggles with Home Visitors</w:t>
            </w:r>
          </w:p>
        </w:tc>
        <w:tc>
          <w:tcPr>
            <w:tcW w:w="2340" w:type="dxa"/>
          </w:tcPr>
          <w:p w14:paraId="374A0484" w14:textId="77777777" w:rsidR="004A555F" w:rsidRPr="00F655A5" w:rsidRDefault="004A555F" w:rsidP="004A555F">
            <w:pPr>
              <w:spacing w:before="30" w:after="40" w:line="240" w:lineRule="auto"/>
            </w:pPr>
            <w:r w:rsidRPr="00F655A5">
              <w:t>Weekly</w:t>
            </w:r>
          </w:p>
        </w:tc>
      </w:tr>
      <w:tr w:rsidR="004A555F" w:rsidRPr="00AE1A49" w14:paraId="53E8DC11" w14:textId="77777777">
        <w:tc>
          <w:tcPr>
            <w:tcW w:w="7560" w:type="dxa"/>
          </w:tcPr>
          <w:p w14:paraId="55F775B2" w14:textId="77777777" w:rsidR="004A555F" w:rsidRPr="00F655A5" w:rsidRDefault="004A555F" w:rsidP="00712870">
            <w:pPr>
              <w:spacing w:before="30" w:after="40" w:line="240" w:lineRule="auto"/>
            </w:pPr>
            <w:r w:rsidRPr="00F655A5">
              <w:t xml:space="preserve">Review </w:t>
            </w:r>
            <w:r w:rsidR="00FA423A">
              <w:t>home visit completion data with Home Visitors</w:t>
            </w:r>
          </w:p>
        </w:tc>
        <w:tc>
          <w:tcPr>
            <w:tcW w:w="2340" w:type="dxa"/>
          </w:tcPr>
          <w:p w14:paraId="116B13F2" w14:textId="77777777" w:rsidR="004A555F" w:rsidRPr="00F655A5" w:rsidRDefault="004A555F" w:rsidP="004A555F">
            <w:pPr>
              <w:spacing w:before="30" w:after="40" w:line="240" w:lineRule="auto"/>
            </w:pPr>
            <w:r w:rsidRPr="00F655A5">
              <w:t>Monthly</w:t>
            </w:r>
          </w:p>
        </w:tc>
      </w:tr>
      <w:tr w:rsidR="004A555F" w:rsidRPr="00AE1A49" w14:paraId="7DA5FD44" w14:textId="77777777">
        <w:tc>
          <w:tcPr>
            <w:tcW w:w="7560" w:type="dxa"/>
          </w:tcPr>
          <w:p w14:paraId="274F5803" w14:textId="77777777" w:rsidR="004A555F" w:rsidRPr="00F655A5" w:rsidRDefault="004A555F" w:rsidP="00FA423A">
            <w:pPr>
              <w:spacing w:before="30" w:after="40" w:line="240" w:lineRule="auto"/>
            </w:pPr>
            <w:r w:rsidRPr="00F655A5">
              <w:t>Monitor and ensure that</w:t>
            </w:r>
            <w:r w:rsidR="004D0BA3" w:rsidRPr="00F655A5">
              <w:t xml:space="preserve"> </w:t>
            </w:r>
            <w:r w:rsidR="00FA423A">
              <w:t>Home Visitors submit NPC forms</w:t>
            </w:r>
            <w:r w:rsidRPr="00F655A5">
              <w:t xml:space="preserve"> on a timely basis</w:t>
            </w:r>
          </w:p>
        </w:tc>
        <w:tc>
          <w:tcPr>
            <w:tcW w:w="2340" w:type="dxa"/>
          </w:tcPr>
          <w:p w14:paraId="29F02AC8" w14:textId="77777777" w:rsidR="004A555F" w:rsidRPr="00F655A5" w:rsidRDefault="004A555F" w:rsidP="004A555F">
            <w:pPr>
              <w:spacing w:before="30" w:after="40" w:line="240" w:lineRule="auto"/>
            </w:pPr>
            <w:r w:rsidRPr="00F655A5">
              <w:t>Monthly</w:t>
            </w:r>
          </w:p>
        </w:tc>
      </w:tr>
      <w:tr w:rsidR="004A555F" w:rsidRPr="00AE1A49" w14:paraId="64B2BB39" w14:textId="77777777">
        <w:tc>
          <w:tcPr>
            <w:tcW w:w="7560" w:type="dxa"/>
          </w:tcPr>
          <w:p w14:paraId="63F205E6" w14:textId="77777777" w:rsidR="004A555F" w:rsidRPr="00F655A5" w:rsidRDefault="004A555F" w:rsidP="00FA423A">
            <w:pPr>
              <w:spacing w:before="30" w:after="40" w:line="240" w:lineRule="auto"/>
            </w:pPr>
            <w:r w:rsidRPr="00F655A5">
              <w:t>Research/coordinate training for staff to meet professional development</w:t>
            </w:r>
            <w:r w:rsidR="00FA423A">
              <w:t xml:space="preserve"> and annual training</w:t>
            </w:r>
            <w:r w:rsidRPr="00F655A5">
              <w:t xml:space="preserve"> requirements. </w:t>
            </w:r>
          </w:p>
        </w:tc>
        <w:tc>
          <w:tcPr>
            <w:tcW w:w="2340" w:type="dxa"/>
          </w:tcPr>
          <w:p w14:paraId="56D92D7B" w14:textId="77777777" w:rsidR="004A555F" w:rsidRPr="00F655A5" w:rsidRDefault="004A555F" w:rsidP="004A555F">
            <w:pPr>
              <w:spacing w:before="30" w:after="40" w:line="240" w:lineRule="auto"/>
            </w:pPr>
            <w:r w:rsidRPr="00F655A5">
              <w:t>As needed</w:t>
            </w:r>
          </w:p>
        </w:tc>
      </w:tr>
      <w:tr w:rsidR="004A555F" w:rsidRPr="00AE1A49" w14:paraId="308C88C4" w14:textId="77777777">
        <w:tc>
          <w:tcPr>
            <w:tcW w:w="7560" w:type="dxa"/>
          </w:tcPr>
          <w:p w14:paraId="37C556FE" w14:textId="77777777" w:rsidR="004A555F" w:rsidRPr="00F655A5" w:rsidRDefault="004A555F" w:rsidP="00FA423A">
            <w:pPr>
              <w:spacing w:before="30" w:after="40" w:line="240" w:lineRule="auto"/>
            </w:pPr>
            <w:r w:rsidRPr="00F655A5">
              <w:t xml:space="preserve">Telephone </w:t>
            </w:r>
            <w:r w:rsidR="00FA423A">
              <w:t>four</w:t>
            </w:r>
            <w:r w:rsidRPr="00F655A5">
              <w:t xml:space="preserve"> families per </w:t>
            </w:r>
            <w:r w:rsidR="00FA423A">
              <w:t>Home Visitor</w:t>
            </w:r>
            <w:r w:rsidRPr="00F655A5">
              <w:t xml:space="preserve"> to ask about satisfaction</w:t>
            </w:r>
          </w:p>
        </w:tc>
        <w:tc>
          <w:tcPr>
            <w:tcW w:w="2340" w:type="dxa"/>
          </w:tcPr>
          <w:p w14:paraId="28A72D95" w14:textId="77777777" w:rsidR="004A555F" w:rsidRPr="00F655A5" w:rsidRDefault="00FA423A" w:rsidP="004A555F">
            <w:pPr>
              <w:spacing w:before="30" w:after="40" w:line="240" w:lineRule="auto"/>
            </w:pPr>
            <w:r>
              <w:t>Annually</w:t>
            </w:r>
          </w:p>
        </w:tc>
      </w:tr>
      <w:tr w:rsidR="004A555F" w:rsidRPr="00AE1A49" w14:paraId="3FED2350" w14:textId="77777777">
        <w:tc>
          <w:tcPr>
            <w:tcW w:w="7560" w:type="dxa"/>
          </w:tcPr>
          <w:p w14:paraId="1A67A6AA" w14:textId="77777777" w:rsidR="004A555F" w:rsidRPr="00F655A5" w:rsidRDefault="004A555F" w:rsidP="00FA423A">
            <w:pPr>
              <w:spacing w:before="30" w:after="40" w:line="240" w:lineRule="auto"/>
            </w:pPr>
            <w:r w:rsidRPr="00F655A5">
              <w:t xml:space="preserve">Observe </w:t>
            </w:r>
            <w:r w:rsidR="00FA423A">
              <w:t>one home visit per Home Visitor</w:t>
            </w:r>
          </w:p>
        </w:tc>
        <w:tc>
          <w:tcPr>
            <w:tcW w:w="2340" w:type="dxa"/>
          </w:tcPr>
          <w:p w14:paraId="15718AF9" w14:textId="77777777" w:rsidR="004A555F" w:rsidRPr="00F655A5" w:rsidRDefault="004A555F" w:rsidP="004A555F">
            <w:pPr>
              <w:spacing w:before="30" w:after="40" w:line="240" w:lineRule="auto"/>
            </w:pPr>
            <w:r w:rsidRPr="00F655A5">
              <w:t xml:space="preserve">Annually </w:t>
            </w:r>
            <w:r w:rsidRPr="00F655A5">
              <w:rPr>
                <w:rStyle w:val="FootnoteReference"/>
              </w:rPr>
              <w:footnoteReference w:id="1"/>
            </w:r>
          </w:p>
        </w:tc>
      </w:tr>
      <w:tr w:rsidR="004A555F" w:rsidRPr="00AE1A49" w14:paraId="5FFFBA2B" w14:textId="77777777">
        <w:tc>
          <w:tcPr>
            <w:tcW w:w="7560" w:type="dxa"/>
          </w:tcPr>
          <w:p w14:paraId="07707807" w14:textId="77777777" w:rsidR="004A555F" w:rsidRPr="00F655A5" w:rsidRDefault="004A555F" w:rsidP="00712870">
            <w:pPr>
              <w:spacing w:before="30" w:after="40" w:line="240" w:lineRule="auto"/>
            </w:pPr>
            <w:r w:rsidRPr="00F655A5">
              <w:t xml:space="preserve">Observe each </w:t>
            </w:r>
            <w:r w:rsidR="00FA423A">
              <w:t>Home Visitor</w:t>
            </w:r>
            <w:r w:rsidRPr="00F655A5">
              <w:t xml:space="preserve"> condu</w:t>
            </w:r>
            <w:r w:rsidR="00FA423A">
              <w:t>ct a Parent Survey</w:t>
            </w:r>
          </w:p>
        </w:tc>
        <w:tc>
          <w:tcPr>
            <w:tcW w:w="2340" w:type="dxa"/>
          </w:tcPr>
          <w:p w14:paraId="00B94E5B" w14:textId="77777777" w:rsidR="004A555F" w:rsidRPr="00F655A5" w:rsidRDefault="004A555F" w:rsidP="004A555F">
            <w:pPr>
              <w:spacing w:before="30" w:after="40" w:line="240" w:lineRule="auto"/>
            </w:pPr>
            <w:r w:rsidRPr="00F655A5">
              <w:t xml:space="preserve">Annually </w:t>
            </w:r>
            <w:r w:rsidRPr="00F655A5">
              <w:rPr>
                <w:rStyle w:val="FootnoteReference"/>
              </w:rPr>
              <w:footnoteReference w:id="2"/>
            </w:r>
          </w:p>
        </w:tc>
      </w:tr>
      <w:tr w:rsidR="004A555F" w:rsidRPr="00AE1A49" w14:paraId="6FDA7364" w14:textId="77777777">
        <w:tc>
          <w:tcPr>
            <w:tcW w:w="7560" w:type="dxa"/>
          </w:tcPr>
          <w:p w14:paraId="7095FDE7" w14:textId="0E1264EF" w:rsidR="004A555F" w:rsidRPr="00F655A5" w:rsidRDefault="004A555F" w:rsidP="004A555F">
            <w:pPr>
              <w:spacing w:before="30" w:after="40" w:line="240" w:lineRule="auto"/>
            </w:pPr>
            <w:r w:rsidRPr="00F655A5">
              <w:t>Comprehensive review of family files</w:t>
            </w:r>
          </w:p>
        </w:tc>
        <w:tc>
          <w:tcPr>
            <w:tcW w:w="2340" w:type="dxa"/>
          </w:tcPr>
          <w:p w14:paraId="453A7D01" w14:textId="0035BAC5" w:rsidR="004A555F" w:rsidRPr="00F655A5" w:rsidRDefault="008C22D5" w:rsidP="004A555F">
            <w:pPr>
              <w:spacing w:before="30" w:after="40" w:line="240" w:lineRule="auto"/>
            </w:pPr>
            <w:r>
              <w:t>2 times per year</w:t>
            </w:r>
          </w:p>
        </w:tc>
      </w:tr>
      <w:tr w:rsidR="004A555F" w:rsidRPr="00AE1A49" w14:paraId="0E0E44F0" w14:textId="77777777">
        <w:tc>
          <w:tcPr>
            <w:tcW w:w="7560" w:type="dxa"/>
          </w:tcPr>
          <w:p w14:paraId="2A89AFFA" w14:textId="77777777" w:rsidR="004A555F" w:rsidRPr="00F655A5" w:rsidRDefault="004A555F" w:rsidP="00712870">
            <w:pPr>
              <w:spacing w:before="30" w:after="40" w:line="240" w:lineRule="auto"/>
            </w:pPr>
            <w:r w:rsidRPr="00F655A5">
              <w:t xml:space="preserve">Review/discuss family retention rates with </w:t>
            </w:r>
            <w:r w:rsidR="00FA423A">
              <w:t>Home Visitors</w:t>
            </w:r>
          </w:p>
        </w:tc>
        <w:tc>
          <w:tcPr>
            <w:tcW w:w="2340" w:type="dxa"/>
          </w:tcPr>
          <w:p w14:paraId="7F30CBFA" w14:textId="77777777" w:rsidR="004A555F" w:rsidRPr="00F655A5" w:rsidRDefault="004A555F" w:rsidP="004A555F">
            <w:pPr>
              <w:spacing w:before="30" w:after="40" w:line="240" w:lineRule="auto"/>
            </w:pPr>
            <w:r w:rsidRPr="00F655A5">
              <w:t>Annually</w:t>
            </w:r>
          </w:p>
        </w:tc>
      </w:tr>
      <w:tr w:rsidR="004A555F" w:rsidRPr="00AE1A49" w14:paraId="727A25D9" w14:textId="77777777">
        <w:trPr>
          <w:trHeight w:val="90"/>
        </w:trPr>
        <w:tc>
          <w:tcPr>
            <w:tcW w:w="7560" w:type="dxa"/>
          </w:tcPr>
          <w:p w14:paraId="54775C44" w14:textId="3C206184" w:rsidR="004A555F" w:rsidRPr="00F655A5" w:rsidRDefault="004A555F" w:rsidP="00AF517D">
            <w:pPr>
              <w:spacing w:before="30" w:after="40" w:line="240" w:lineRule="auto"/>
            </w:pPr>
            <w:r w:rsidRPr="00F655A5">
              <w:t>Develop</w:t>
            </w:r>
            <w:r w:rsidR="009931D7">
              <w:t xml:space="preserve"> an individual training plans for</w:t>
            </w:r>
            <w:r w:rsidRPr="00F655A5">
              <w:t xml:space="preserve"> </w:t>
            </w:r>
            <w:r w:rsidR="00FA423A">
              <w:t>Home Visitor</w:t>
            </w:r>
            <w:r w:rsidR="009931D7">
              <w:t>s</w:t>
            </w:r>
          </w:p>
        </w:tc>
        <w:tc>
          <w:tcPr>
            <w:tcW w:w="2340" w:type="dxa"/>
          </w:tcPr>
          <w:p w14:paraId="021B7592" w14:textId="77777777" w:rsidR="004A555F" w:rsidRPr="00F655A5" w:rsidRDefault="004A555F" w:rsidP="004A555F">
            <w:pPr>
              <w:spacing w:before="30" w:after="40" w:line="240" w:lineRule="auto"/>
            </w:pPr>
            <w:r w:rsidRPr="00F655A5">
              <w:t>Annually</w:t>
            </w:r>
          </w:p>
        </w:tc>
      </w:tr>
      <w:tr w:rsidR="004A555F" w:rsidRPr="00AE1A49" w14:paraId="319C6B8D" w14:textId="77777777">
        <w:trPr>
          <w:trHeight w:val="90"/>
        </w:trPr>
        <w:tc>
          <w:tcPr>
            <w:tcW w:w="7560" w:type="dxa"/>
          </w:tcPr>
          <w:p w14:paraId="530ADE6F" w14:textId="77777777" w:rsidR="004A555F" w:rsidRPr="00F655A5" w:rsidRDefault="004A555F" w:rsidP="004A555F">
            <w:pPr>
              <w:spacing w:before="30" w:after="40" w:line="240" w:lineRule="auto"/>
            </w:pPr>
            <w:r w:rsidRPr="00F655A5">
              <w:t>Participate in hiring, training, and per</w:t>
            </w:r>
            <w:r w:rsidR="00FA423A">
              <w:t>formance evaluations</w:t>
            </w:r>
          </w:p>
        </w:tc>
        <w:tc>
          <w:tcPr>
            <w:tcW w:w="2340" w:type="dxa"/>
          </w:tcPr>
          <w:p w14:paraId="630428C1" w14:textId="77777777" w:rsidR="004A555F" w:rsidRPr="00F655A5" w:rsidRDefault="004A555F" w:rsidP="004A555F">
            <w:pPr>
              <w:spacing w:before="30" w:after="40" w:line="240" w:lineRule="auto"/>
            </w:pPr>
            <w:r w:rsidRPr="00F655A5">
              <w:t>As needed</w:t>
            </w:r>
          </w:p>
        </w:tc>
      </w:tr>
    </w:tbl>
    <w:p w14:paraId="7A9089B5" w14:textId="77777777" w:rsidR="00E71623" w:rsidRPr="00AC34F3" w:rsidRDefault="00E71623" w:rsidP="004A555F">
      <w:pPr>
        <w:rPr>
          <w:rFonts w:ascii="Myriad Roman" w:hAnsi="Myriad Roman"/>
          <w:sz w:val="16"/>
          <w:szCs w:val="16"/>
        </w:rPr>
        <w:sectPr w:rsidR="00E71623" w:rsidRPr="00AC34F3" w:rsidSect="006A3E17">
          <w:headerReference w:type="even" r:id="rId29"/>
          <w:headerReference w:type="default" r:id="rId30"/>
          <w:headerReference w:type="first" r:id="rId31"/>
          <w:footerReference w:type="first" r:id="rId32"/>
          <w:type w:val="continuous"/>
          <w:pgSz w:w="12240" w:h="15840" w:code="1"/>
          <w:pgMar w:top="720" w:right="1440" w:bottom="576" w:left="1440" w:header="720" w:footer="720" w:gutter="0"/>
          <w:cols w:space="720"/>
          <w:docGrid w:linePitch="360"/>
        </w:sectPr>
      </w:pPr>
    </w:p>
    <w:p w14:paraId="15FFDCDE" w14:textId="2DD1D9C2" w:rsidR="004A555F" w:rsidRDefault="004A555F" w:rsidP="004A555F">
      <w:pPr>
        <w:pStyle w:val="BodyText1"/>
        <w:spacing w:after="20"/>
        <w:rPr>
          <w:rFonts w:ascii="Verdana" w:hAnsi="Verdana"/>
          <w:color w:val="auto"/>
          <w:sz w:val="20"/>
        </w:rPr>
      </w:pPr>
      <w:r w:rsidRPr="005F16E4">
        <w:rPr>
          <w:rFonts w:ascii="Verdana" w:hAnsi="Verdana"/>
          <w:color w:val="auto"/>
          <w:sz w:val="20"/>
        </w:rPr>
        <w:t xml:space="preserve">To </w:t>
      </w:r>
      <w:r>
        <w:rPr>
          <w:rFonts w:ascii="Verdana" w:hAnsi="Verdana"/>
          <w:color w:val="auto"/>
          <w:sz w:val="20"/>
        </w:rPr>
        <w:t xml:space="preserve">qualify for Healthy Families America (HFA) accreditation </w:t>
      </w:r>
      <w:r w:rsidRPr="005F16E4">
        <w:rPr>
          <w:rFonts w:ascii="Verdana" w:hAnsi="Verdana"/>
          <w:color w:val="auto"/>
          <w:sz w:val="20"/>
        </w:rPr>
        <w:t xml:space="preserve">as a multi-site system, Healthy </w:t>
      </w:r>
      <w:r w:rsidR="00D11C0F">
        <w:rPr>
          <w:rFonts w:ascii="Verdana" w:hAnsi="Verdana"/>
          <w:color w:val="auto"/>
          <w:sz w:val="20"/>
        </w:rPr>
        <w:t>Families</w:t>
      </w:r>
      <w:r w:rsidRPr="005F16E4">
        <w:rPr>
          <w:rFonts w:ascii="Verdana" w:hAnsi="Verdana"/>
          <w:color w:val="auto"/>
          <w:sz w:val="20"/>
        </w:rPr>
        <w:t xml:space="preserve"> </w:t>
      </w:r>
      <w:r>
        <w:rPr>
          <w:rFonts w:ascii="Verdana" w:hAnsi="Verdana"/>
          <w:color w:val="auto"/>
          <w:sz w:val="20"/>
        </w:rPr>
        <w:t>C</w:t>
      </w:r>
      <w:r w:rsidRPr="005F16E4">
        <w:rPr>
          <w:rFonts w:ascii="Verdana" w:hAnsi="Verdana"/>
          <w:color w:val="auto"/>
          <w:sz w:val="20"/>
        </w:rPr>
        <w:t xml:space="preserve">entral </w:t>
      </w:r>
      <w:r>
        <w:rPr>
          <w:rFonts w:ascii="Verdana" w:hAnsi="Verdana"/>
          <w:color w:val="auto"/>
          <w:sz w:val="20"/>
        </w:rPr>
        <w:t>A</w:t>
      </w:r>
      <w:r w:rsidRPr="005F16E4">
        <w:rPr>
          <w:rFonts w:ascii="Verdana" w:hAnsi="Verdana"/>
          <w:color w:val="auto"/>
          <w:sz w:val="20"/>
        </w:rPr>
        <w:t>dministration meets standards established for the following five functional areas:</w:t>
      </w:r>
    </w:p>
    <w:p w14:paraId="13C8EAB9" w14:textId="7858E3D4" w:rsidR="004A555F" w:rsidRDefault="004A555F" w:rsidP="00560629">
      <w:pPr>
        <w:pStyle w:val="BodyText1"/>
        <w:numPr>
          <w:ilvl w:val="0"/>
          <w:numId w:val="14"/>
        </w:numPr>
        <w:spacing w:after="20"/>
        <w:rPr>
          <w:rFonts w:ascii="Verdana" w:hAnsi="Verdana"/>
          <w:color w:val="auto"/>
          <w:sz w:val="20"/>
        </w:rPr>
      </w:pPr>
      <w:r>
        <w:rPr>
          <w:rFonts w:ascii="Verdana" w:hAnsi="Verdana"/>
          <w:color w:val="auto"/>
          <w:sz w:val="20"/>
        </w:rPr>
        <w:t>Program Policies</w:t>
      </w:r>
    </w:p>
    <w:p w14:paraId="1DE165EB" w14:textId="7E620F55" w:rsidR="004A555F" w:rsidRDefault="004A555F" w:rsidP="00560629">
      <w:pPr>
        <w:pStyle w:val="BodyText1"/>
        <w:numPr>
          <w:ilvl w:val="0"/>
          <w:numId w:val="14"/>
        </w:numPr>
        <w:spacing w:after="20"/>
        <w:rPr>
          <w:rFonts w:ascii="Verdana" w:hAnsi="Verdana"/>
          <w:color w:val="auto"/>
          <w:sz w:val="20"/>
        </w:rPr>
      </w:pPr>
      <w:r>
        <w:rPr>
          <w:rFonts w:ascii="Verdana" w:hAnsi="Verdana"/>
          <w:color w:val="auto"/>
          <w:sz w:val="20"/>
        </w:rPr>
        <w:t>Training and Technical Assistance</w:t>
      </w:r>
    </w:p>
    <w:p w14:paraId="6B0FB060" w14:textId="77777777" w:rsidR="004A555F" w:rsidRDefault="004A555F" w:rsidP="00560629">
      <w:pPr>
        <w:pStyle w:val="BodyText1"/>
        <w:numPr>
          <w:ilvl w:val="0"/>
          <w:numId w:val="14"/>
        </w:numPr>
        <w:spacing w:after="20"/>
        <w:rPr>
          <w:rFonts w:ascii="Verdana" w:hAnsi="Verdana"/>
          <w:color w:val="auto"/>
          <w:sz w:val="20"/>
        </w:rPr>
      </w:pPr>
      <w:r>
        <w:rPr>
          <w:rFonts w:ascii="Verdana" w:hAnsi="Verdana"/>
          <w:color w:val="auto"/>
          <w:sz w:val="20"/>
        </w:rPr>
        <w:t>Quality Assurance</w:t>
      </w:r>
    </w:p>
    <w:p w14:paraId="53EE4211" w14:textId="77777777" w:rsidR="004A555F" w:rsidRDefault="004A555F" w:rsidP="00560629">
      <w:pPr>
        <w:pStyle w:val="BodyText1"/>
        <w:numPr>
          <w:ilvl w:val="0"/>
          <w:numId w:val="14"/>
        </w:numPr>
        <w:spacing w:after="20"/>
        <w:rPr>
          <w:rFonts w:ascii="Verdana" w:hAnsi="Verdana"/>
          <w:color w:val="auto"/>
          <w:sz w:val="20"/>
        </w:rPr>
      </w:pPr>
      <w:r>
        <w:rPr>
          <w:rFonts w:ascii="Verdana" w:hAnsi="Verdana"/>
          <w:color w:val="auto"/>
          <w:sz w:val="20"/>
        </w:rPr>
        <w:t>Evaluation</w:t>
      </w:r>
    </w:p>
    <w:p w14:paraId="7669754B" w14:textId="77777777" w:rsidR="004A555F" w:rsidRDefault="004A555F" w:rsidP="00560629">
      <w:pPr>
        <w:pStyle w:val="BodyText1"/>
        <w:numPr>
          <w:ilvl w:val="0"/>
          <w:numId w:val="14"/>
        </w:numPr>
        <w:spacing w:after="60"/>
        <w:rPr>
          <w:rFonts w:ascii="Verdana" w:hAnsi="Verdana"/>
          <w:color w:val="auto"/>
          <w:sz w:val="20"/>
        </w:rPr>
      </w:pPr>
      <w:r>
        <w:rPr>
          <w:rFonts w:ascii="Verdana" w:hAnsi="Verdana"/>
          <w:color w:val="auto"/>
          <w:sz w:val="20"/>
        </w:rPr>
        <w:t>Administration</w:t>
      </w:r>
    </w:p>
    <w:p w14:paraId="46C5A665" w14:textId="77777777" w:rsidR="00E765EB" w:rsidRPr="000678C7" w:rsidRDefault="004A555F" w:rsidP="00DD3117">
      <w:pPr>
        <w:pStyle w:val="Heading30"/>
      </w:pPr>
      <w:r w:rsidRPr="000678C7">
        <w:t xml:space="preserve">State Policies and Procedures </w:t>
      </w:r>
    </w:p>
    <w:p w14:paraId="278D5D1D" w14:textId="339F57D8" w:rsidR="004A555F" w:rsidRDefault="004A555F" w:rsidP="004A555F">
      <w:pPr>
        <w:spacing w:after="60"/>
        <w:rPr>
          <w:szCs w:val="20"/>
        </w:rPr>
      </w:pPr>
      <w:r w:rsidRPr="00E765EB">
        <w:rPr>
          <w:szCs w:val="20"/>
        </w:rPr>
        <w:t xml:space="preserve">The </w:t>
      </w:r>
      <w:r w:rsidR="00DE02EA">
        <w:rPr>
          <w:szCs w:val="20"/>
        </w:rPr>
        <w:t>HFO</w:t>
      </w:r>
      <w:r w:rsidR="0041086C">
        <w:rPr>
          <w:szCs w:val="20"/>
        </w:rPr>
        <w:t xml:space="preserve"> </w:t>
      </w:r>
      <w:r w:rsidRPr="00E765EB">
        <w:rPr>
          <w:szCs w:val="20"/>
        </w:rPr>
        <w:t>Program</w:t>
      </w:r>
      <w:r w:rsidRPr="004B6789">
        <w:rPr>
          <w:szCs w:val="20"/>
        </w:rPr>
        <w:t xml:space="preserve"> Policies and Procedures Manual </w:t>
      </w:r>
      <w:r w:rsidRPr="00A446C5">
        <w:rPr>
          <w:szCs w:val="20"/>
        </w:rPr>
        <w:t>(</w:t>
      </w:r>
      <w:r>
        <w:rPr>
          <w:szCs w:val="20"/>
        </w:rPr>
        <w:t>PPPM</w:t>
      </w:r>
      <w:r w:rsidRPr="00A446C5">
        <w:rPr>
          <w:szCs w:val="20"/>
        </w:rPr>
        <w:t xml:space="preserve">) creates a statewide set of operational definitions </w:t>
      </w:r>
      <w:r>
        <w:rPr>
          <w:szCs w:val="20"/>
        </w:rPr>
        <w:t xml:space="preserve">for HFA’s </w:t>
      </w:r>
      <w:r w:rsidR="00D567B2">
        <w:rPr>
          <w:szCs w:val="20"/>
        </w:rPr>
        <w:t>evidence</w:t>
      </w:r>
      <w:r>
        <w:rPr>
          <w:szCs w:val="20"/>
        </w:rPr>
        <w:t>-based c</w:t>
      </w:r>
      <w:r w:rsidR="00E71623">
        <w:rPr>
          <w:szCs w:val="20"/>
        </w:rPr>
        <w:t>ritical elements</w:t>
      </w:r>
      <w:r w:rsidR="000678C7">
        <w:rPr>
          <w:szCs w:val="20"/>
        </w:rPr>
        <w:t>, also known as standards</w:t>
      </w:r>
      <w:r w:rsidR="00E71623">
        <w:rPr>
          <w:szCs w:val="20"/>
        </w:rPr>
        <w:t>. Local sites</w:t>
      </w:r>
      <w:r>
        <w:rPr>
          <w:szCs w:val="20"/>
        </w:rPr>
        <w:t xml:space="preserve"> adopt the state PPPM, adding procedures where </w:t>
      </w:r>
      <w:r w:rsidR="00E71623">
        <w:rPr>
          <w:szCs w:val="20"/>
        </w:rPr>
        <w:t>noted to ensure that the site</w:t>
      </w:r>
      <w:r>
        <w:rPr>
          <w:szCs w:val="20"/>
        </w:rPr>
        <w:t xml:space="preserve"> runs smoothly in the local community.</w:t>
      </w:r>
    </w:p>
    <w:p w14:paraId="7539F501" w14:textId="75F1B633" w:rsidR="004A555F" w:rsidRDefault="004A555F" w:rsidP="004A555F">
      <w:pPr>
        <w:rPr>
          <w:rFonts w:cs="Arial"/>
          <w:bCs/>
        </w:rPr>
      </w:pPr>
      <w:r w:rsidRPr="009A09E8">
        <w:rPr>
          <w:rFonts w:cs="Arial"/>
          <w:bCs/>
        </w:rPr>
        <w:t xml:space="preserve">The </w:t>
      </w:r>
      <w:r>
        <w:rPr>
          <w:rFonts w:cs="Arial"/>
          <w:bCs/>
        </w:rPr>
        <w:t>PPPM</w:t>
      </w:r>
      <w:r w:rsidRPr="009A09E8">
        <w:rPr>
          <w:rFonts w:cs="Arial"/>
          <w:bCs/>
        </w:rPr>
        <w:t xml:space="preserve"> i</w:t>
      </w:r>
      <w:r>
        <w:rPr>
          <w:rFonts w:cs="Arial"/>
          <w:bCs/>
        </w:rPr>
        <w:t xml:space="preserve">s reviewed on an annual basis. The multi-site system has a </w:t>
      </w:r>
      <w:r w:rsidRPr="009A09E8">
        <w:rPr>
          <w:rFonts w:cs="Arial"/>
          <w:bCs/>
        </w:rPr>
        <w:t xml:space="preserve">period </w:t>
      </w:r>
      <w:r>
        <w:rPr>
          <w:rFonts w:cs="Arial"/>
          <w:bCs/>
        </w:rPr>
        <w:t xml:space="preserve">of time </w:t>
      </w:r>
      <w:r w:rsidRPr="009A09E8">
        <w:rPr>
          <w:rFonts w:cs="Arial"/>
          <w:bCs/>
        </w:rPr>
        <w:t xml:space="preserve">for </w:t>
      </w:r>
      <w:r>
        <w:rPr>
          <w:rFonts w:cs="Arial"/>
          <w:bCs/>
        </w:rPr>
        <w:t xml:space="preserve">revision suggestions and </w:t>
      </w:r>
      <w:r w:rsidRPr="009A09E8">
        <w:rPr>
          <w:rFonts w:cs="Arial"/>
          <w:bCs/>
        </w:rPr>
        <w:t>input</w:t>
      </w:r>
      <w:r>
        <w:rPr>
          <w:rFonts w:cs="Arial"/>
          <w:bCs/>
        </w:rPr>
        <w:t xml:space="preserve">. </w:t>
      </w:r>
      <w:r w:rsidRPr="009A09E8">
        <w:rPr>
          <w:rFonts w:cs="Arial"/>
          <w:bCs/>
        </w:rPr>
        <w:t xml:space="preserve"> </w:t>
      </w:r>
      <w:r>
        <w:rPr>
          <w:rFonts w:cs="Arial"/>
          <w:bCs/>
        </w:rPr>
        <w:t>T</w:t>
      </w:r>
      <w:r w:rsidRPr="009A09E8">
        <w:rPr>
          <w:rFonts w:cs="Arial"/>
          <w:bCs/>
        </w:rPr>
        <w:t xml:space="preserve">he manual is </w:t>
      </w:r>
      <w:r>
        <w:rPr>
          <w:rFonts w:cs="Arial"/>
          <w:bCs/>
        </w:rPr>
        <w:t xml:space="preserve">then finalized </w:t>
      </w:r>
      <w:r w:rsidR="0011190A">
        <w:rPr>
          <w:rFonts w:cs="Arial"/>
          <w:bCs/>
        </w:rPr>
        <w:t xml:space="preserve">by the </w:t>
      </w:r>
      <w:r w:rsidR="00DE02EA">
        <w:rPr>
          <w:rFonts w:cs="Arial"/>
          <w:bCs/>
        </w:rPr>
        <w:t>HFO</w:t>
      </w:r>
      <w:r w:rsidR="0041086C">
        <w:rPr>
          <w:rFonts w:cs="Arial"/>
          <w:bCs/>
        </w:rPr>
        <w:t xml:space="preserve"> </w:t>
      </w:r>
      <w:r w:rsidR="0011190A">
        <w:rPr>
          <w:rFonts w:cs="Arial"/>
          <w:bCs/>
        </w:rPr>
        <w:t xml:space="preserve">State Advisory </w:t>
      </w:r>
      <w:r w:rsidRPr="009A09E8">
        <w:rPr>
          <w:rFonts w:cs="Arial"/>
          <w:bCs/>
        </w:rPr>
        <w:t>Committee and dis</w:t>
      </w:r>
      <w:r w:rsidR="0011190A">
        <w:rPr>
          <w:rFonts w:cs="Arial"/>
          <w:bCs/>
        </w:rPr>
        <w:t xml:space="preserve">tributed electronically </w:t>
      </w:r>
      <w:r w:rsidR="00CF63EE">
        <w:rPr>
          <w:rFonts w:cs="Arial"/>
          <w:bCs/>
        </w:rPr>
        <w:t>to individual sites</w:t>
      </w:r>
      <w:r>
        <w:rPr>
          <w:rFonts w:cs="Arial"/>
          <w:bCs/>
        </w:rPr>
        <w:t xml:space="preserve">. In turn, </w:t>
      </w:r>
      <w:r w:rsidR="001C6DEB">
        <w:rPr>
          <w:rFonts w:cs="Arial"/>
          <w:bCs/>
        </w:rPr>
        <w:t>site</w:t>
      </w:r>
      <w:r>
        <w:rPr>
          <w:rFonts w:cs="Arial"/>
          <w:bCs/>
        </w:rPr>
        <w:t>s update local PPPMs to reflect changes</w:t>
      </w:r>
      <w:r w:rsidR="00E765EB">
        <w:rPr>
          <w:rFonts w:cs="Arial"/>
          <w:bCs/>
        </w:rPr>
        <w:t xml:space="preserve"> within 90 days</w:t>
      </w:r>
      <w:r>
        <w:rPr>
          <w:rFonts w:cs="Arial"/>
          <w:bCs/>
        </w:rPr>
        <w:t xml:space="preserve">. </w:t>
      </w:r>
    </w:p>
    <w:p w14:paraId="4B790E8A" w14:textId="6E49032D" w:rsidR="004A555F" w:rsidRDefault="004A555F" w:rsidP="004A555F">
      <w:pPr>
        <w:spacing w:after="80"/>
        <w:rPr>
          <w:szCs w:val="20"/>
        </w:rPr>
      </w:pPr>
      <w:r w:rsidRPr="00E765EB">
        <w:rPr>
          <w:b/>
          <w:szCs w:val="20"/>
        </w:rPr>
        <w:t>Training and Technical Assistance</w:t>
      </w:r>
      <w:r>
        <w:rPr>
          <w:szCs w:val="20"/>
        </w:rPr>
        <w:t xml:space="preserve"> Central Administration </w:t>
      </w:r>
      <w:r w:rsidRPr="00EF5AFC">
        <w:rPr>
          <w:szCs w:val="20"/>
        </w:rPr>
        <w:t>provides</w:t>
      </w:r>
      <w:r>
        <w:rPr>
          <w:szCs w:val="20"/>
        </w:rPr>
        <w:t xml:space="preserve"> a variety of training</w:t>
      </w:r>
      <w:r w:rsidR="00E31E0C">
        <w:rPr>
          <w:szCs w:val="20"/>
        </w:rPr>
        <w:t>s and training</w:t>
      </w:r>
      <w:r>
        <w:rPr>
          <w:szCs w:val="20"/>
        </w:rPr>
        <w:t xml:space="preserve"> resources, including the </w:t>
      </w:r>
      <w:r w:rsidR="00407278">
        <w:rPr>
          <w:szCs w:val="20"/>
        </w:rPr>
        <w:t>Home Visitor Core Training</w:t>
      </w:r>
      <w:r w:rsidRPr="00E765EB">
        <w:rPr>
          <w:szCs w:val="20"/>
        </w:rPr>
        <w:t>,</w:t>
      </w:r>
      <w:r w:rsidR="00407278">
        <w:rPr>
          <w:szCs w:val="20"/>
        </w:rPr>
        <w:t xml:space="preserve"> Parent Survey Assessment Core Training,</w:t>
      </w:r>
      <w:r w:rsidR="00E765EB">
        <w:rPr>
          <w:szCs w:val="20"/>
        </w:rPr>
        <w:t xml:space="preserve"> </w:t>
      </w:r>
      <w:r>
        <w:rPr>
          <w:szCs w:val="20"/>
        </w:rPr>
        <w:t xml:space="preserve">Supervisor </w:t>
      </w:r>
      <w:r w:rsidR="00407278">
        <w:rPr>
          <w:szCs w:val="20"/>
        </w:rPr>
        <w:t xml:space="preserve">Core Training </w:t>
      </w:r>
      <w:r w:rsidR="00E765EB">
        <w:rPr>
          <w:szCs w:val="20"/>
        </w:rPr>
        <w:t xml:space="preserve">and </w:t>
      </w:r>
      <w:r w:rsidR="00FA423A">
        <w:rPr>
          <w:szCs w:val="20"/>
        </w:rPr>
        <w:t>Program Manager</w:t>
      </w:r>
      <w:r w:rsidR="00E765EB">
        <w:rPr>
          <w:szCs w:val="20"/>
        </w:rPr>
        <w:t xml:space="preserve"> </w:t>
      </w:r>
      <w:r w:rsidR="00407278">
        <w:rPr>
          <w:szCs w:val="20"/>
        </w:rPr>
        <w:t>Core Training</w:t>
      </w:r>
      <w:r>
        <w:rPr>
          <w:szCs w:val="20"/>
        </w:rPr>
        <w:t xml:space="preserve"> f</w:t>
      </w:r>
      <w:r w:rsidR="00407278">
        <w:rPr>
          <w:szCs w:val="20"/>
        </w:rPr>
        <w:t>or new staff. Quick</w:t>
      </w:r>
      <w:r>
        <w:rPr>
          <w:szCs w:val="20"/>
        </w:rPr>
        <w:t xml:space="preserve">Start, </w:t>
      </w:r>
      <w:r w:rsidR="00407278">
        <w:rPr>
          <w:szCs w:val="20"/>
        </w:rPr>
        <w:t xml:space="preserve">and the </w:t>
      </w:r>
      <w:r w:rsidR="00CF63EE">
        <w:rPr>
          <w:szCs w:val="20"/>
        </w:rPr>
        <w:t>Program Evaluation &amp; Forms</w:t>
      </w:r>
      <w:r w:rsidR="00407278">
        <w:rPr>
          <w:szCs w:val="20"/>
        </w:rPr>
        <w:t xml:space="preserve"> Manual are also available for training</w:t>
      </w:r>
      <w:r w:rsidR="00CF63EE">
        <w:rPr>
          <w:szCs w:val="20"/>
        </w:rPr>
        <w:t xml:space="preserve"> support</w:t>
      </w:r>
      <w:r>
        <w:rPr>
          <w:szCs w:val="20"/>
        </w:rPr>
        <w:t xml:space="preserve">. </w:t>
      </w:r>
    </w:p>
    <w:p w14:paraId="7E2FA29D" w14:textId="32DCE290" w:rsidR="004A555F" w:rsidRDefault="004A555F" w:rsidP="004A555F">
      <w:pPr>
        <w:rPr>
          <w:szCs w:val="20"/>
        </w:rPr>
      </w:pPr>
      <w:r>
        <w:rPr>
          <w:szCs w:val="20"/>
        </w:rPr>
        <w:t xml:space="preserve">Local </w:t>
      </w:r>
      <w:r w:rsidR="001C6DEB">
        <w:rPr>
          <w:szCs w:val="20"/>
        </w:rPr>
        <w:t>site</w:t>
      </w:r>
      <w:r>
        <w:rPr>
          <w:szCs w:val="20"/>
        </w:rPr>
        <w:t xml:space="preserve">s are responsible for providing regular ongoing training on specialized topics to meet HFA requirements during the first year of employment. </w:t>
      </w:r>
      <w:r w:rsidR="00CF63EE">
        <w:rPr>
          <w:szCs w:val="20"/>
        </w:rPr>
        <w:t>T</w:t>
      </w:r>
      <w:r w:rsidR="001A6A2B">
        <w:rPr>
          <w:szCs w:val="20"/>
        </w:rPr>
        <w:t>he</w:t>
      </w:r>
      <w:r w:rsidR="00E765EB">
        <w:rPr>
          <w:szCs w:val="20"/>
        </w:rPr>
        <w:t xml:space="preserve"> required </w:t>
      </w:r>
      <w:r w:rsidR="00CF63EE">
        <w:rPr>
          <w:szCs w:val="20"/>
        </w:rPr>
        <w:t xml:space="preserve">3, 6, and 12 month </w:t>
      </w:r>
      <w:r w:rsidR="00E765EB">
        <w:rPr>
          <w:szCs w:val="20"/>
        </w:rPr>
        <w:t>training</w:t>
      </w:r>
      <w:r w:rsidR="00CF63EE">
        <w:rPr>
          <w:szCs w:val="20"/>
        </w:rPr>
        <w:t xml:space="preserve"> for new employees</w:t>
      </w:r>
      <w:r w:rsidR="00E765EB">
        <w:rPr>
          <w:szCs w:val="20"/>
        </w:rPr>
        <w:t xml:space="preserve"> is available online through HFA</w:t>
      </w:r>
      <w:r w:rsidR="001A6A2B">
        <w:rPr>
          <w:szCs w:val="20"/>
        </w:rPr>
        <w:t xml:space="preserve">   (HFA Learning Center </w:t>
      </w:r>
      <w:r w:rsidR="001A6A2B">
        <w:t>h</w:t>
      </w:r>
      <w:r w:rsidR="001A6A2B" w:rsidRPr="001A6A2B">
        <w:rPr>
          <w:szCs w:val="20"/>
        </w:rPr>
        <w:t>ttp://www.healthyfamiliestlc.com/</w:t>
      </w:r>
      <w:r w:rsidR="001A6A2B">
        <w:rPr>
          <w:szCs w:val="20"/>
        </w:rPr>
        <w:t>)</w:t>
      </w:r>
      <w:r w:rsidR="00E765EB">
        <w:rPr>
          <w:szCs w:val="20"/>
        </w:rPr>
        <w:t xml:space="preserve">. </w:t>
      </w:r>
      <w:r>
        <w:rPr>
          <w:szCs w:val="20"/>
        </w:rPr>
        <w:t xml:space="preserve">In addition, </w:t>
      </w:r>
      <w:r w:rsidR="001C6DEB">
        <w:rPr>
          <w:szCs w:val="20"/>
        </w:rPr>
        <w:t>site</w:t>
      </w:r>
      <w:r>
        <w:rPr>
          <w:szCs w:val="20"/>
        </w:rPr>
        <w:t>s must provide regular ongoing training for the entire staff</w:t>
      </w:r>
      <w:r w:rsidR="001A6A2B">
        <w:rPr>
          <w:szCs w:val="20"/>
        </w:rPr>
        <w:t xml:space="preserve"> including required annual trainings</w:t>
      </w:r>
      <w:r>
        <w:rPr>
          <w:szCs w:val="20"/>
        </w:rPr>
        <w:t>.</w:t>
      </w:r>
    </w:p>
    <w:p w14:paraId="047E631D" w14:textId="77777777" w:rsidR="004A555F" w:rsidRDefault="004A555F" w:rsidP="004A555F">
      <w:pPr>
        <w:rPr>
          <w:szCs w:val="20"/>
        </w:rPr>
      </w:pPr>
      <w:r>
        <w:rPr>
          <w:szCs w:val="20"/>
        </w:rPr>
        <w:t xml:space="preserve">Training Tracker, a web-based database, allows Central Administration to monitor </w:t>
      </w:r>
      <w:r w:rsidR="001A6A2B">
        <w:rPr>
          <w:szCs w:val="20"/>
        </w:rPr>
        <w:t xml:space="preserve">the </w:t>
      </w:r>
      <w:r>
        <w:rPr>
          <w:szCs w:val="20"/>
        </w:rPr>
        <w:t>scope and timeliness of training statewide.</w:t>
      </w:r>
    </w:p>
    <w:p w14:paraId="7FAD0F98" w14:textId="77777777" w:rsidR="004A555F" w:rsidRDefault="004A555F" w:rsidP="004A555F">
      <w:pPr>
        <w:rPr>
          <w:szCs w:val="20"/>
        </w:rPr>
      </w:pPr>
      <w:r>
        <w:rPr>
          <w:szCs w:val="20"/>
        </w:rPr>
        <w:t>Technical assistance</w:t>
      </w:r>
      <w:r w:rsidR="001A6A2B">
        <w:rPr>
          <w:szCs w:val="20"/>
        </w:rPr>
        <w:t xml:space="preserve"> for programmatic issues and questions</w:t>
      </w:r>
      <w:r>
        <w:rPr>
          <w:szCs w:val="20"/>
        </w:rPr>
        <w:t xml:space="preserve"> is provided on an as needed basis </w:t>
      </w:r>
      <w:r w:rsidR="00E765EB">
        <w:rPr>
          <w:szCs w:val="20"/>
        </w:rPr>
        <w:t>and</w:t>
      </w:r>
      <w:r>
        <w:rPr>
          <w:szCs w:val="20"/>
        </w:rPr>
        <w:t xml:space="preserve"> through</w:t>
      </w:r>
      <w:r w:rsidR="001A6A2B">
        <w:rPr>
          <w:szCs w:val="20"/>
        </w:rPr>
        <w:t xml:space="preserve"> the annual site visit process. Central Administration conducts</w:t>
      </w:r>
      <w:r w:rsidR="00E765EB">
        <w:rPr>
          <w:szCs w:val="20"/>
        </w:rPr>
        <w:t xml:space="preserve"> </w:t>
      </w:r>
      <w:r w:rsidR="001A6A2B">
        <w:rPr>
          <w:szCs w:val="20"/>
        </w:rPr>
        <w:t>conferences for Program Managers at least annually</w:t>
      </w:r>
      <w:r>
        <w:rPr>
          <w:szCs w:val="20"/>
        </w:rPr>
        <w:t>.</w:t>
      </w:r>
    </w:p>
    <w:p w14:paraId="50F1CFEC" w14:textId="77777777" w:rsidR="00E2120C" w:rsidRDefault="004A555F" w:rsidP="00DD3117">
      <w:pPr>
        <w:pStyle w:val="Heading30"/>
      </w:pPr>
      <w:r w:rsidRPr="00E765EB">
        <w:t>Quality Assurance</w:t>
      </w:r>
      <w:r>
        <w:t xml:space="preserve"> </w:t>
      </w:r>
    </w:p>
    <w:p w14:paraId="2D3C4609" w14:textId="67C26E05" w:rsidR="004A555F" w:rsidRDefault="004A555F" w:rsidP="004A555F">
      <w:pPr>
        <w:rPr>
          <w:szCs w:val="20"/>
        </w:rPr>
      </w:pPr>
      <w:r>
        <w:rPr>
          <w:szCs w:val="20"/>
        </w:rPr>
        <w:t xml:space="preserve">A state Quality Assurance (QA) plan outlines quality management processes both for the state system and for local </w:t>
      </w:r>
      <w:r w:rsidR="001A6A2B">
        <w:rPr>
          <w:szCs w:val="20"/>
        </w:rPr>
        <w:t>sites</w:t>
      </w:r>
      <w:r>
        <w:rPr>
          <w:szCs w:val="20"/>
        </w:rPr>
        <w:t>. Each site adopts</w:t>
      </w:r>
      <w:r w:rsidR="001A6A2B">
        <w:rPr>
          <w:szCs w:val="20"/>
        </w:rPr>
        <w:t xml:space="preserve"> the state QA plan as well as creates an annual training plan to address current training needs of staff</w:t>
      </w:r>
      <w:r>
        <w:rPr>
          <w:szCs w:val="20"/>
        </w:rPr>
        <w:t>.</w:t>
      </w:r>
    </w:p>
    <w:p w14:paraId="7C579F02" w14:textId="77777777" w:rsidR="004A555F" w:rsidRDefault="004A555F" w:rsidP="004A555F">
      <w:pPr>
        <w:rPr>
          <w:szCs w:val="20"/>
        </w:rPr>
      </w:pPr>
      <w:r>
        <w:rPr>
          <w:szCs w:val="20"/>
        </w:rPr>
        <w:t xml:space="preserve">Central Administration staff or contractors visit each site annually to assess quality assurance indicators and processes. </w:t>
      </w:r>
    </w:p>
    <w:p w14:paraId="487C0477" w14:textId="77777777" w:rsidR="004A555F" w:rsidRDefault="004A555F" w:rsidP="004A555F">
      <w:pPr>
        <w:rPr>
          <w:szCs w:val="20"/>
        </w:rPr>
      </w:pPr>
      <w:r>
        <w:rPr>
          <w:szCs w:val="20"/>
        </w:rPr>
        <w:t>After receiving a written</w:t>
      </w:r>
      <w:r w:rsidR="001A6A2B">
        <w:rPr>
          <w:szCs w:val="20"/>
        </w:rPr>
        <w:t xml:space="preserve"> site visit</w:t>
      </w:r>
      <w:r>
        <w:rPr>
          <w:szCs w:val="20"/>
        </w:rPr>
        <w:t xml:space="preserve"> report, sites d</w:t>
      </w:r>
      <w:r w:rsidR="00712870">
        <w:rPr>
          <w:szCs w:val="20"/>
        </w:rPr>
        <w:t xml:space="preserve">evelop </w:t>
      </w:r>
      <w:r w:rsidR="00712870" w:rsidRPr="00E765EB">
        <w:rPr>
          <w:szCs w:val="20"/>
        </w:rPr>
        <w:t>a</w:t>
      </w:r>
      <w:r w:rsidRPr="00E765EB">
        <w:rPr>
          <w:szCs w:val="20"/>
        </w:rPr>
        <w:t xml:space="preserve"> </w:t>
      </w:r>
      <w:r w:rsidR="001C25F0" w:rsidRPr="00E765EB">
        <w:rPr>
          <w:szCs w:val="20"/>
        </w:rPr>
        <w:t xml:space="preserve">Program Goal Plan </w:t>
      </w:r>
      <w:r>
        <w:rPr>
          <w:szCs w:val="20"/>
        </w:rPr>
        <w:t xml:space="preserve">to </w:t>
      </w:r>
      <w:r w:rsidR="001A6A2B">
        <w:rPr>
          <w:szCs w:val="20"/>
        </w:rPr>
        <w:t xml:space="preserve">discuss their strengths and </w:t>
      </w:r>
      <w:r>
        <w:rPr>
          <w:szCs w:val="20"/>
        </w:rPr>
        <w:t>addre</w:t>
      </w:r>
      <w:r w:rsidR="001A6A2B">
        <w:rPr>
          <w:szCs w:val="20"/>
        </w:rPr>
        <w:t>ss any identified challenges,</w:t>
      </w:r>
      <w:r>
        <w:rPr>
          <w:szCs w:val="20"/>
        </w:rPr>
        <w:t xml:space="preserve"> se</w:t>
      </w:r>
      <w:r w:rsidR="001A6A2B">
        <w:rPr>
          <w:szCs w:val="20"/>
        </w:rPr>
        <w:t>t</w:t>
      </w:r>
      <w:r>
        <w:rPr>
          <w:szCs w:val="20"/>
        </w:rPr>
        <w:t>t</w:t>
      </w:r>
      <w:r w:rsidR="001A6A2B">
        <w:rPr>
          <w:szCs w:val="20"/>
        </w:rPr>
        <w:t>ing</w:t>
      </w:r>
      <w:r>
        <w:rPr>
          <w:szCs w:val="20"/>
        </w:rPr>
        <w:t xml:space="preserve"> </w:t>
      </w:r>
      <w:r w:rsidRPr="00EF5AFC">
        <w:rPr>
          <w:szCs w:val="20"/>
        </w:rPr>
        <w:t>goals</w:t>
      </w:r>
      <w:r>
        <w:rPr>
          <w:szCs w:val="20"/>
        </w:rPr>
        <w:t xml:space="preserve"> for the coming year</w:t>
      </w:r>
      <w:r w:rsidRPr="00EF5AFC">
        <w:rPr>
          <w:szCs w:val="20"/>
        </w:rPr>
        <w:t xml:space="preserve">. </w:t>
      </w:r>
    </w:p>
    <w:p w14:paraId="744C7F7A" w14:textId="77777777" w:rsidR="00E2120C" w:rsidRDefault="004A555F" w:rsidP="00DD3117">
      <w:pPr>
        <w:pStyle w:val="Heading30"/>
      </w:pPr>
      <w:r w:rsidRPr="00E765EB">
        <w:t>Evaluation</w:t>
      </w:r>
    </w:p>
    <w:p w14:paraId="58C42311" w14:textId="30282DF6" w:rsidR="004A555F" w:rsidRDefault="004A555F" w:rsidP="004A555F">
      <w:pPr>
        <w:rPr>
          <w:szCs w:val="20"/>
        </w:rPr>
      </w:pPr>
      <w:r>
        <w:rPr>
          <w:szCs w:val="20"/>
        </w:rPr>
        <w:t>A</w:t>
      </w:r>
      <w:r w:rsidR="009931D7">
        <w:rPr>
          <w:szCs w:val="20"/>
        </w:rPr>
        <w:t>s required by legislation, HFO</w:t>
      </w:r>
      <w:r w:rsidR="0066037A">
        <w:rPr>
          <w:szCs w:val="20"/>
        </w:rPr>
        <w:t xml:space="preserve"> </w:t>
      </w:r>
      <w:r>
        <w:rPr>
          <w:szCs w:val="20"/>
        </w:rPr>
        <w:t xml:space="preserve">contracts with an independent evaluator to measure performance indicators and participant outcomes. </w:t>
      </w:r>
      <w:r w:rsidR="001C6DEB">
        <w:rPr>
          <w:szCs w:val="20"/>
        </w:rPr>
        <w:t>Site</w:t>
      </w:r>
      <w:r>
        <w:rPr>
          <w:szCs w:val="20"/>
        </w:rPr>
        <w:t>s are responsible for ensuring that data reaches the evaluators in a timely</w:t>
      </w:r>
      <w:r w:rsidR="00D567B2">
        <w:rPr>
          <w:szCs w:val="20"/>
        </w:rPr>
        <w:t xml:space="preserve"> </w:t>
      </w:r>
      <w:r w:rsidR="00E765EB">
        <w:rPr>
          <w:szCs w:val="20"/>
        </w:rPr>
        <w:t>manner</w:t>
      </w:r>
      <w:r>
        <w:rPr>
          <w:szCs w:val="20"/>
        </w:rPr>
        <w:t xml:space="preserve">. </w:t>
      </w:r>
      <w:r w:rsidR="009931D7">
        <w:rPr>
          <w:szCs w:val="20"/>
        </w:rPr>
        <w:t>These status</w:t>
      </w:r>
      <w:r>
        <w:rPr>
          <w:szCs w:val="20"/>
        </w:rPr>
        <w:t xml:space="preserve"> reports allo</w:t>
      </w:r>
      <w:r w:rsidR="009D5E09">
        <w:rPr>
          <w:szCs w:val="20"/>
        </w:rPr>
        <w:t xml:space="preserve">w Central Administration </w:t>
      </w:r>
      <w:r>
        <w:rPr>
          <w:szCs w:val="20"/>
        </w:rPr>
        <w:t xml:space="preserve">and </w:t>
      </w:r>
      <w:r w:rsidR="009D5E09">
        <w:rPr>
          <w:szCs w:val="20"/>
        </w:rPr>
        <w:t>site staff</w:t>
      </w:r>
      <w:r>
        <w:rPr>
          <w:szCs w:val="20"/>
        </w:rPr>
        <w:t xml:space="preserve"> to monitor progress on key indicators and outcomes.  </w:t>
      </w:r>
    </w:p>
    <w:p w14:paraId="5A266001" w14:textId="75E3900C" w:rsidR="004A555F" w:rsidRDefault="000678C7" w:rsidP="009D5E09">
      <w:pPr>
        <w:rPr>
          <w:b/>
          <w:u w:val="single"/>
        </w:rPr>
      </w:pPr>
      <w:r>
        <w:rPr>
          <w:szCs w:val="20"/>
        </w:rPr>
        <w:t xml:space="preserve">The </w:t>
      </w:r>
      <w:r w:rsidRPr="009931D7">
        <w:rPr>
          <w:i/>
          <w:szCs w:val="20"/>
        </w:rPr>
        <w:t>NPC</w:t>
      </w:r>
      <w:r w:rsidR="004A555F" w:rsidRPr="009931D7">
        <w:rPr>
          <w:i/>
          <w:szCs w:val="20"/>
        </w:rPr>
        <w:t xml:space="preserve"> Status Report</w:t>
      </w:r>
      <w:r w:rsidR="004A555F">
        <w:rPr>
          <w:szCs w:val="20"/>
        </w:rPr>
        <w:t xml:space="preserve"> presents a comprehensive review of implementation and program</w:t>
      </w:r>
      <w:r w:rsidR="00E41ED7">
        <w:rPr>
          <w:szCs w:val="20"/>
        </w:rPr>
        <w:t xml:space="preserve"> outcomes including the effects </w:t>
      </w:r>
      <w:r w:rsidR="009D5E09">
        <w:rPr>
          <w:szCs w:val="20"/>
        </w:rPr>
        <w:t>o</w:t>
      </w:r>
      <w:r w:rsidR="004A555F">
        <w:rPr>
          <w:szCs w:val="20"/>
        </w:rPr>
        <w:t>f</w:t>
      </w:r>
      <w:r w:rsidR="001C25F0">
        <w:rPr>
          <w:color w:val="C00000"/>
          <w:szCs w:val="20"/>
        </w:rPr>
        <w:t xml:space="preserve"> </w:t>
      </w:r>
      <w:r w:rsidR="00DE02EA">
        <w:rPr>
          <w:szCs w:val="20"/>
        </w:rPr>
        <w:t>HFO</w:t>
      </w:r>
      <w:r w:rsidR="000F250A">
        <w:rPr>
          <w:szCs w:val="20"/>
        </w:rPr>
        <w:t xml:space="preserve"> </w:t>
      </w:r>
      <w:r w:rsidR="004A555F" w:rsidRPr="00E765EB">
        <w:rPr>
          <w:szCs w:val="20"/>
        </w:rPr>
        <w:t>on</w:t>
      </w:r>
      <w:r w:rsidR="004A555F">
        <w:rPr>
          <w:szCs w:val="20"/>
        </w:rPr>
        <w:t xml:space="preserve"> child maltreatment rates. Data are reported in aggregated form and may be omitted when sample size is so small that family privacy would be threatened.</w:t>
      </w:r>
    </w:p>
    <w:p w14:paraId="0D3DFB08" w14:textId="77777777" w:rsidR="004A555F" w:rsidRPr="00525054" w:rsidRDefault="004A555F" w:rsidP="00DD3117">
      <w:pPr>
        <w:pStyle w:val="Heading30"/>
      </w:pPr>
      <w:r w:rsidRPr="00525054">
        <w:t xml:space="preserve">Central Administration  </w:t>
      </w:r>
    </w:p>
    <w:p w14:paraId="1DD40E44" w14:textId="3430A4A1" w:rsidR="004A555F" w:rsidRPr="00525054" w:rsidRDefault="004A555F" w:rsidP="004A555F">
      <w:pPr>
        <w:pStyle w:val="BodyText1"/>
        <w:spacing w:after="120"/>
        <w:rPr>
          <w:rFonts w:ascii="Verdana" w:hAnsi="Verdana"/>
          <w:color w:val="auto"/>
          <w:sz w:val="20"/>
        </w:rPr>
      </w:pPr>
      <w:r w:rsidRPr="00525054">
        <w:rPr>
          <w:rFonts w:ascii="Verdana" w:hAnsi="Verdana"/>
          <w:color w:val="auto"/>
          <w:sz w:val="20"/>
        </w:rPr>
        <w:t xml:space="preserve">Central Administration </w:t>
      </w:r>
      <w:r w:rsidR="00712870" w:rsidRPr="00525054">
        <w:rPr>
          <w:rFonts w:ascii="Verdana" w:hAnsi="Verdana"/>
          <w:color w:val="auto"/>
          <w:sz w:val="20"/>
        </w:rPr>
        <w:t>staff is</w:t>
      </w:r>
      <w:r w:rsidRPr="00525054">
        <w:rPr>
          <w:rFonts w:ascii="Verdana" w:hAnsi="Verdana"/>
          <w:color w:val="auto"/>
          <w:sz w:val="20"/>
        </w:rPr>
        <w:t xml:space="preserve"> responsible for guiding the program statewide and assuring its continued quality. Central Administration </w:t>
      </w:r>
      <w:r w:rsidR="001C25F0" w:rsidRPr="00525054">
        <w:rPr>
          <w:rFonts w:ascii="Verdana" w:hAnsi="Verdana"/>
          <w:color w:val="auto"/>
          <w:sz w:val="20"/>
        </w:rPr>
        <w:t>staff serves</w:t>
      </w:r>
      <w:r w:rsidRPr="00525054">
        <w:rPr>
          <w:rFonts w:ascii="Verdana" w:hAnsi="Verdana"/>
          <w:color w:val="auto"/>
          <w:sz w:val="20"/>
        </w:rPr>
        <w:t xml:space="preserve"> as liaison between the program and the state Early Childhood System, </w:t>
      </w:r>
      <w:r w:rsidR="00140831">
        <w:rPr>
          <w:rFonts w:ascii="Verdana" w:hAnsi="Verdana"/>
          <w:color w:val="auto"/>
          <w:sz w:val="20"/>
        </w:rPr>
        <w:t xml:space="preserve">linking the </w:t>
      </w:r>
      <w:r w:rsidR="00E41ED7">
        <w:rPr>
          <w:rFonts w:ascii="Verdana" w:hAnsi="Verdana"/>
          <w:color w:val="auto"/>
          <w:sz w:val="20"/>
        </w:rPr>
        <w:t xml:space="preserve">HFO sites </w:t>
      </w:r>
      <w:r w:rsidR="00140831">
        <w:rPr>
          <w:rFonts w:ascii="Verdana" w:hAnsi="Verdana"/>
          <w:color w:val="auto"/>
          <w:sz w:val="20"/>
        </w:rPr>
        <w:t>to</w:t>
      </w:r>
      <w:r w:rsidRPr="00525054">
        <w:rPr>
          <w:rFonts w:ascii="Verdana" w:hAnsi="Verdana"/>
          <w:color w:val="auto"/>
          <w:sz w:val="20"/>
        </w:rPr>
        <w:t xml:space="preserve"> </w:t>
      </w:r>
      <w:r w:rsidR="00E41ED7">
        <w:rPr>
          <w:rFonts w:ascii="Verdana" w:hAnsi="Verdana"/>
          <w:color w:val="auto"/>
          <w:sz w:val="20"/>
        </w:rPr>
        <w:t>Early Learning Hubs</w:t>
      </w:r>
      <w:r w:rsidRPr="00525054">
        <w:rPr>
          <w:rFonts w:ascii="Verdana" w:hAnsi="Verdana"/>
          <w:color w:val="auto"/>
          <w:sz w:val="20"/>
        </w:rPr>
        <w:t xml:space="preserve"> and to the national Healthy Families America. Central Administration staff ensures local </w:t>
      </w:r>
      <w:r w:rsidR="00DE02EA">
        <w:rPr>
          <w:rFonts w:ascii="Verdana" w:hAnsi="Verdana"/>
          <w:color w:val="auto"/>
          <w:sz w:val="20"/>
        </w:rPr>
        <w:t>HFO</w:t>
      </w:r>
      <w:r w:rsidR="0041086C">
        <w:rPr>
          <w:rFonts w:ascii="Verdana" w:hAnsi="Verdana"/>
          <w:color w:val="auto"/>
          <w:sz w:val="20"/>
        </w:rPr>
        <w:t xml:space="preserve"> </w:t>
      </w:r>
      <w:r w:rsidR="00E41ED7">
        <w:rPr>
          <w:rFonts w:ascii="Verdana" w:hAnsi="Verdana"/>
          <w:color w:val="auto"/>
          <w:sz w:val="20"/>
        </w:rPr>
        <w:t>sites</w:t>
      </w:r>
      <w:r w:rsidRPr="00525054">
        <w:rPr>
          <w:rFonts w:ascii="Verdana" w:hAnsi="Verdana"/>
          <w:color w:val="auto"/>
          <w:sz w:val="20"/>
        </w:rPr>
        <w:t xml:space="preserve"> are kept up to date on program goals, policies and procedures. Central Administration staff and contractors provide training and technical assistance, and support </w:t>
      </w:r>
      <w:r w:rsidR="00E41ED7">
        <w:rPr>
          <w:rFonts w:ascii="Verdana" w:hAnsi="Verdana"/>
          <w:color w:val="auto"/>
          <w:sz w:val="20"/>
        </w:rPr>
        <w:t>sites</w:t>
      </w:r>
      <w:r w:rsidRPr="00525054">
        <w:rPr>
          <w:rFonts w:ascii="Verdana" w:hAnsi="Verdana"/>
          <w:color w:val="auto"/>
          <w:sz w:val="20"/>
        </w:rPr>
        <w:t xml:space="preserve"> and </w:t>
      </w:r>
      <w:r w:rsidR="00E41ED7">
        <w:rPr>
          <w:rFonts w:ascii="Verdana" w:hAnsi="Verdana"/>
          <w:color w:val="auto"/>
          <w:sz w:val="20"/>
        </w:rPr>
        <w:t>Early Learning Hubs</w:t>
      </w:r>
      <w:r w:rsidRPr="00525054">
        <w:rPr>
          <w:rFonts w:ascii="Verdana" w:hAnsi="Verdana"/>
          <w:color w:val="auto"/>
          <w:sz w:val="20"/>
        </w:rPr>
        <w:t xml:space="preserve"> in their management of</w:t>
      </w:r>
      <w:r w:rsidR="00686F72" w:rsidRPr="00525054">
        <w:rPr>
          <w:rFonts w:ascii="Verdana" w:hAnsi="Verdana"/>
          <w:color w:val="auto"/>
          <w:sz w:val="20"/>
        </w:rPr>
        <w:t xml:space="preserve"> </w:t>
      </w:r>
      <w:r w:rsidR="00E41ED7">
        <w:rPr>
          <w:rFonts w:ascii="Verdana" w:hAnsi="Verdana"/>
          <w:color w:val="auto"/>
          <w:sz w:val="20"/>
        </w:rPr>
        <w:t xml:space="preserve">the </w:t>
      </w:r>
      <w:r w:rsidR="00DE02EA">
        <w:rPr>
          <w:rFonts w:ascii="Verdana" w:hAnsi="Verdana"/>
          <w:color w:val="auto"/>
          <w:sz w:val="20"/>
        </w:rPr>
        <w:t>HFO</w:t>
      </w:r>
      <w:r w:rsidR="0041086C">
        <w:rPr>
          <w:rFonts w:ascii="Verdana" w:hAnsi="Verdana"/>
          <w:color w:val="auto"/>
          <w:sz w:val="20"/>
        </w:rPr>
        <w:t xml:space="preserve"> </w:t>
      </w:r>
      <w:r w:rsidR="00E41ED7">
        <w:rPr>
          <w:rFonts w:ascii="Verdana" w:hAnsi="Verdana"/>
          <w:color w:val="auto"/>
          <w:sz w:val="20"/>
        </w:rPr>
        <w:t>program</w:t>
      </w:r>
      <w:r w:rsidRPr="00525054">
        <w:rPr>
          <w:rFonts w:ascii="Verdana" w:hAnsi="Verdana"/>
          <w:color w:val="auto"/>
          <w:sz w:val="20"/>
        </w:rPr>
        <w:t xml:space="preserve">. Central Administration </w:t>
      </w:r>
      <w:r w:rsidR="00686F72" w:rsidRPr="00525054">
        <w:rPr>
          <w:rFonts w:ascii="Verdana" w:hAnsi="Verdana"/>
          <w:color w:val="auto"/>
          <w:sz w:val="20"/>
        </w:rPr>
        <w:t>staff administers</w:t>
      </w:r>
      <w:r w:rsidR="00817B56">
        <w:rPr>
          <w:rFonts w:ascii="Verdana" w:hAnsi="Verdana"/>
          <w:color w:val="auto"/>
          <w:sz w:val="20"/>
        </w:rPr>
        <w:t xml:space="preserve"> all Web system </w:t>
      </w:r>
      <w:r w:rsidRPr="00525054">
        <w:rPr>
          <w:rFonts w:ascii="Verdana" w:hAnsi="Verdana"/>
          <w:color w:val="auto"/>
          <w:sz w:val="20"/>
        </w:rPr>
        <w:t>databases. They maintain communication with the evaluation team, and represent the program through public relations and media relations.</w:t>
      </w:r>
    </w:p>
    <w:p w14:paraId="471F6535" w14:textId="77777777" w:rsidR="004A555F" w:rsidRPr="00525054" w:rsidRDefault="004A555F" w:rsidP="00DD3117">
      <w:pPr>
        <w:pStyle w:val="Heading30"/>
      </w:pPr>
      <w:r w:rsidRPr="00525054">
        <w:t>State Advisory Committee</w:t>
      </w:r>
    </w:p>
    <w:p w14:paraId="1A7A7367" w14:textId="248B8150" w:rsidR="004A555F" w:rsidRPr="00525054" w:rsidRDefault="004A555F" w:rsidP="004A555F">
      <w:pPr>
        <w:pStyle w:val="BodyText1"/>
        <w:spacing w:after="120"/>
        <w:rPr>
          <w:rFonts w:ascii="Verdana" w:hAnsi="Verdana"/>
          <w:color w:val="auto"/>
          <w:sz w:val="20"/>
        </w:rPr>
      </w:pPr>
      <w:r w:rsidRPr="00525054">
        <w:rPr>
          <w:rFonts w:ascii="Verdana" w:hAnsi="Verdana"/>
          <w:color w:val="auto"/>
          <w:sz w:val="20"/>
        </w:rPr>
        <w:t>As a Standing Co</w:t>
      </w:r>
      <w:r w:rsidR="0011190A">
        <w:rPr>
          <w:rFonts w:ascii="Verdana" w:hAnsi="Verdana"/>
          <w:color w:val="auto"/>
          <w:sz w:val="20"/>
        </w:rPr>
        <w:t>mmittee of the Early Learning Council</w:t>
      </w:r>
      <w:r w:rsidRPr="00525054">
        <w:rPr>
          <w:rFonts w:ascii="Verdana" w:hAnsi="Verdana"/>
          <w:color w:val="auto"/>
          <w:sz w:val="20"/>
        </w:rPr>
        <w:t xml:space="preserve">, the State Advisory Committee is responsible to and advocates for the </w:t>
      </w:r>
      <w:r w:rsidR="00DE02EA">
        <w:rPr>
          <w:rFonts w:ascii="Verdana" w:hAnsi="Verdana"/>
          <w:color w:val="auto"/>
          <w:sz w:val="20"/>
        </w:rPr>
        <w:t>HFO</w:t>
      </w:r>
      <w:r w:rsidR="0041086C">
        <w:rPr>
          <w:rFonts w:ascii="Verdana" w:hAnsi="Verdana"/>
          <w:color w:val="auto"/>
          <w:sz w:val="20"/>
        </w:rPr>
        <w:t xml:space="preserve"> </w:t>
      </w:r>
      <w:r w:rsidRPr="00525054">
        <w:rPr>
          <w:rFonts w:ascii="Verdana" w:hAnsi="Verdana"/>
          <w:color w:val="auto"/>
          <w:sz w:val="20"/>
        </w:rPr>
        <w:t xml:space="preserve">program and its goals. </w:t>
      </w:r>
      <w:r w:rsidR="00A6761A" w:rsidRPr="00525054">
        <w:rPr>
          <w:rFonts w:ascii="Verdana" w:hAnsi="Verdana"/>
          <w:color w:val="auto"/>
          <w:sz w:val="20"/>
        </w:rPr>
        <w:t xml:space="preserve">In 2011 this committee merged with the Steering Committee, expanding its role and function. </w:t>
      </w:r>
      <w:r w:rsidRPr="00525054">
        <w:rPr>
          <w:rFonts w:ascii="Verdana" w:hAnsi="Verdana"/>
          <w:color w:val="auto"/>
          <w:sz w:val="20"/>
        </w:rPr>
        <w:t>The Advisory Committee serves as a venue for communication among persons representing various aspects of the state system of supports and services for early childhood</w:t>
      </w:r>
      <w:r w:rsidR="009D4232" w:rsidRPr="00525054">
        <w:rPr>
          <w:rFonts w:ascii="Verdana" w:hAnsi="Verdana"/>
          <w:color w:val="auto"/>
          <w:sz w:val="20"/>
        </w:rPr>
        <w:t>.</w:t>
      </w:r>
      <w:r w:rsidR="00A6761A" w:rsidRPr="00525054">
        <w:rPr>
          <w:rFonts w:ascii="Verdana" w:hAnsi="Verdana"/>
          <w:color w:val="auto"/>
          <w:sz w:val="20"/>
        </w:rPr>
        <w:t xml:space="preserve">  This group is composed of community members (advocates and stakeholders) in addition to </w:t>
      </w:r>
      <w:r w:rsidR="009D4232" w:rsidRPr="00525054">
        <w:rPr>
          <w:rFonts w:ascii="Verdana" w:hAnsi="Verdana"/>
          <w:color w:val="auto"/>
          <w:sz w:val="20"/>
        </w:rPr>
        <w:t xml:space="preserve">representation from local </w:t>
      </w:r>
      <w:r w:rsidR="00FA423A">
        <w:rPr>
          <w:rFonts w:ascii="Verdana" w:hAnsi="Verdana"/>
          <w:color w:val="auto"/>
          <w:sz w:val="20"/>
        </w:rPr>
        <w:t>Program Managers</w:t>
      </w:r>
      <w:r w:rsidR="00817B56">
        <w:rPr>
          <w:rFonts w:ascii="Verdana" w:hAnsi="Verdana"/>
          <w:color w:val="auto"/>
          <w:sz w:val="20"/>
        </w:rPr>
        <w:t xml:space="preserve">/supervisors, </w:t>
      </w:r>
      <w:r w:rsidR="00975A7A">
        <w:rPr>
          <w:rFonts w:ascii="Verdana" w:hAnsi="Verdana"/>
          <w:color w:val="auto"/>
          <w:sz w:val="20"/>
        </w:rPr>
        <w:t>, Central A</w:t>
      </w:r>
      <w:r w:rsidR="00817B56">
        <w:rPr>
          <w:rFonts w:ascii="Verdana" w:hAnsi="Verdana"/>
          <w:color w:val="auto"/>
          <w:sz w:val="20"/>
        </w:rPr>
        <w:t>dministration</w:t>
      </w:r>
      <w:r w:rsidR="009D4232" w:rsidRPr="00525054">
        <w:rPr>
          <w:rFonts w:ascii="Verdana" w:hAnsi="Verdana"/>
          <w:color w:val="auto"/>
          <w:sz w:val="20"/>
        </w:rPr>
        <w:t xml:space="preserve"> staff</w:t>
      </w:r>
      <w:r w:rsidR="00817B56">
        <w:rPr>
          <w:rFonts w:ascii="Verdana" w:hAnsi="Verdana"/>
          <w:color w:val="auto"/>
          <w:sz w:val="20"/>
        </w:rPr>
        <w:t xml:space="preserve">, the evaluation team and </w:t>
      </w:r>
      <w:r w:rsidR="00DE02EA">
        <w:rPr>
          <w:rFonts w:ascii="Verdana" w:hAnsi="Verdana"/>
          <w:color w:val="auto"/>
          <w:sz w:val="20"/>
        </w:rPr>
        <w:t>HFO</w:t>
      </w:r>
      <w:r w:rsidR="0041086C">
        <w:rPr>
          <w:rFonts w:ascii="Verdana" w:hAnsi="Verdana"/>
          <w:color w:val="auto"/>
          <w:sz w:val="20"/>
        </w:rPr>
        <w:t xml:space="preserve"> </w:t>
      </w:r>
      <w:r w:rsidR="009D4232" w:rsidRPr="00525054">
        <w:rPr>
          <w:rFonts w:ascii="Verdana" w:hAnsi="Verdana"/>
          <w:color w:val="auto"/>
          <w:sz w:val="20"/>
        </w:rPr>
        <w:t>contractors.</w:t>
      </w:r>
      <w:r w:rsidR="00A6761A" w:rsidRPr="00525054">
        <w:rPr>
          <w:rFonts w:ascii="Verdana" w:hAnsi="Verdana"/>
          <w:color w:val="auto"/>
          <w:sz w:val="20"/>
        </w:rPr>
        <w:t xml:space="preserve"> </w:t>
      </w:r>
    </w:p>
    <w:p w14:paraId="66AA0564" w14:textId="6CA14E82" w:rsidR="009D4232" w:rsidRPr="00525054" w:rsidRDefault="009D4232" w:rsidP="009D4232">
      <w:pPr>
        <w:pStyle w:val="BodyText1"/>
        <w:spacing w:after="120"/>
        <w:rPr>
          <w:rFonts w:ascii="Verdana" w:hAnsi="Verdana"/>
          <w:color w:val="auto"/>
          <w:sz w:val="20"/>
        </w:rPr>
      </w:pPr>
      <w:r w:rsidRPr="00525054">
        <w:rPr>
          <w:rFonts w:ascii="Verdana" w:hAnsi="Verdana"/>
          <w:color w:val="auto"/>
          <w:sz w:val="20"/>
        </w:rPr>
        <w:t xml:space="preserve">This Committee is responsible for guiding, overseeing, and monitoring overall program implementation of </w:t>
      </w:r>
      <w:r w:rsidR="00DE02EA">
        <w:rPr>
          <w:rFonts w:ascii="Verdana" w:hAnsi="Verdana"/>
          <w:color w:val="auto"/>
          <w:sz w:val="20"/>
        </w:rPr>
        <w:t>HFO</w:t>
      </w:r>
      <w:r w:rsidR="0041086C">
        <w:rPr>
          <w:rFonts w:ascii="Verdana" w:hAnsi="Verdana"/>
          <w:color w:val="auto"/>
          <w:sz w:val="20"/>
        </w:rPr>
        <w:t xml:space="preserve"> </w:t>
      </w:r>
      <w:r w:rsidRPr="00525054">
        <w:rPr>
          <w:rFonts w:ascii="Verdana" w:hAnsi="Verdana"/>
          <w:color w:val="auto"/>
          <w:sz w:val="20"/>
        </w:rPr>
        <w:t xml:space="preserve">statewide to follow the HFA critical elements. The committee implements, reviews, and monitors the </w:t>
      </w:r>
      <w:r w:rsidR="00DE02EA">
        <w:rPr>
          <w:rFonts w:ascii="Verdana" w:hAnsi="Verdana"/>
          <w:color w:val="auto"/>
          <w:sz w:val="20"/>
        </w:rPr>
        <w:t>HFO</w:t>
      </w:r>
      <w:r w:rsidR="0041086C">
        <w:rPr>
          <w:rFonts w:ascii="Verdana" w:hAnsi="Verdana"/>
          <w:color w:val="auto"/>
          <w:sz w:val="20"/>
        </w:rPr>
        <w:t xml:space="preserve"> </w:t>
      </w:r>
      <w:r w:rsidRPr="00525054">
        <w:rPr>
          <w:rFonts w:ascii="Verdana" w:hAnsi="Verdana"/>
          <w:color w:val="auto"/>
          <w:sz w:val="20"/>
        </w:rPr>
        <w:t xml:space="preserve">Program Policies and Procedures Manual (PPPM), and the Quality Assurance, Training and Technical Assistance Plans. Other roles and functions include communicating with </w:t>
      </w:r>
      <w:r w:rsidR="00DE02EA">
        <w:rPr>
          <w:rFonts w:ascii="Verdana" w:hAnsi="Verdana"/>
          <w:color w:val="auto"/>
          <w:sz w:val="20"/>
        </w:rPr>
        <w:t>HFO</w:t>
      </w:r>
      <w:r w:rsidR="0041086C">
        <w:rPr>
          <w:rFonts w:ascii="Verdana" w:hAnsi="Verdana"/>
          <w:color w:val="auto"/>
          <w:sz w:val="20"/>
        </w:rPr>
        <w:t xml:space="preserve"> </w:t>
      </w:r>
      <w:r w:rsidR="00975A7A">
        <w:rPr>
          <w:rFonts w:ascii="Verdana" w:hAnsi="Verdana"/>
          <w:color w:val="auto"/>
          <w:sz w:val="20"/>
        </w:rPr>
        <w:t>sites</w:t>
      </w:r>
      <w:r w:rsidRPr="00525054">
        <w:rPr>
          <w:rFonts w:ascii="Verdana" w:hAnsi="Verdana"/>
          <w:color w:val="auto"/>
          <w:sz w:val="20"/>
        </w:rPr>
        <w:t xml:space="preserve"> regarding program implementation, overseeing system-wide training and technical assistance, reviewing annual status reports and developing the program implementation section of the of the Strategic Plan.</w:t>
      </w:r>
    </w:p>
    <w:p w14:paraId="239DB867" w14:textId="77777777" w:rsidR="004A555F" w:rsidRPr="00525054" w:rsidRDefault="004A555F" w:rsidP="00DD3117">
      <w:pPr>
        <w:pStyle w:val="Heading30"/>
      </w:pPr>
      <w:r w:rsidRPr="00525054">
        <w:t xml:space="preserve">Budget </w:t>
      </w:r>
    </w:p>
    <w:p w14:paraId="74B8108C" w14:textId="41C7A7C7" w:rsidR="004A555F" w:rsidRPr="00525054" w:rsidRDefault="00006CC9" w:rsidP="004A555F">
      <w:pPr>
        <w:pStyle w:val="BodyText"/>
        <w:rPr>
          <w:rFonts w:ascii="Verdana" w:hAnsi="Verdana"/>
          <w:color w:val="auto"/>
          <w:sz w:val="20"/>
        </w:rPr>
        <w:sectPr w:rsidR="004A555F" w:rsidRPr="00525054" w:rsidSect="006A3E17">
          <w:headerReference w:type="even" r:id="rId33"/>
          <w:headerReference w:type="default" r:id="rId34"/>
          <w:footerReference w:type="default" r:id="rId35"/>
          <w:headerReference w:type="first" r:id="rId36"/>
          <w:type w:val="continuous"/>
          <w:pgSz w:w="12240" w:h="15840" w:code="1"/>
          <w:pgMar w:top="1152" w:right="900" w:bottom="1440" w:left="1440" w:header="720" w:footer="864" w:gutter="0"/>
          <w:cols w:num="2" w:space="720"/>
          <w:noEndnote/>
        </w:sectPr>
      </w:pPr>
      <w:r>
        <w:rPr>
          <w:rFonts w:ascii="Verdana" w:hAnsi="Verdana"/>
          <w:color w:val="auto"/>
          <w:sz w:val="20"/>
        </w:rPr>
        <w:t>Program Managers are</w:t>
      </w:r>
      <w:r w:rsidR="004A555F" w:rsidRPr="00525054">
        <w:rPr>
          <w:rFonts w:ascii="Verdana" w:hAnsi="Verdana"/>
          <w:color w:val="auto"/>
          <w:sz w:val="20"/>
        </w:rPr>
        <w:t xml:space="preserve"> responsible for developing and monitoring their site-specific budget.  </w:t>
      </w:r>
      <w:r w:rsidR="00975A7A">
        <w:rPr>
          <w:rFonts w:ascii="Verdana" w:hAnsi="Verdana"/>
          <w:color w:val="auto"/>
          <w:sz w:val="20"/>
        </w:rPr>
        <w:t>This</w:t>
      </w:r>
      <w:r w:rsidR="004A555F" w:rsidRPr="00525054">
        <w:rPr>
          <w:rFonts w:ascii="Verdana" w:hAnsi="Verdana"/>
          <w:color w:val="auto"/>
          <w:sz w:val="20"/>
        </w:rPr>
        <w:t xml:space="preserve"> budget is submitted to </w:t>
      </w:r>
      <w:r w:rsidR="009931D7">
        <w:rPr>
          <w:rFonts w:ascii="Verdana" w:hAnsi="Verdana"/>
          <w:color w:val="auto"/>
          <w:sz w:val="20"/>
        </w:rPr>
        <w:t>Central Administration</w:t>
      </w:r>
      <w:r w:rsidR="00975A7A">
        <w:rPr>
          <w:rFonts w:ascii="Verdana" w:hAnsi="Verdana"/>
          <w:color w:val="auto"/>
          <w:sz w:val="20"/>
        </w:rPr>
        <w:t xml:space="preserve"> </w:t>
      </w:r>
      <w:r w:rsidR="004A555F" w:rsidRPr="00525054">
        <w:rPr>
          <w:rFonts w:ascii="Verdana" w:hAnsi="Verdana"/>
          <w:color w:val="auto"/>
          <w:sz w:val="20"/>
        </w:rPr>
        <w:t>at the b</w:t>
      </w:r>
      <w:r w:rsidR="0011190A">
        <w:rPr>
          <w:rFonts w:ascii="Verdana" w:hAnsi="Verdana"/>
          <w:color w:val="auto"/>
          <w:sz w:val="20"/>
        </w:rPr>
        <w:t xml:space="preserve">eginning of each biennium.  </w:t>
      </w:r>
      <w:r w:rsidR="004A555F" w:rsidRPr="00525054">
        <w:rPr>
          <w:rFonts w:ascii="Verdana" w:hAnsi="Verdana"/>
          <w:color w:val="auto"/>
          <w:sz w:val="20"/>
        </w:rPr>
        <w:t>State</w:t>
      </w:r>
      <w:r w:rsidR="0011190A">
        <w:rPr>
          <w:rFonts w:ascii="Verdana" w:hAnsi="Verdana"/>
          <w:color w:val="auto"/>
          <w:sz w:val="20"/>
        </w:rPr>
        <w:t xml:space="preserve"> </w:t>
      </w:r>
      <w:r w:rsidR="00DE02EA">
        <w:rPr>
          <w:rFonts w:ascii="Verdana" w:hAnsi="Verdana"/>
          <w:color w:val="auto"/>
          <w:sz w:val="20"/>
        </w:rPr>
        <w:t>HFO</w:t>
      </w:r>
      <w:r w:rsidR="0041086C">
        <w:rPr>
          <w:rFonts w:ascii="Verdana" w:hAnsi="Verdana"/>
          <w:color w:val="auto"/>
          <w:sz w:val="20"/>
        </w:rPr>
        <w:t xml:space="preserve"> </w:t>
      </w:r>
      <w:r w:rsidR="004A555F" w:rsidRPr="00525054">
        <w:rPr>
          <w:rFonts w:ascii="Verdana" w:hAnsi="Verdana"/>
          <w:color w:val="auto"/>
          <w:sz w:val="20"/>
        </w:rPr>
        <w:t xml:space="preserve">staff report the amount </w:t>
      </w:r>
      <w:r w:rsidR="00975A7A">
        <w:rPr>
          <w:rFonts w:ascii="Verdana" w:hAnsi="Verdana"/>
          <w:color w:val="auto"/>
          <w:sz w:val="20"/>
        </w:rPr>
        <w:t>of Medicaid earned each quarter</w:t>
      </w:r>
      <w:r w:rsidR="004A555F" w:rsidRPr="00525054">
        <w:rPr>
          <w:rFonts w:ascii="Verdana" w:hAnsi="Verdana"/>
          <w:color w:val="auto"/>
          <w:sz w:val="20"/>
        </w:rPr>
        <w:t xml:space="preserve"> </w:t>
      </w:r>
      <w:r w:rsidR="00975A7A">
        <w:rPr>
          <w:rFonts w:ascii="Verdana" w:hAnsi="Verdana"/>
          <w:color w:val="auto"/>
          <w:sz w:val="20"/>
        </w:rPr>
        <w:t>to the</w:t>
      </w:r>
      <w:r w:rsidR="008061D1" w:rsidRPr="00525054">
        <w:rPr>
          <w:rFonts w:ascii="Verdana" w:hAnsi="Verdana"/>
          <w:color w:val="auto"/>
          <w:sz w:val="20"/>
        </w:rPr>
        <w:t xml:space="preserve"> </w:t>
      </w:r>
      <w:r w:rsidR="00975A7A">
        <w:rPr>
          <w:rFonts w:ascii="Verdana" w:hAnsi="Verdana"/>
          <w:color w:val="auto"/>
          <w:sz w:val="20"/>
        </w:rPr>
        <w:t>site</w:t>
      </w:r>
      <w:r w:rsidR="008061D1" w:rsidRPr="00525054">
        <w:rPr>
          <w:rFonts w:ascii="Verdana" w:hAnsi="Verdana"/>
          <w:color w:val="auto"/>
          <w:sz w:val="20"/>
        </w:rPr>
        <w:t xml:space="preserve"> </w:t>
      </w:r>
      <w:r w:rsidR="00FA423A">
        <w:rPr>
          <w:rFonts w:ascii="Verdana" w:hAnsi="Verdana"/>
          <w:color w:val="auto"/>
          <w:sz w:val="20"/>
        </w:rPr>
        <w:t>Program Manager</w:t>
      </w:r>
      <w:r w:rsidR="008061D1" w:rsidRPr="00525054">
        <w:rPr>
          <w:rFonts w:ascii="Verdana" w:hAnsi="Verdana"/>
          <w:color w:val="auto"/>
          <w:sz w:val="20"/>
        </w:rPr>
        <w:t xml:space="preserve">. The </w:t>
      </w:r>
      <w:r w:rsidR="00FA423A">
        <w:rPr>
          <w:rFonts w:ascii="Verdana" w:hAnsi="Verdana"/>
          <w:color w:val="auto"/>
          <w:sz w:val="20"/>
        </w:rPr>
        <w:t>Program Manager</w:t>
      </w:r>
      <w:r w:rsidR="00975A7A">
        <w:rPr>
          <w:rFonts w:ascii="Verdana" w:hAnsi="Verdana"/>
          <w:color w:val="auto"/>
          <w:sz w:val="20"/>
        </w:rPr>
        <w:t xml:space="preserve"> is</w:t>
      </w:r>
      <w:r w:rsidR="004A555F" w:rsidRPr="00525054">
        <w:rPr>
          <w:rFonts w:ascii="Verdana" w:hAnsi="Verdana"/>
          <w:color w:val="auto"/>
          <w:sz w:val="20"/>
        </w:rPr>
        <w:t xml:space="preserve"> responsible </w:t>
      </w:r>
      <w:r w:rsidR="004851DE">
        <w:rPr>
          <w:rFonts w:ascii="Verdana" w:hAnsi="Verdana"/>
          <w:color w:val="auto"/>
          <w:sz w:val="20"/>
        </w:rPr>
        <w:t xml:space="preserve">communicating changes to the lead agency and </w:t>
      </w:r>
      <w:r w:rsidR="004A555F" w:rsidRPr="00525054">
        <w:rPr>
          <w:rFonts w:ascii="Verdana" w:hAnsi="Verdana"/>
          <w:color w:val="auto"/>
          <w:sz w:val="20"/>
        </w:rPr>
        <w:t>for implementing changes in the budget based on fluctuations in Medicaid earnings, unexpected costs or funding changes occurring during a legislative session.</w:t>
      </w:r>
    </w:p>
    <w:p w14:paraId="545FAF7D" w14:textId="77777777" w:rsidR="004A555F" w:rsidRPr="00525054" w:rsidRDefault="004A555F" w:rsidP="000678C7">
      <w:pPr>
        <w:pStyle w:val="Heading1"/>
      </w:pPr>
      <w:r w:rsidRPr="00525054">
        <w:br w:type="page"/>
        <w:t>Building Community Connections</w:t>
      </w:r>
      <w:r w:rsidRPr="00525054">
        <w:fldChar w:fldCharType="begin"/>
      </w:r>
      <w:r w:rsidRPr="00525054">
        <w:instrText xml:space="preserve"> XE "Public Relations:Community Support" </w:instrText>
      </w:r>
      <w:r w:rsidRPr="00525054">
        <w:fldChar w:fldCharType="end"/>
      </w:r>
    </w:p>
    <w:p w14:paraId="75DC2626" w14:textId="77777777" w:rsidR="004A555F" w:rsidRPr="00525054" w:rsidRDefault="004A555F" w:rsidP="000678C7">
      <w:pPr>
        <w:pStyle w:val="Heading1"/>
        <w:rPr>
          <w:lang w:val="en"/>
        </w:rPr>
        <w:sectPr w:rsidR="004A555F" w:rsidRPr="00525054" w:rsidSect="006A3E17">
          <w:footerReference w:type="even" r:id="rId37"/>
          <w:type w:val="continuous"/>
          <w:pgSz w:w="12240" w:h="15840" w:code="1"/>
          <w:pgMar w:top="1152" w:right="1440" w:bottom="720" w:left="1440" w:header="720" w:footer="474" w:gutter="0"/>
          <w:cols w:space="720"/>
          <w:noEndnote/>
        </w:sectPr>
      </w:pPr>
    </w:p>
    <w:p w14:paraId="19B0748C" w14:textId="32958231" w:rsidR="004A555F" w:rsidRPr="00525054" w:rsidRDefault="000678C7" w:rsidP="002727AF">
      <w:pPr>
        <w:rPr>
          <w:lang w:val="en"/>
        </w:rPr>
      </w:pPr>
      <w:r>
        <w:rPr>
          <w:lang w:val="en"/>
        </w:rPr>
        <w:t>HFO sites</w:t>
      </w:r>
      <w:r w:rsidR="004A555F" w:rsidRPr="00525054">
        <w:rPr>
          <w:lang w:val="en"/>
        </w:rPr>
        <w:t xml:space="preserve"> work with </w:t>
      </w:r>
      <w:r w:rsidR="00D567B2" w:rsidRPr="00525054">
        <w:rPr>
          <w:lang w:val="en"/>
        </w:rPr>
        <w:t xml:space="preserve">their local </w:t>
      </w:r>
      <w:r w:rsidR="004A555F" w:rsidRPr="00525054">
        <w:rPr>
          <w:lang w:val="en"/>
        </w:rPr>
        <w:t xml:space="preserve">Advisory </w:t>
      </w:r>
      <w:r w:rsidR="00D567B2" w:rsidRPr="00525054">
        <w:rPr>
          <w:lang w:val="en"/>
        </w:rPr>
        <w:t xml:space="preserve">Group </w:t>
      </w:r>
      <w:r w:rsidR="004A555F" w:rsidRPr="00525054">
        <w:rPr>
          <w:lang w:val="en"/>
        </w:rPr>
        <w:t xml:space="preserve">members and </w:t>
      </w:r>
      <w:r w:rsidR="004851DE">
        <w:rPr>
          <w:lang w:val="en"/>
        </w:rPr>
        <w:t>Early Learning Hubs</w:t>
      </w:r>
      <w:r w:rsidR="004A555F" w:rsidRPr="00525054">
        <w:rPr>
          <w:lang w:val="en"/>
        </w:rPr>
        <w:t xml:space="preserve"> to ensure that the community understands </w:t>
      </w:r>
      <w:r w:rsidR="004851DE">
        <w:rPr>
          <w:lang w:val="en"/>
        </w:rPr>
        <w:t>Healthy Families</w:t>
      </w:r>
      <w:r w:rsidR="004A555F" w:rsidRPr="00525054">
        <w:rPr>
          <w:lang w:val="en"/>
        </w:rPr>
        <w:t xml:space="preserve"> mission and the successes that the local </w:t>
      </w:r>
      <w:r w:rsidR="004851DE">
        <w:rPr>
          <w:lang w:val="en"/>
        </w:rPr>
        <w:t>site</w:t>
      </w:r>
      <w:r w:rsidR="004A555F" w:rsidRPr="00525054">
        <w:rPr>
          <w:lang w:val="en"/>
        </w:rPr>
        <w:t xml:space="preserve"> has achieved. By creating a positive image of </w:t>
      </w:r>
      <w:r w:rsidR="00DE02EA">
        <w:rPr>
          <w:lang w:val="en"/>
        </w:rPr>
        <w:t>HFO</w:t>
      </w:r>
      <w:r w:rsidR="0041086C">
        <w:rPr>
          <w:lang w:val="en"/>
        </w:rPr>
        <w:t xml:space="preserve"> </w:t>
      </w:r>
      <w:r w:rsidR="004A555F" w:rsidRPr="00525054">
        <w:rPr>
          <w:lang w:val="en"/>
        </w:rPr>
        <w:t xml:space="preserve">and letting people know how they can help; </w:t>
      </w:r>
      <w:r w:rsidR="004851DE">
        <w:rPr>
          <w:lang w:val="en"/>
        </w:rPr>
        <w:t>sites</w:t>
      </w:r>
      <w:r w:rsidR="004A555F" w:rsidRPr="00525054">
        <w:rPr>
          <w:lang w:val="en"/>
        </w:rPr>
        <w:t xml:space="preserve"> can build community support</w:t>
      </w:r>
      <w:r w:rsidR="004851DE">
        <w:rPr>
          <w:lang w:val="en"/>
        </w:rPr>
        <w:t xml:space="preserve"> for the </w:t>
      </w:r>
      <w:r>
        <w:rPr>
          <w:lang w:val="en"/>
        </w:rPr>
        <w:t xml:space="preserve">HFO </w:t>
      </w:r>
      <w:r w:rsidR="004851DE">
        <w:rPr>
          <w:lang w:val="en"/>
        </w:rPr>
        <w:t>program</w:t>
      </w:r>
      <w:r w:rsidR="004A555F" w:rsidRPr="00525054">
        <w:rPr>
          <w:lang w:val="en"/>
        </w:rPr>
        <w:t xml:space="preserve">. </w:t>
      </w:r>
    </w:p>
    <w:p w14:paraId="2173D256" w14:textId="77777777" w:rsidR="004A555F" w:rsidRPr="00525054" w:rsidRDefault="004A555F" w:rsidP="00DD3117">
      <w:pPr>
        <w:pStyle w:val="Heading30"/>
      </w:pPr>
      <w:r w:rsidRPr="00525054">
        <w:t>Communication</w:t>
      </w:r>
      <w:r w:rsidRPr="00525054">
        <w:fldChar w:fldCharType="begin"/>
      </w:r>
      <w:r w:rsidRPr="00525054">
        <w:instrText xml:space="preserve"> XE "Public Relations:Communication" </w:instrText>
      </w:r>
      <w:r w:rsidRPr="00525054">
        <w:fldChar w:fldCharType="end"/>
      </w:r>
    </w:p>
    <w:p w14:paraId="7358FEE9" w14:textId="77777777" w:rsidR="004A555F" w:rsidRPr="00525054" w:rsidRDefault="004A555F" w:rsidP="002727AF">
      <w:pPr>
        <w:rPr>
          <w:lang w:val="en"/>
        </w:rPr>
      </w:pPr>
      <w:r w:rsidRPr="00525054">
        <w:rPr>
          <w:lang w:val="en"/>
        </w:rPr>
        <w:t xml:space="preserve">Effective public relations depend on having a plan for what messages will be conveyed, how they can best be conveyed and by whom and/or what. In planning, </w:t>
      </w:r>
      <w:r w:rsidR="00FA423A">
        <w:rPr>
          <w:lang w:val="en"/>
        </w:rPr>
        <w:t>Program Managers</w:t>
      </w:r>
      <w:r w:rsidRPr="00525054">
        <w:rPr>
          <w:lang w:val="en"/>
        </w:rPr>
        <w:t xml:space="preserve"> should recognize that people are drawn to positive visions and actions, not problems and guilt. Consider including the following strategies:</w:t>
      </w:r>
    </w:p>
    <w:p w14:paraId="38383066" w14:textId="3972CEA8" w:rsidR="004A555F" w:rsidRPr="000678C7" w:rsidRDefault="009931D7" w:rsidP="00560629">
      <w:pPr>
        <w:pStyle w:val="ListParagraph"/>
        <w:numPr>
          <w:ilvl w:val="0"/>
          <w:numId w:val="60"/>
        </w:numPr>
        <w:spacing w:after="20"/>
        <w:rPr>
          <w:lang w:val="en"/>
        </w:rPr>
      </w:pPr>
      <w:r>
        <w:rPr>
          <w:lang w:val="en"/>
        </w:rPr>
        <w:t>Produce and distribute a local “</w:t>
      </w:r>
      <w:r w:rsidR="004A555F" w:rsidRPr="000678C7">
        <w:rPr>
          <w:lang w:val="en"/>
        </w:rPr>
        <w:t>Status</w:t>
      </w:r>
      <w:r>
        <w:rPr>
          <w:lang w:val="en"/>
        </w:rPr>
        <w:t xml:space="preserve"> Report” using the data from NPC</w:t>
      </w:r>
      <w:r w:rsidR="004A555F" w:rsidRPr="000678C7">
        <w:rPr>
          <w:lang w:val="en"/>
        </w:rPr>
        <w:t xml:space="preserve"> (</w:t>
      </w:r>
      <w:hyperlink r:id="rId38" w:history="1">
        <w:r w:rsidR="004A555F" w:rsidRPr="000678C7">
          <w:rPr>
            <w:rStyle w:val="Hyperlink"/>
            <w:color w:val="auto"/>
            <w:lang w:val="en"/>
          </w:rPr>
          <w:t>www.npcresearch.com</w:t>
        </w:r>
      </w:hyperlink>
      <w:r w:rsidR="004A555F" w:rsidRPr="000678C7">
        <w:rPr>
          <w:lang w:val="en"/>
        </w:rPr>
        <w:t xml:space="preserve">). Use the information to trumpet local successes. </w:t>
      </w:r>
    </w:p>
    <w:p w14:paraId="5EA5875A" w14:textId="77777777" w:rsidR="004A555F" w:rsidRPr="000678C7" w:rsidRDefault="004A555F" w:rsidP="00560629">
      <w:pPr>
        <w:pStyle w:val="ListParagraph"/>
        <w:numPr>
          <w:ilvl w:val="0"/>
          <w:numId w:val="60"/>
        </w:numPr>
        <w:spacing w:after="20"/>
        <w:rPr>
          <w:lang w:val="en"/>
        </w:rPr>
      </w:pPr>
      <w:r w:rsidRPr="000678C7">
        <w:rPr>
          <w:lang w:val="en"/>
        </w:rPr>
        <w:t xml:space="preserve">Recruit parents to tell stories about </w:t>
      </w:r>
      <w:r w:rsidR="00686F72" w:rsidRPr="000678C7">
        <w:rPr>
          <w:lang w:val="en"/>
        </w:rPr>
        <w:t xml:space="preserve">how </w:t>
      </w:r>
      <w:r w:rsidR="00DE02EA" w:rsidRPr="000678C7">
        <w:rPr>
          <w:lang w:val="en"/>
        </w:rPr>
        <w:t>HFO</w:t>
      </w:r>
      <w:r w:rsidR="0041086C" w:rsidRPr="000678C7">
        <w:rPr>
          <w:lang w:val="en"/>
        </w:rPr>
        <w:t xml:space="preserve"> </w:t>
      </w:r>
      <w:r w:rsidRPr="000678C7">
        <w:rPr>
          <w:lang w:val="en"/>
        </w:rPr>
        <w:t xml:space="preserve">has affected their lives. Statistics will have more punch when coupled with success stories from real people in the community. </w:t>
      </w:r>
    </w:p>
    <w:p w14:paraId="0F4680C8" w14:textId="73AE6A8C" w:rsidR="004A555F" w:rsidRPr="000678C7" w:rsidRDefault="004A555F" w:rsidP="00560629">
      <w:pPr>
        <w:pStyle w:val="ListParagraph"/>
        <w:numPr>
          <w:ilvl w:val="0"/>
          <w:numId w:val="60"/>
        </w:numPr>
        <w:spacing w:after="20"/>
        <w:rPr>
          <w:lang w:val="en"/>
        </w:rPr>
      </w:pPr>
      <w:r w:rsidRPr="000678C7">
        <w:rPr>
          <w:lang w:val="en"/>
        </w:rPr>
        <w:t xml:space="preserve">Use local media to get your messages out. Provide press releases to draw attention to successes. Develop information on positive parenting practices and make it available to the media.  Write letters to the editor about </w:t>
      </w:r>
      <w:r w:rsidR="004851DE" w:rsidRPr="000678C7">
        <w:rPr>
          <w:lang w:val="en"/>
        </w:rPr>
        <w:t>Healthy Families</w:t>
      </w:r>
      <w:r w:rsidRPr="000678C7">
        <w:rPr>
          <w:lang w:val="en"/>
        </w:rPr>
        <w:t>.</w:t>
      </w:r>
    </w:p>
    <w:p w14:paraId="1EC74084" w14:textId="77777777" w:rsidR="004A555F" w:rsidRPr="000678C7" w:rsidRDefault="00686F72" w:rsidP="00560629">
      <w:pPr>
        <w:pStyle w:val="ListParagraph"/>
        <w:numPr>
          <w:ilvl w:val="0"/>
          <w:numId w:val="60"/>
        </w:numPr>
        <w:spacing w:after="20"/>
        <w:rPr>
          <w:lang w:val="en"/>
        </w:rPr>
      </w:pPr>
      <w:r w:rsidRPr="000678C7">
        <w:rPr>
          <w:lang w:val="en"/>
        </w:rPr>
        <w:t xml:space="preserve">Make presentations about </w:t>
      </w:r>
      <w:r w:rsidR="00DE02EA" w:rsidRPr="000678C7">
        <w:rPr>
          <w:lang w:val="en"/>
        </w:rPr>
        <w:t>HFO</w:t>
      </w:r>
      <w:r w:rsidR="0041086C" w:rsidRPr="000678C7">
        <w:rPr>
          <w:lang w:val="en"/>
        </w:rPr>
        <w:t xml:space="preserve"> </w:t>
      </w:r>
      <w:r w:rsidR="004A555F" w:rsidRPr="000678C7">
        <w:rPr>
          <w:lang w:val="en"/>
        </w:rPr>
        <w:t>to local organizations and agencies. Sponsor or co-sponsor special events for families and young children.</w:t>
      </w:r>
    </w:p>
    <w:p w14:paraId="5D02C2D8" w14:textId="62C4FFC3" w:rsidR="004A555F" w:rsidRPr="000678C7" w:rsidRDefault="004A555F" w:rsidP="00560629">
      <w:pPr>
        <w:pStyle w:val="ListParagraph"/>
        <w:numPr>
          <w:ilvl w:val="0"/>
          <w:numId w:val="60"/>
        </w:numPr>
        <w:spacing w:after="20"/>
        <w:rPr>
          <w:lang w:val="en"/>
        </w:rPr>
      </w:pPr>
      <w:r w:rsidRPr="000678C7">
        <w:rPr>
          <w:lang w:val="en"/>
        </w:rPr>
        <w:t xml:space="preserve">For </w:t>
      </w:r>
      <w:r w:rsidR="00DE02EA" w:rsidRPr="000678C7">
        <w:rPr>
          <w:lang w:val="en"/>
        </w:rPr>
        <w:t>HFO</w:t>
      </w:r>
      <w:r w:rsidR="0041086C" w:rsidRPr="000678C7">
        <w:rPr>
          <w:lang w:val="en"/>
        </w:rPr>
        <w:t xml:space="preserve"> </w:t>
      </w:r>
      <w:r w:rsidR="000678C7">
        <w:rPr>
          <w:lang w:val="en"/>
        </w:rPr>
        <w:t>sites</w:t>
      </w:r>
      <w:r w:rsidRPr="000678C7">
        <w:rPr>
          <w:lang w:val="en"/>
        </w:rPr>
        <w:t xml:space="preserve">, the key to success lies in partnering with other groups who share a commitment to children and families. Let people know how the community is working together to achieve </w:t>
      </w:r>
      <w:r w:rsidR="004851DE" w:rsidRPr="000678C7">
        <w:rPr>
          <w:lang w:val="en"/>
        </w:rPr>
        <w:t>HFO’s</w:t>
      </w:r>
      <w:r w:rsidRPr="000678C7">
        <w:rPr>
          <w:lang w:val="en"/>
        </w:rPr>
        <w:t xml:space="preserve"> results. Highlight how others </w:t>
      </w:r>
      <w:r w:rsidRPr="000678C7">
        <w:rPr>
          <w:i/>
          <w:lang w:val="en"/>
        </w:rPr>
        <w:t>can</w:t>
      </w:r>
      <w:r w:rsidRPr="000678C7">
        <w:rPr>
          <w:lang w:val="en"/>
        </w:rPr>
        <w:t xml:space="preserve"> and </w:t>
      </w:r>
      <w:r w:rsidRPr="000678C7">
        <w:rPr>
          <w:i/>
          <w:lang w:val="en"/>
        </w:rPr>
        <w:t>do</w:t>
      </w:r>
      <w:r w:rsidRPr="000678C7">
        <w:rPr>
          <w:lang w:val="en"/>
        </w:rPr>
        <w:t xml:space="preserve"> get involved. </w:t>
      </w:r>
    </w:p>
    <w:p w14:paraId="4DF9CFD4" w14:textId="77777777" w:rsidR="004A555F" w:rsidRPr="000678C7" w:rsidRDefault="004A555F" w:rsidP="00560629">
      <w:pPr>
        <w:pStyle w:val="ListParagraph"/>
        <w:numPr>
          <w:ilvl w:val="0"/>
          <w:numId w:val="60"/>
        </w:numPr>
        <w:rPr>
          <w:lang w:val="en"/>
        </w:rPr>
      </w:pPr>
      <w:r w:rsidRPr="000678C7">
        <w:rPr>
          <w:lang w:val="en"/>
        </w:rPr>
        <w:t xml:space="preserve">Seek opportunities to present about </w:t>
      </w:r>
      <w:r w:rsidR="00DE02EA" w:rsidRPr="000678C7">
        <w:rPr>
          <w:lang w:val="en"/>
        </w:rPr>
        <w:t>HFO</w:t>
      </w:r>
      <w:r w:rsidR="0041086C" w:rsidRPr="000678C7">
        <w:rPr>
          <w:lang w:val="en"/>
        </w:rPr>
        <w:t xml:space="preserve"> </w:t>
      </w:r>
      <w:r w:rsidRPr="000678C7">
        <w:rPr>
          <w:lang w:val="en"/>
        </w:rPr>
        <w:t>to community agencies, hospitals, and partners. Have these partners come present their services to your staff as well.</w:t>
      </w:r>
    </w:p>
    <w:p w14:paraId="03A6DF6C" w14:textId="77777777" w:rsidR="004A555F" w:rsidRPr="00525054" w:rsidRDefault="004A555F" w:rsidP="00DD3117">
      <w:pPr>
        <w:pStyle w:val="Heading30"/>
        <w:rPr>
          <w:lang w:val="en"/>
        </w:rPr>
      </w:pPr>
      <w:r w:rsidRPr="00525054">
        <w:rPr>
          <w:lang w:val="en"/>
        </w:rPr>
        <w:t>Hospitals, Clinics, Agencies</w:t>
      </w:r>
    </w:p>
    <w:p w14:paraId="33D5D8D3" w14:textId="36BCE82F" w:rsidR="004A555F" w:rsidRPr="00525054" w:rsidRDefault="004A555F" w:rsidP="002727AF">
      <w:pPr>
        <w:rPr>
          <w:lang w:val="en"/>
        </w:rPr>
      </w:pPr>
      <w:r w:rsidRPr="00525054">
        <w:rPr>
          <w:lang w:val="en"/>
        </w:rPr>
        <w:t>Establish working relationships and agreements with hospitals, clinics and other sources where first birth families will be identified. Written agreements will clearly define expectations and responsibilities for both the coop</w:t>
      </w:r>
      <w:r w:rsidR="004851DE">
        <w:rPr>
          <w:lang w:val="en"/>
        </w:rPr>
        <w:t>erating organization and the HFO</w:t>
      </w:r>
      <w:r w:rsidRPr="00525054">
        <w:rPr>
          <w:lang w:val="en"/>
        </w:rPr>
        <w:t xml:space="preserve"> site, and will usually provide stability when there are staff changes at these organizations.</w:t>
      </w:r>
    </w:p>
    <w:p w14:paraId="2DEBDF09" w14:textId="5A227E92" w:rsidR="004A555F" w:rsidRPr="00D567B2" w:rsidRDefault="004A555F" w:rsidP="00DD3117">
      <w:pPr>
        <w:pStyle w:val="Heading30"/>
      </w:pPr>
      <w:r w:rsidRPr="0041268C">
        <w:t>Matching Funds</w:t>
      </w:r>
      <w:r w:rsidRPr="00D567B2">
        <w:fldChar w:fldCharType="begin"/>
      </w:r>
      <w:r w:rsidRPr="00D567B2">
        <w:instrText xml:space="preserve"> XE "Matching Funds" </w:instrText>
      </w:r>
      <w:r w:rsidRPr="00D567B2">
        <w:fldChar w:fldCharType="end"/>
      </w:r>
    </w:p>
    <w:p w14:paraId="4CD82194" w14:textId="6DC422F9" w:rsidR="004A555F" w:rsidRPr="00D567B2" w:rsidRDefault="00DE02EA" w:rsidP="002727AF">
      <w:pPr>
        <w:rPr>
          <w:rFonts w:cs="Arial"/>
          <w:szCs w:val="20"/>
        </w:rPr>
      </w:pPr>
      <w:r>
        <w:rPr>
          <w:rFonts w:cs="Arial"/>
          <w:szCs w:val="20"/>
        </w:rPr>
        <w:t>HFO</w:t>
      </w:r>
      <w:r w:rsidR="0041086C">
        <w:rPr>
          <w:rFonts w:cs="Arial"/>
          <w:szCs w:val="20"/>
        </w:rPr>
        <w:t xml:space="preserve"> </w:t>
      </w:r>
      <w:r w:rsidR="004A555F" w:rsidRPr="00D567B2">
        <w:rPr>
          <w:rFonts w:cs="Arial"/>
          <w:szCs w:val="20"/>
        </w:rPr>
        <w:t>progr</w:t>
      </w:r>
      <w:r w:rsidR="000678C7">
        <w:rPr>
          <w:rFonts w:cs="Arial"/>
          <w:szCs w:val="20"/>
        </w:rPr>
        <w:t xml:space="preserve">ams are required to demonstrate </w:t>
      </w:r>
      <w:r w:rsidR="004A555F" w:rsidRPr="00D567B2">
        <w:rPr>
          <w:rFonts w:cs="Arial"/>
          <w:szCs w:val="20"/>
        </w:rPr>
        <w:t>at least a 2</w:t>
      </w:r>
      <w:r w:rsidR="00D567B2" w:rsidRPr="00D567B2">
        <w:rPr>
          <w:rFonts w:cs="Arial"/>
          <w:szCs w:val="20"/>
        </w:rPr>
        <w:t>5</w:t>
      </w:r>
      <w:r w:rsidR="004A555F" w:rsidRPr="00D567B2">
        <w:rPr>
          <w:rFonts w:cs="Arial"/>
          <w:szCs w:val="20"/>
        </w:rPr>
        <w:t>% local match as part of their</w:t>
      </w:r>
      <w:r w:rsidR="00D567B2">
        <w:rPr>
          <w:rFonts w:cs="Arial"/>
          <w:szCs w:val="20"/>
        </w:rPr>
        <w:t xml:space="preserve"> base operating budget</w:t>
      </w:r>
      <w:r w:rsidR="004A555F" w:rsidRPr="00D567B2">
        <w:rPr>
          <w:rFonts w:cs="Arial"/>
          <w:szCs w:val="20"/>
        </w:rPr>
        <w:t xml:space="preserve">. </w:t>
      </w:r>
      <w:r w:rsidR="00D567B2" w:rsidRPr="00D567B2">
        <w:rPr>
          <w:rFonts w:cs="Arial"/>
          <w:szCs w:val="20"/>
        </w:rPr>
        <w:t xml:space="preserve">At least 5% must be cash or cash equivalent. </w:t>
      </w:r>
      <w:r w:rsidR="004A555F" w:rsidRPr="00D567B2">
        <w:rPr>
          <w:rFonts w:cs="Arial"/>
          <w:szCs w:val="20"/>
        </w:rPr>
        <w:t xml:space="preserve">The match includes such items as cash contributions, in-kind contributions, volunteer hours and the value of donated items. </w:t>
      </w:r>
    </w:p>
    <w:p w14:paraId="1A8D0548" w14:textId="7A8F9FB4" w:rsidR="004A555F" w:rsidRPr="00D567B2" w:rsidRDefault="004A555F" w:rsidP="002727AF">
      <w:pPr>
        <w:rPr>
          <w:rFonts w:cs="Arial"/>
          <w:szCs w:val="20"/>
        </w:rPr>
      </w:pPr>
      <w:r w:rsidRPr="00D567B2">
        <w:rPr>
          <w:rFonts w:cs="Arial"/>
          <w:szCs w:val="20"/>
        </w:rPr>
        <w:t xml:space="preserve">Some of the ways in which </w:t>
      </w:r>
      <w:r w:rsidR="00DE02EA">
        <w:rPr>
          <w:rFonts w:cs="Arial"/>
          <w:szCs w:val="20"/>
        </w:rPr>
        <w:t>HFO</w:t>
      </w:r>
      <w:r w:rsidR="0041086C">
        <w:rPr>
          <w:rFonts w:cs="Arial"/>
          <w:szCs w:val="20"/>
        </w:rPr>
        <w:t xml:space="preserve"> </w:t>
      </w:r>
      <w:r w:rsidR="004851DE">
        <w:rPr>
          <w:rFonts w:cs="Arial"/>
          <w:szCs w:val="20"/>
        </w:rPr>
        <w:t xml:space="preserve">sites </w:t>
      </w:r>
      <w:r w:rsidRPr="00D567B2">
        <w:rPr>
          <w:rFonts w:cs="Arial"/>
          <w:szCs w:val="20"/>
        </w:rPr>
        <w:t>have successfully involved community members and/or organizations to create these matching resources include:</w:t>
      </w:r>
    </w:p>
    <w:p w14:paraId="2F105ED1" w14:textId="7EB81D49" w:rsidR="004A555F" w:rsidRPr="004851DE" w:rsidRDefault="004851DE" w:rsidP="00560629">
      <w:pPr>
        <w:pStyle w:val="ListParagraph"/>
        <w:numPr>
          <w:ilvl w:val="0"/>
          <w:numId w:val="16"/>
        </w:numPr>
        <w:spacing w:after="0" w:line="240" w:lineRule="auto"/>
        <w:ind w:right="-360"/>
        <w:rPr>
          <w:rFonts w:cs="Arial"/>
          <w:szCs w:val="20"/>
        </w:rPr>
      </w:pPr>
      <w:r>
        <w:rPr>
          <w:rFonts w:cs="Arial"/>
          <w:szCs w:val="20"/>
        </w:rPr>
        <w:t>S</w:t>
      </w:r>
      <w:r w:rsidR="004A555F" w:rsidRPr="004851DE">
        <w:rPr>
          <w:rFonts w:cs="Arial"/>
          <w:szCs w:val="20"/>
        </w:rPr>
        <w:t>haring resources like space, st</w:t>
      </w:r>
      <w:r>
        <w:rPr>
          <w:rFonts w:cs="Arial"/>
          <w:szCs w:val="20"/>
        </w:rPr>
        <w:t>aff, or  training opportunities</w:t>
      </w:r>
    </w:p>
    <w:p w14:paraId="22125297" w14:textId="0F783FB3" w:rsidR="004A555F" w:rsidRPr="004851DE" w:rsidRDefault="004851DE" w:rsidP="00560629">
      <w:pPr>
        <w:pStyle w:val="ListParagraph"/>
        <w:numPr>
          <w:ilvl w:val="0"/>
          <w:numId w:val="16"/>
        </w:numPr>
        <w:rPr>
          <w:rFonts w:cs="Arial"/>
          <w:szCs w:val="20"/>
        </w:rPr>
      </w:pPr>
      <w:r>
        <w:rPr>
          <w:rFonts w:cs="Arial"/>
          <w:szCs w:val="20"/>
        </w:rPr>
        <w:t>R</w:t>
      </w:r>
      <w:r w:rsidR="004A555F" w:rsidRPr="004851DE">
        <w:rPr>
          <w:rFonts w:cs="Arial"/>
          <w:szCs w:val="20"/>
        </w:rPr>
        <w:t>eceiving cash contribut</w:t>
      </w:r>
      <w:r w:rsidRPr="004851DE">
        <w:rPr>
          <w:rFonts w:cs="Arial"/>
          <w:szCs w:val="20"/>
        </w:rPr>
        <w:t>ions or conducting fund-raisers</w:t>
      </w:r>
    </w:p>
    <w:p w14:paraId="33F73C74" w14:textId="430D0E61" w:rsidR="004A555F" w:rsidRPr="004851DE" w:rsidRDefault="004851DE" w:rsidP="00560629">
      <w:pPr>
        <w:pStyle w:val="ListParagraph"/>
        <w:numPr>
          <w:ilvl w:val="0"/>
          <w:numId w:val="16"/>
        </w:numPr>
        <w:rPr>
          <w:rFonts w:cs="Arial"/>
          <w:szCs w:val="20"/>
        </w:rPr>
      </w:pPr>
      <w:r>
        <w:rPr>
          <w:rFonts w:cs="Arial"/>
          <w:szCs w:val="20"/>
        </w:rPr>
        <w:t>P</w:t>
      </w:r>
      <w:r w:rsidR="004A555F" w:rsidRPr="004851DE">
        <w:rPr>
          <w:rFonts w:cs="Arial"/>
          <w:szCs w:val="20"/>
        </w:rPr>
        <w:t>roviding material goods, such as</w:t>
      </w:r>
      <w:r w:rsidRPr="004851DE">
        <w:rPr>
          <w:rFonts w:cs="Arial"/>
          <w:szCs w:val="20"/>
        </w:rPr>
        <w:t xml:space="preserve"> groceries or baby supplies</w:t>
      </w:r>
    </w:p>
    <w:p w14:paraId="2ED70090" w14:textId="41502EA9" w:rsidR="002727AF" w:rsidRDefault="004851DE" w:rsidP="00560629">
      <w:pPr>
        <w:pStyle w:val="ListParagraph"/>
        <w:numPr>
          <w:ilvl w:val="0"/>
          <w:numId w:val="16"/>
        </w:numPr>
        <w:sectPr w:rsidR="002727AF" w:rsidSect="002727AF">
          <w:headerReference w:type="even" r:id="rId39"/>
          <w:type w:val="continuous"/>
          <w:pgSz w:w="12240" w:h="15840" w:code="1"/>
          <w:pgMar w:top="1152" w:right="1440" w:bottom="1440" w:left="1440" w:header="720" w:footer="864" w:gutter="0"/>
          <w:pgNumType w:start="16"/>
          <w:cols w:num="2" w:space="440"/>
          <w:docGrid w:linePitch="360"/>
        </w:sectPr>
      </w:pPr>
      <w:r>
        <w:t>V</w:t>
      </w:r>
      <w:r w:rsidR="004A555F" w:rsidRPr="00D567B2">
        <w:t>olunteering to assist with grant-writing or providing services such as screenin</w:t>
      </w:r>
      <w:r w:rsidR="00B233F7">
        <w:t>g/outreach and clerical support</w:t>
      </w:r>
    </w:p>
    <w:p w14:paraId="093D66AA" w14:textId="77777777" w:rsidR="00C2069A" w:rsidRDefault="00C2069A" w:rsidP="004851DE">
      <w:pPr>
        <w:ind w:left="432"/>
      </w:pPr>
    </w:p>
    <w:p w14:paraId="13982CC7" w14:textId="77777777" w:rsidR="004A555F" w:rsidRDefault="00C2069A" w:rsidP="000678C7">
      <w:pPr>
        <w:pStyle w:val="Heading1"/>
      </w:pPr>
      <w:r>
        <w:br w:type="page"/>
      </w:r>
      <w:r w:rsidR="004A555F">
        <w:t>Promotional Materials</w:t>
      </w:r>
      <w:r w:rsidR="004A555F">
        <w:fldChar w:fldCharType="begin"/>
      </w:r>
      <w:r w:rsidR="004A555F">
        <w:instrText xml:space="preserve"> XE "</w:instrText>
      </w:r>
      <w:r w:rsidR="004A555F" w:rsidRPr="00902B7F">
        <w:instrText>Public Relations:Promotional Materials</w:instrText>
      </w:r>
      <w:r w:rsidR="004A555F">
        <w:instrText xml:space="preserve">" </w:instrText>
      </w:r>
      <w:r w:rsidR="004A555F">
        <w:fldChar w:fldCharType="end"/>
      </w:r>
    </w:p>
    <w:p w14:paraId="4FFA776E" w14:textId="77777777" w:rsidR="004A555F" w:rsidRDefault="004A555F" w:rsidP="004A555F">
      <w:r w:rsidRPr="0041268C">
        <w:t>Central Administration</w:t>
      </w:r>
      <w:r w:rsidRPr="0041268C">
        <w:fldChar w:fldCharType="begin"/>
      </w:r>
      <w:r w:rsidRPr="0041268C">
        <w:instrText xml:space="preserve"> XE "</w:instrText>
      </w:r>
      <w:r w:rsidRPr="0041268C">
        <w:rPr>
          <w:rFonts w:cs="Arial"/>
        </w:rPr>
        <w:instrText>Commission on Children and Families:</w:instrText>
      </w:r>
      <w:r w:rsidRPr="0041268C">
        <w:instrText xml:space="preserve">State Commission on Children and Families (OCCF)" </w:instrText>
      </w:r>
      <w:r w:rsidRPr="0041268C">
        <w:fldChar w:fldCharType="end"/>
      </w:r>
      <w:r w:rsidRPr="0041268C">
        <w:t xml:space="preserve"> has a variety of materials and other resources that programs can use</w:t>
      </w:r>
      <w:r>
        <w:t xml:space="preserve"> to </w:t>
      </w:r>
      <w:r w:rsidRPr="00D567B2">
        <w:t xml:space="preserve">promote </w:t>
      </w:r>
      <w:r w:rsidR="00686F72" w:rsidRPr="00D567B2">
        <w:t>Healthy Families Oregon.</w:t>
      </w:r>
      <w:r>
        <w:t xml:space="preserve"> Central Administration can provide information on these items and technical assistance for their effective use. </w:t>
      </w:r>
    </w:p>
    <w:p w14:paraId="56C48616" w14:textId="77777777" w:rsidR="004A555F" w:rsidRDefault="004A555F" w:rsidP="004A555F">
      <w:pPr>
        <w:jc w:val="center"/>
        <w:rPr>
          <w:rFonts w:cs="Arial"/>
          <w:b/>
        </w:rPr>
      </w:pPr>
    </w:p>
    <w:p w14:paraId="4C58CCA3" w14:textId="77777777" w:rsidR="004A555F" w:rsidRPr="00AE1A49" w:rsidRDefault="00D567B2" w:rsidP="004A555F">
      <w:pPr>
        <w:jc w:val="center"/>
        <w:rPr>
          <w:rFonts w:cs="Arial"/>
          <w:b/>
        </w:rPr>
      </w:pPr>
      <w:r>
        <w:rPr>
          <w:rFonts w:cs="Arial"/>
          <w:b/>
        </w:rPr>
        <w:t>Healthy Families</w:t>
      </w:r>
      <w:r w:rsidR="004A555F" w:rsidRPr="00AE1A49">
        <w:rPr>
          <w:rFonts w:cs="Arial"/>
          <w:b/>
        </w:rPr>
        <w:t xml:space="preserve"> </w:t>
      </w:r>
      <w:r>
        <w:rPr>
          <w:rFonts w:cs="Arial"/>
          <w:b/>
        </w:rPr>
        <w:t xml:space="preserve">Oregon </w:t>
      </w:r>
      <w:r w:rsidR="004A555F" w:rsidRPr="00AE1A49">
        <w:rPr>
          <w:rFonts w:cs="Arial"/>
          <w:b/>
        </w:rPr>
        <w:t>Materials</w:t>
      </w:r>
    </w:p>
    <w:tbl>
      <w:tblPr>
        <w:tblW w:w="927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2970"/>
      </w:tblGrid>
      <w:tr w:rsidR="004A555F" w:rsidRPr="00AE1A49" w14:paraId="1158B34C" w14:textId="77777777" w:rsidTr="00310902">
        <w:tc>
          <w:tcPr>
            <w:tcW w:w="6300" w:type="dxa"/>
          </w:tcPr>
          <w:p w14:paraId="05AF7078" w14:textId="77777777" w:rsidR="004A555F" w:rsidRPr="00AE1A49" w:rsidRDefault="004A555F" w:rsidP="004A555F">
            <w:pPr>
              <w:rPr>
                <w:rFonts w:cs="Arial"/>
                <w:b/>
                <w:szCs w:val="20"/>
              </w:rPr>
            </w:pPr>
            <w:r w:rsidRPr="00AE1A49">
              <w:rPr>
                <w:rFonts w:cs="Arial"/>
                <w:b/>
                <w:szCs w:val="20"/>
              </w:rPr>
              <w:t>Materials</w:t>
            </w:r>
          </w:p>
        </w:tc>
        <w:tc>
          <w:tcPr>
            <w:tcW w:w="2970" w:type="dxa"/>
          </w:tcPr>
          <w:p w14:paraId="367A6A9C" w14:textId="77777777" w:rsidR="004A555F" w:rsidRPr="00AE1A49" w:rsidRDefault="004A555F" w:rsidP="004A555F">
            <w:pPr>
              <w:rPr>
                <w:rFonts w:cs="Arial"/>
                <w:b/>
                <w:szCs w:val="20"/>
              </w:rPr>
            </w:pPr>
            <w:r w:rsidRPr="00AE1A49">
              <w:rPr>
                <w:rFonts w:cs="Arial"/>
                <w:b/>
                <w:szCs w:val="20"/>
              </w:rPr>
              <w:t>Availability</w:t>
            </w:r>
          </w:p>
        </w:tc>
      </w:tr>
      <w:tr w:rsidR="004A555F" w:rsidRPr="00AE1A49" w14:paraId="0064F45F" w14:textId="77777777" w:rsidTr="00310902">
        <w:tc>
          <w:tcPr>
            <w:tcW w:w="6300" w:type="dxa"/>
          </w:tcPr>
          <w:p w14:paraId="12E32F2C" w14:textId="77777777" w:rsidR="004A555F" w:rsidRPr="009931D7" w:rsidRDefault="0041086C" w:rsidP="004A555F">
            <w:pPr>
              <w:spacing w:after="240"/>
              <w:rPr>
                <w:sz w:val="18"/>
                <w:szCs w:val="18"/>
              </w:rPr>
            </w:pPr>
            <w:r w:rsidRPr="009931D7">
              <w:rPr>
                <w:i/>
                <w:sz w:val="18"/>
                <w:szCs w:val="18"/>
              </w:rPr>
              <w:t xml:space="preserve">Healthy Families Oregon </w:t>
            </w:r>
            <w:r w:rsidR="004A555F" w:rsidRPr="009931D7">
              <w:rPr>
                <w:i/>
                <w:sz w:val="18"/>
                <w:szCs w:val="18"/>
              </w:rPr>
              <w:t xml:space="preserve">Brochures: </w:t>
            </w:r>
            <w:r w:rsidR="004A555F" w:rsidRPr="009931D7">
              <w:rPr>
                <w:sz w:val="18"/>
                <w:szCs w:val="18"/>
              </w:rPr>
              <w:t>Family friendly program description – with information on local contacts.</w:t>
            </w:r>
          </w:p>
          <w:p w14:paraId="3095662E" w14:textId="77777777" w:rsidR="004A555F" w:rsidRPr="009931D7" w:rsidRDefault="0041086C" w:rsidP="004A555F">
            <w:pPr>
              <w:spacing w:after="240"/>
              <w:rPr>
                <w:sz w:val="18"/>
                <w:szCs w:val="18"/>
              </w:rPr>
            </w:pPr>
            <w:r w:rsidRPr="009931D7">
              <w:rPr>
                <w:i/>
                <w:sz w:val="18"/>
                <w:szCs w:val="18"/>
              </w:rPr>
              <w:t xml:space="preserve">Healthy Families Oregon </w:t>
            </w:r>
            <w:r w:rsidR="00686F72" w:rsidRPr="009931D7">
              <w:rPr>
                <w:i/>
                <w:sz w:val="18"/>
                <w:szCs w:val="18"/>
              </w:rPr>
              <w:t>Video:</w:t>
            </w:r>
            <w:r w:rsidR="004A555F" w:rsidRPr="009931D7">
              <w:rPr>
                <w:sz w:val="18"/>
                <w:szCs w:val="18"/>
              </w:rPr>
              <w:t xml:space="preserve"> Video presentation describing the program, showing the home visiting process and highlighting family success stories.</w:t>
            </w:r>
          </w:p>
          <w:p w14:paraId="6E7DB937" w14:textId="77777777" w:rsidR="004A555F" w:rsidRPr="009931D7" w:rsidRDefault="004A555F" w:rsidP="004A555F">
            <w:pPr>
              <w:spacing w:after="240"/>
              <w:rPr>
                <w:sz w:val="18"/>
                <w:szCs w:val="18"/>
              </w:rPr>
            </w:pPr>
            <w:smartTag w:uri="urn:schemas-microsoft-com:office:smarttags" w:element="place">
              <w:smartTag w:uri="urn:schemas-microsoft-com:office:smarttags" w:element="City">
                <w:r w:rsidRPr="009931D7">
                  <w:rPr>
                    <w:i/>
                    <w:sz w:val="18"/>
                    <w:szCs w:val="18"/>
                  </w:rPr>
                  <w:t>Reading</w:t>
                </w:r>
              </w:smartTag>
            </w:smartTag>
            <w:r w:rsidRPr="009931D7">
              <w:rPr>
                <w:i/>
                <w:sz w:val="18"/>
                <w:szCs w:val="18"/>
              </w:rPr>
              <w:t xml:space="preserve"> for a Healthy Start:</w:t>
            </w:r>
            <w:r w:rsidRPr="009931D7">
              <w:rPr>
                <w:sz w:val="18"/>
                <w:szCs w:val="18"/>
              </w:rPr>
              <w:t xml:space="preserve"> Brochure describing the importance of and effective practices for reading to young children.</w:t>
            </w:r>
          </w:p>
          <w:p w14:paraId="68377042" w14:textId="77777777" w:rsidR="004A555F" w:rsidRPr="009931D7" w:rsidRDefault="0041086C" w:rsidP="004A555F">
            <w:pPr>
              <w:rPr>
                <w:sz w:val="18"/>
                <w:szCs w:val="18"/>
              </w:rPr>
            </w:pPr>
            <w:r w:rsidRPr="009931D7">
              <w:rPr>
                <w:i/>
                <w:sz w:val="18"/>
                <w:szCs w:val="18"/>
              </w:rPr>
              <w:t xml:space="preserve">Healthy Families Oregon </w:t>
            </w:r>
            <w:r w:rsidR="004A555F" w:rsidRPr="009931D7">
              <w:rPr>
                <w:i/>
                <w:sz w:val="18"/>
                <w:szCs w:val="18"/>
              </w:rPr>
              <w:t>Display Board Layout</w:t>
            </w:r>
            <w:r w:rsidR="004A555F" w:rsidRPr="009931D7">
              <w:rPr>
                <w:sz w:val="18"/>
                <w:szCs w:val="18"/>
              </w:rPr>
              <w:t xml:space="preserve"> (words and pictures) for a standard table-top tri-fold display.  Local contact information can be added.</w:t>
            </w:r>
          </w:p>
          <w:p w14:paraId="31DA88CA" w14:textId="4D108B2E" w:rsidR="004A555F" w:rsidRPr="003B1DA1" w:rsidRDefault="0041086C" w:rsidP="0041268C">
            <w:pPr>
              <w:spacing w:after="240"/>
              <w:rPr>
                <w:sz w:val="18"/>
                <w:szCs w:val="18"/>
              </w:rPr>
            </w:pPr>
            <w:r w:rsidRPr="009931D7">
              <w:rPr>
                <w:i/>
                <w:sz w:val="18"/>
                <w:szCs w:val="18"/>
              </w:rPr>
              <w:t>Healthy Families Oregon Elevator</w:t>
            </w:r>
            <w:r w:rsidR="004A555F" w:rsidRPr="009931D7">
              <w:rPr>
                <w:i/>
                <w:sz w:val="18"/>
                <w:szCs w:val="18"/>
              </w:rPr>
              <w:t xml:space="preserve"> Cards: </w:t>
            </w:r>
            <w:r w:rsidR="004A555F" w:rsidRPr="009931D7">
              <w:rPr>
                <w:sz w:val="18"/>
                <w:szCs w:val="18"/>
              </w:rPr>
              <w:t xml:space="preserve">What you might say if somebody asked “What is </w:t>
            </w:r>
            <w:r w:rsidR="00311743" w:rsidRPr="009931D7">
              <w:rPr>
                <w:sz w:val="18"/>
                <w:szCs w:val="18"/>
              </w:rPr>
              <w:t>Healthy Families?</w:t>
            </w:r>
            <w:r w:rsidR="004A555F" w:rsidRPr="009931D7">
              <w:rPr>
                <w:sz w:val="18"/>
                <w:szCs w:val="18"/>
              </w:rPr>
              <w:t>”</w:t>
            </w:r>
          </w:p>
        </w:tc>
        <w:tc>
          <w:tcPr>
            <w:tcW w:w="2970" w:type="dxa"/>
          </w:tcPr>
          <w:p w14:paraId="27BE8E0B" w14:textId="77777777" w:rsidR="004A555F" w:rsidRPr="00393145" w:rsidRDefault="004A555F" w:rsidP="004A555F">
            <w:pPr>
              <w:spacing w:after="0"/>
              <w:rPr>
                <w:sz w:val="18"/>
              </w:rPr>
            </w:pPr>
            <w:r w:rsidRPr="00393145">
              <w:rPr>
                <w:sz w:val="18"/>
              </w:rPr>
              <w:t>Available in English and Spanish</w:t>
            </w:r>
          </w:p>
          <w:p w14:paraId="545BFB9C" w14:textId="77777777" w:rsidR="004A555F" w:rsidRPr="00393145" w:rsidRDefault="004A555F" w:rsidP="004A555F">
            <w:pPr>
              <w:spacing w:after="0"/>
              <w:rPr>
                <w:rFonts w:cs="Arial"/>
                <w:sz w:val="18"/>
                <w:szCs w:val="18"/>
              </w:rPr>
            </w:pPr>
          </w:p>
          <w:p w14:paraId="67D071AD" w14:textId="77777777" w:rsidR="004A555F" w:rsidRPr="00393145" w:rsidRDefault="004A555F" w:rsidP="004A555F">
            <w:pPr>
              <w:spacing w:after="0"/>
              <w:rPr>
                <w:rFonts w:cs="Arial"/>
                <w:sz w:val="18"/>
                <w:szCs w:val="18"/>
              </w:rPr>
            </w:pPr>
            <w:r w:rsidRPr="00393145">
              <w:rPr>
                <w:rFonts w:cs="Arial"/>
                <w:sz w:val="18"/>
                <w:szCs w:val="18"/>
              </w:rPr>
              <w:t>Available in English on DVD</w:t>
            </w:r>
          </w:p>
          <w:p w14:paraId="42A5EA2A" w14:textId="77777777" w:rsidR="004A555F" w:rsidRPr="00431FBF" w:rsidRDefault="004A555F" w:rsidP="004A555F">
            <w:pPr>
              <w:spacing w:after="0"/>
              <w:rPr>
                <w:rFonts w:cs="Arial"/>
                <w:sz w:val="12"/>
                <w:szCs w:val="12"/>
              </w:rPr>
            </w:pPr>
          </w:p>
          <w:p w14:paraId="721531CF" w14:textId="77777777" w:rsidR="004A555F" w:rsidRDefault="004A555F" w:rsidP="004A555F">
            <w:pPr>
              <w:spacing w:after="0" w:line="240" w:lineRule="auto"/>
              <w:rPr>
                <w:rFonts w:cs="Arial"/>
                <w:sz w:val="18"/>
                <w:szCs w:val="18"/>
              </w:rPr>
            </w:pPr>
          </w:p>
          <w:p w14:paraId="3224C943" w14:textId="77777777" w:rsidR="00140831" w:rsidRDefault="00140831" w:rsidP="004A555F">
            <w:pPr>
              <w:spacing w:after="0"/>
              <w:rPr>
                <w:rFonts w:cs="Arial"/>
                <w:sz w:val="18"/>
                <w:szCs w:val="18"/>
              </w:rPr>
            </w:pPr>
          </w:p>
          <w:p w14:paraId="4849DAF1" w14:textId="77777777" w:rsidR="004A555F" w:rsidRPr="00393145" w:rsidRDefault="004A555F" w:rsidP="004A555F">
            <w:pPr>
              <w:spacing w:after="0"/>
              <w:rPr>
                <w:rFonts w:cs="Arial"/>
                <w:sz w:val="18"/>
                <w:szCs w:val="18"/>
              </w:rPr>
            </w:pPr>
            <w:r w:rsidRPr="00393145">
              <w:rPr>
                <w:rFonts w:cs="Arial"/>
                <w:sz w:val="18"/>
                <w:szCs w:val="18"/>
              </w:rPr>
              <w:t>Available in English, Russian and Spanish</w:t>
            </w:r>
          </w:p>
          <w:p w14:paraId="546133F4" w14:textId="77777777" w:rsidR="004A555F" w:rsidRPr="00393145" w:rsidRDefault="004A555F" w:rsidP="004A555F">
            <w:pPr>
              <w:spacing w:after="0"/>
              <w:rPr>
                <w:rFonts w:cs="Arial"/>
                <w:sz w:val="18"/>
                <w:szCs w:val="18"/>
              </w:rPr>
            </w:pPr>
          </w:p>
          <w:p w14:paraId="301300C4" w14:textId="77777777" w:rsidR="004A555F" w:rsidRPr="00393145" w:rsidRDefault="004A555F" w:rsidP="004A555F">
            <w:pPr>
              <w:spacing w:after="0"/>
              <w:rPr>
                <w:rFonts w:cs="Arial"/>
                <w:sz w:val="18"/>
                <w:szCs w:val="18"/>
              </w:rPr>
            </w:pPr>
            <w:r w:rsidRPr="00393145">
              <w:rPr>
                <w:rFonts w:cs="Arial"/>
                <w:sz w:val="18"/>
                <w:szCs w:val="18"/>
              </w:rPr>
              <w:t xml:space="preserve">Available in English and Spanish </w:t>
            </w:r>
          </w:p>
          <w:p w14:paraId="641132F9" w14:textId="77777777" w:rsidR="004A555F" w:rsidRDefault="004A555F" w:rsidP="004A555F">
            <w:pPr>
              <w:spacing w:after="0"/>
              <w:rPr>
                <w:rFonts w:cs="Arial"/>
                <w:sz w:val="18"/>
                <w:szCs w:val="18"/>
              </w:rPr>
            </w:pPr>
          </w:p>
          <w:p w14:paraId="02DD5726" w14:textId="77777777" w:rsidR="004A555F" w:rsidRPr="003B1DA1" w:rsidRDefault="00140831" w:rsidP="004A555F">
            <w:pPr>
              <w:spacing w:after="0"/>
              <w:rPr>
                <w:rFonts w:cs="Arial"/>
                <w:sz w:val="18"/>
                <w:szCs w:val="18"/>
              </w:rPr>
            </w:pPr>
            <w:r>
              <w:rPr>
                <w:rFonts w:cs="Arial"/>
                <w:sz w:val="18"/>
                <w:szCs w:val="18"/>
              </w:rPr>
              <w:t>Ava</w:t>
            </w:r>
            <w:r w:rsidR="004A555F">
              <w:rPr>
                <w:rFonts w:cs="Arial"/>
                <w:sz w:val="18"/>
                <w:szCs w:val="18"/>
              </w:rPr>
              <w:t>ilable in English</w:t>
            </w:r>
          </w:p>
        </w:tc>
      </w:tr>
    </w:tbl>
    <w:p w14:paraId="56533FC9" w14:textId="77777777" w:rsidR="004A555F" w:rsidRPr="00144685" w:rsidRDefault="009D5E09" w:rsidP="000678C7">
      <w:pPr>
        <w:pStyle w:val="Heading1"/>
      </w:pPr>
      <w:r>
        <w:rPr>
          <w:noProof/>
          <w:lang w:val="en-US" w:eastAsia="en-US"/>
        </w:rPr>
        <w:drawing>
          <wp:anchor distT="0" distB="0" distL="114300" distR="114300" simplePos="0" relativeHeight="251648000" behindDoc="1" locked="0" layoutInCell="1" allowOverlap="0" wp14:anchorId="068FFDD4" wp14:editId="0FF4AEAF">
            <wp:simplePos x="0" y="0"/>
            <wp:positionH relativeFrom="margin">
              <wp:align>center</wp:align>
            </wp:positionH>
            <wp:positionV relativeFrom="paragraph">
              <wp:posOffset>1211691</wp:posOffset>
            </wp:positionV>
            <wp:extent cx="2661920" cy="1758950"/>
            <wp:effectExtent l="152400" t="152400" r="367030" b="355600"/>
            <wp:wrapTight wrapText="bothSides">
              <wp:wrapPolygon edited="0">
                <wp:start x="618" y="-1871"/>
                <wp:lineTo x="-1237" y="-1404"/>
                <wp:lineTo x="-1237" y="22458"/>
                <wp:lineTo x="0" y="24797"/>
                <wp:lineTo x="1082" y="25733"/>
                <wp:lineTo x="22105" y="25733"/>
                <wp:lineTo x="23187" y="24797"/>
                <wp:lineTo x="24424" y="21288"/>
                <wp:lineTo x="24424" y="2339"/>
                <wp:lineTo x="22569" y="-1170"/>
                <wp:lineTo x="22414" y="-1871"/>
                <wp:lineTo x="618" y="-1871"/>
              </wp:wrapPolygon>
            </wp:wrapTight>
            <wp:docPr id="154" name="Picture 154" descr="15610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1561097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661920" cy="17589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4A555F">
        <w:rPr>
          <w:sz w:val="24"/>
        </w:rPr>
        <w:br w:type="page"/>
      </w:r>
      <w:r w:rsidR="004A555F" w:rsidRPr="00144685">
        <w:t>Performance Indicators</w:t>
      </w:r>
      <w:r w:rsidR="004A555F" w:rsidRPr="00144685">
        <w:fldChar w:fldCharType="begin"/>
      </w:r>
      <w:r w:rsidR="004A555F" w:rsidRPr="00144685">
        <w:instrText xml:space="preserve"> XE "Performance Indicators" </w:instrText>
      </w:r>
      <w:r w:rsidR="004A555F" w:rsidRPr="00144685">
        <w:fldChar w:fldCharType="end"/>
      </w:r>
    </w:p>
    <w:p w14:paraId="52C2EE71" w14:textId="77777777" w:rsidR="004A555F" w:rsidRDefault="004A555F" w:rsidP="000678C7">
      <w:pPr>
        <w:pStyle w:val="Heading1"/>
        <w:rPr>
          <w:rFonts w:cs="Arial"/>
          <w:szCs w:val="20"/>
        </w:rPr>
        <w:sectPr w:rsidR="004A555F" w:rsidSect="006A3E17">
          <w:type w:val="continuous"/>
          <w:pgSz w:w="12240" w:h="15840" w:code="1"/>
          <w:pgMar w:top="1152" w:right="1440" w:bottom="1440" w:left="1440" w:header="720" w:footer="864" w:gutter="0"/>
          <w:pgNumType w:start="16"/>
          <w:cols w:space="720"/>
          <w:docGrid w:linePitch="360"/>
        </w:sectPr>
      </w:pPr>
    </w:p>
    <w:p w14:paraId="679E3DCD" w14:textId="16B359BD" w:rsidR="009931D7" w:rsidRPr="00AE1A49" w:rsidRDefault="0041086C" w:rsidP="009931D7">
      <w:pPr>
        <w:rPr>
          <w:rFonts w:cs="Arial"/>
          <w:szCs w:val="20"/>
        </w:rPr>
      </w:pPr>
      <w:r>
        <w:rPr>
          <w:rFonts w:cs="Arial"/>
          <w:szCs w:val="20"/>
        </w:rPr>
        <w:t xml:space="preserve">Healthy </w:t>
      </w:r>
      <w:r w:rsidR="0041268C">
        <w:rPr>
          <w:rFonts w:cs="Arial"/>
          <w:szCs w:val="20"/>
        </w:rPr>
        <w:t xml:space="preserve">Families Oregon </w:t>
      </w:r>
      <w:r w:rsidR="004A555F" w:rsidRPr="00D567B2">
        <w:rPr>
          <w:rFonts w:cs="Arial"/>
          <w:szCs w:val="20"/>
        </w:rPr>
        <w:t>uses</w:t>
      </w:r>
      <w:r w:rsidR="004A555F" w:rsidRPr="006A36E4">
        <w:rPr>
          <w:rFonts w:cs="Arial"/>
          <w:szCs w:val="20"/>
        </w:rPr>
        <w:t xml:space="preserve"> performance measurement strategies to systematically as</w:t>
      </w:r>
      <w:r w:rsidR="009931D7">
        <w:rPr>
          <w:rFonts w:cs="Arial"/>
          <w:szCs w:val="20"/>
        </w:rPr>
        <w:t>sess progress toward its goals.</w:t>
      </w:r>
      <w:r w:rsidR="004A555F" w:rsidRPr="006A36E4">
        <w:rPr>
          <w:rFonts w:cs="Arial"/>
          <w:szCs w:val="20"/>
        </w:rPr>
        <w:t xml:space="preserve"> On a bienn</w:t>
      </w:r>
      <w:r w:rsidR="0011190A">
        <w:rPr>
          <w:rFonts w:cs="Arial"/>
          <w:szCs w:val="20"/>
        </w:rPr>
        <w:t>ial basis, the State Advisory</w:t>
      </w:r>
      <w:r w:rsidR="009931D7">
        <w:rPr>
          <w:rFonts w:cs="Arial"/>
          <w:szCs w:val="20"/>
        </w:rPr>
        <w:t xml:space="preserve"> Committee</w:t>
      </w:r>
      <w:r w:rsidR="0011190A">
        <w:rPr>
          <w:rFonts w:cs="Arial"/>
          <w:szCs w:val="20"/>
        </w:rPr>
        <w:t xml:space="preserve"> </w:t>
      </w:r>
      <w:r w:rsidR="004A555F" w:rsidRPr="006A36E4">
        <w:rPr>
          <w:rFonts w:cs="Arial"/>
          <w:szCs w:val="20"/>
        </w:rPr>
        <w:t>reviews and approves a set of Service Delive</w:t>
      </w:r>
      <w:r w:rsidR="0011190A">
        <w:rPr>
          <w:rFonts w:cs="Arial"/>
          <w:szCs w:val="20"/>
        </w:rPr>
        <w:t xml:space="preserve">ry and Outcome </w:t>
      </w:r>
      <w:r w:rsidR="009931D7">
        <w:rPr>
          <w:rFonts w:cs="Arial"/>
          <w:szCs w:val="20"/>
        </w:rPr>
        <w:t>indicators</w:t>
      </w:r>
      <w:r w:rsidR="009931D7" w:rsidRPr="00AE1A49">
        <w:rPr>
          <w:rFonts w:cs="Arial"/>
          <w:szCs w:val="20"/>
        </w:rPr>
        <w:t xml:space="preserve">. </w:t>
      </w:r>
    </w:p>
    <w:p w14:paraId="4B8176B2" w14:textId="1F6B04A7" w:rsidR="00A410B3" w:rsidRPr="00DD3117" w:rsidRDefault="004A555F" w:rsidP="00DD3117">
      <w:pPr>
        <w:pStyle w:val="Heading30"/>
      </w:pPr>
      <w:r w:rsidRPr="00DD3117">
        <w:t>Expectations</w:t>
      </w:r>
      <w:r w:rsidRPr="00DD3117">
        <w:fldChar w:fldCharType="begin"/>
      </w:r>
      <w:r w:rsidRPr="00DD3117">
        <w:instrText xml:space="preserve"> XE "Performance Indicators:Service Expectations" </w:instrText>
      </w:r>
      <w:r w:rsidRPr="00DD3117">
        <w:fldChar w:fldCharType="end"/>
      </w:r>
      <w:r w:rsidRPr="00DD3117">
        <w:t xml:space="preserve"> </w:t>
      </w:r>
    </w:p>
    <w:p w14:paraId="6801192E" w14:textId="40B37763" w:rsidR="004A555F" w:rsidRPr="00AE1A49" w:rsidRDefault="004A555F" w:rsidP="009931D7">
      <w:pPr>
        <w:rPr>
          <w:rFonts w:cs="Arial"/>
          <w:szCs w:val="20"/>
        </w:rPr>
      </w:pPr>
      <w:r>
        <w:rPr>
          <w:rFonts w:cs="Arial"/>
          <w:szCs w:val="20"/>
        </w:rPr>
        <w:t xml:space="preserve">Central Administration </w:t>
      </w:r>
      <w:r w:rsidRPr="00AE1A49">
        <w:rPr>
          <w:rFonts w:cs="Arial"/>
          <w:szCs w:val="20"/>
        </w:rPr>
        <w:t xml:space="preserve">sets statewide expectations for the service and outcome indicators. When possible, expectations are based on HFA standards described in the </w:t>
      </w:r>
      <w:r>
        <w:rPr>
          <w:rFonts w:cs="Arial"/>
          <w:szCs w:val="20"/>
        </w:rPr>
        <w:t>PPPM</w:t>
      </w:r>
      <w:r w:rsidRPr="00AE1A49">
        <w:rPr>
          <w:rFonts w:cs="Arial"/>
          <w:szCs w:val="20"/>
        </w:rPr>
        <w:t xml:space="preserve">. </w:t>
      </w:r>
    </w:p>
    <w:p w14:paraId="0D2FF4D2" w14:textId="2FDE2A0A" w:rsidR="004A555F" w:rsidRPr="00AE1A49" w:rsidRDefault="004A555F" w:rsidP="009931D7">
      <w:pPr>
        <w:spacing w:after="60"/>
        <w:rPr>
          <w:rFonts w:cs="Arial"/>
          <w:szCs w:val="20"/>
        </w:rPr>
      </w:pPr>
      <w:r w:rsidRPr="00CF5E95">
        <w:rPr>
          <w:rFonts w:cs="Arial"/>
          <w:b/>
          <w:szCs w:val="20"/>
        </w:rPr>
        <w:t>Service Delivery</w:t>
      </w:r>
      <w:r w:rsidR="00CF5E95" w:rsidRPr="00CF5E95">
        <w:rPr>
          <w:rFonts w:cs="Arial"/>
          <w:b/>
          <w:szCs w:val="20"/>
        </w:rPr>
        <w:t xml:space="preserve"> Indicators </w:t>
      </w:r>
      <w:r w:rsidRPr="00AE1A49">
        <w:rPr>
          <w:rFonts w:cs="Arial"/>
          <w:szCs w:val="20"/>
        </w:rPr>
        <w:t xml:space="preserve">Expectations for the first </w:t>
      </w:r>
      <w:r w:rsidR="00D567B2">
        <w:rPr>
          <w:rFonts w:cs="Arial"/>
          <w:szCs w:val="20"/>
        </w:rPr>
        <w:t>six</w:t>
      </w:r>
      <w:r w:rsidRPr="00AE1A49">
        <w:rPr>
          <w:rFonts w:cs="Arial"/>
          <w:szCs w:val="20"/>
        </w:rPr>
        <w:t xml:space="preserve"> indicators are related to specific HFA standards as outlined in the </w:t>
      </w:r>
      <w:r>
        <w:rPr>
          <w:rFonts w:cs="Arial"/>
          <w:szCs w:val="20"/>
        </w:rPr>
        <w:t>PPPM</w:t>
      </w:r>
      <w:r w:rsidR="0041268C">
        <w:rPr>
          <w:rFonts w:cs="Arial"/>
          <w:szCs w:val="20"/>
        </w:rPr>
        <w:t>. These focus on:</w:t>
      </w:r>
    </w:p>
    <w:p w14:paraId="03CFE07A" w14:textId="632D0F92" w:rsidR="004A555F" w:rsidRPr="000678C7" w:rsidRDefault="0041268C" w:rsidP="00560629">
      <w:pPr>
        <w:pStyle w:val="ListParagraph"/>
        <w:numPr>
          <w:ilvl w:val="0"/>
          <w:numId w:val="61"/>
        </w:numPr>
        <w:spacing w:after="60"/>
        <w:rPr>
          <w:rFonts w:cs="Arial"/>
          <w:szCs w:val="20"/>
        </w:rPr>
      </w:pPr>
      <w:r w:rsidRPr="000678C7">
        <w:rPr>
          <w:rFonts w:cs="Arial"/>
          <w:szCs w:val="20"/>
        </w:rPr>
        <w:t>I</w:t>
      </w:r>
      <w:r w:rsidR="004A555F" w:rsidRPr="000678C7">
        <w:rPr>
          <w:rFonts w:cs="Arial"/>
          <w:szCs w:val="20"/>
        </w:rPr>
        <w:t>dentificat</w:t>
      </w:r>
      <w:r w:rsidR="00A410B3" w:rsidRPr="000678C7">
        <w:rPr>
          <w:rFonts w:cs="Arial"/>
          <w:szCs w:val="20"/>
        </w:rPr>
        <w:t>ion and screening of</w:t>
      </w:r>
      <w:r w:rsidR="004A555F" w:rsidRPr="000678C7">
        <w:rPr>
          <w:rFonts w:cs="Arial"/>
          <w:szCs w:val="20"/>
        </w:rPr>
        <w:t xml:space="preserve"> famili</w:t>
      </w:r>
      <w:r w:rsidRPr="000678C7">
        <w:rPr>
          <w:rFonts w:cs="Arial"/>
          <w:szCs w:val="20"/>
        </w:rPr>
        <w:t>es in a timely manner (#1</w:t>
      </w:r>
      <w:r w:rsidR="004A555F" w:rsidRPr="000678C7">
        <w:rPr>
          <w:rFonts w:cs="Arial"/>
          <w:szCs w:val="20"/>
        </w:rPr>
        <w:t>)</w:t>
      </w:r>
    </w:p>
    <w:p w14:paraId="58E36709" w14:textId="7DE0B461" w:rsidR="00D567B2" w:rsidRPr="000678C7" w:rsidRDefault="0041268C" w:rsidP="00560629">
      <w:pPr>
        <w:pStyle w:val="ListParagraph"/>
        <w:numPr>
          <w:ilvl w:val="0"/>
          <w:numId w:val="61"/>
        </w:numPr>
        <w:spacing w:after="60"/>
        <w:rPr>
          <w:rFonts w:cs="Arial"/>
          <w:szCs w:val="20"/>
        </w:rPr>
      </w:pPr>
      <w:r w:rsidRPr="000678C7">
        <w:rPr>
          <w:rFonts w:cs="Arial"/>
          <w:szCs w:val="20"/>
        </w:rPr>
        <w:t>Timely first home visit</w:t>
      </w:r>
      <w:r w:rsidR="00A410B3" w:rsidRPr="000678C7">
        <w:rPr>
          <w:rFonts w:cs="Arial"/>
          <w:szCs w:val="20"/>
        </w:rPr>
        <w:t>s</w:t>
      </w:r>
      <w:r w:rsidRPr="000678C7">
        <w:rPr>
          <w:rFonts w:cs="Arial"/>
          <w:szCs w:val="20"/>
        </w:rPr>
        <w:t xml:space="preserve"> (#2</w:t>
      </w:r>
      <w:r w:rsidR="00D567B2" w:rsidRPr="000678C7">
        <w:rPr>
          <w:rFonts w:cs="Arial"/>
          <w:szCs w:val="20"/>
        </w:rPr>
        <w:t>)</w:t>
      </w:r>
    </w:p>
    <w:p w14:paraId="26F49F62" w14:textId="7431F06B" w:rsidR="004A555F" w:rsidRPr="000678C7" w:rsidRDefault="0041268C" w:rsidP="00560629">
      <w:pPr>
        <w:pStyle w:val="ListParagraph"/>
        <w:numPr>
          <w:ilvl w:val="0"/>
          <w:numId w:val="61"/>
        </w:numPr>
        <w:spacing w:after="60"/>
        <w:rPr>
          <w:rFonts w:cs="Arial"/>
          <w:szCs w:val="20"/>
        </w:rPr>
      </w:pPr>
      <w:r w:rsidRPr="000678C7">
        <w:rPr>
          <w:rFonts w:cs="Arial"/>
          <w:szCs w:val="20"/>
        </w:rPr>
        <w:t>Ensuring</w:t>
      </w:r>
      <w:r w:rsidR="004A555F" w:rsidRPr="000678C7">
        <w:rPr>
          <w:rFonts w:cs="Arial"/>
          <w:szCs w:val="20"/>
        </w:rPr>
        <w:t xml:space="preserve"> families receive approp</w:t>
      </w:r>
      <w:r w:rsidRPr="000678C7">
        <w:rPr>
          <w:rFonts w:cs="Arial"/>
          <w:szCs w:val="20"/>
        </w:rPr>
        <w:t>riate numbers of home visits (#3)</w:t>
      </w:r>
    </w:p>
    <w:p w14:paraId="4CB85496" w14:textId="4D001727" w:rsidR="0041268C" w:rsidRPr="000678C7" w:rsidRDefault="0041268C" w:rsidP="00560629">
      <w:pPr>
        <w:pStyle w:val="ListParagraph"/>
        <w:numPr>
          <w:ilvl w:val="0"/>
          <w:numId w:val="61"/>
        </w:numPr>
        <w:rPr>
          <w:rFonts w:cs="Arial"/>
          <w:szCs w:val="20"/>
        </w:rPr>
      </w:pPr>
      <w:r w:rsidRPr="000678C7">
        <w:rPr>
          <w:rFonts w:cs="Arial"/>
          <w:szCs w:val="20"/>
        </w:rPr>
        <w:t>E</w:t>
      </w:r>
      <w:r w:rsidR="004A555F" w:rsidRPr="000678C7">
        <w:rPr>
          <w:rFonts w:cs="Arial"/>
          <w:szCs w:val="20"/>
        </w:rPr>
        <w:t>ngagement and retent</w:t>
      </w:r>
      <w:r w:rsidRPr="000678C7">
        <w:rPr>
          <w:rFonts w:cs="Arial"/>
          <w:szCs w:val="20"/>
        </w:rPr>
        <w:t>ion for families (#4 and #5)</w:t>
      </w:r>
    </w:p>
    <w:p w14:paraId="558F2C69" w14:textId="565C1B20" w:rsidR="00CF63EE" w:rsidRPr="00CF63EE" w:rsidRDefault="00006CC9" w:rsidP="00CF63EE">
      <w:pPr>
        <w:pStyle w:val="ListParagraph"/>
        <w:numPr>
          <w:ilvl w:val="0"/>
          <w:numId w:val="61"/>
        </w:numPr>
        <w:rPr>
          <w:rFonts w:cs="Arial"/>
          <w:szCs w:val="20"/>
        </w:rPr>
      </w:pPr>
      <w:r>
        <w:rPr>
          <w:rFonts w:cs="Arial"/>
          <w:szCs w:val="20"/>
        </w:rPr>
        <w:t xml:space="preserve">Expected Average </w:t>
      </w:r>
      <w:r w:rsidR="00A410B3" w:rsidRPr="000678C7">
        <w:rPr>
          <w:rFonts w:cs="Arial"/>
          <w:szCs w:val="20"/>
        </w:rPr>
        <w:t xml:space="preserve">Caseload </w:t>
      </w:r>
      <w:r>
        <w:rPr>
          <w:rFonts w:cs="Arial"/>
          <w:szCs w:val="20"/>
        </w:rPr>
        <w:t>Capacity</w:t>
      </w:r>
      <w:r w:rsidR="00A410B3" w:rsidRPr="000678C7">
        <w:rPr>
          <w:rFonts w:cs="Arial"/>
          <w:szCs w:val="20"/>
        </w:rPr>
        <w:t>(#6)</w:t>
      </w:r>
    </w:p>
    <w:p w14:paraId="5A96246C" w14:textId="519AFBC5" w:rsidR="0041268C" w:rsidRDefault="0041268C" w:rsidP="00560629">
      <w:pPr>
        <w:pStyle w:val="ListParagraph"/>
        <w:numPr>
          <w:ilvl w:val="0"/>
          <w:numId w:val="61"/>
        </w:numPr>
        <w:rPr>
          <w:rFonts w:cs="Arial"/>
          <w:szCs w:val="20"/>
        </w:rPr>
      </w:pPr>
      <w:r w:rsidRPr="000678C7">
        <w:rPr>
          <w:rFonts w:cs="Arial"/>
          <w:szCs w:val="20"/>
        </w:rPr>
        <w:t>On time developmental screening (</w:t>
      </w:r>
      <w:r w:rsidR="00A410B3" w:rsidRPr="000678C7">
        <w:rPr>
          <w:rFonts w:cs="Arial"/>
          <w:szCs w:val="20"/>
        </w:rPr>
        <w:t>#8)</w:t>
      </w:r>
    </w:p>
    <w:p w14:paraId="714A5939" w14:textId="5FE9E220" w:rsidR="00CF63EE" w:rsidRDefault="00CF63EE" w:rsidP="00560629">
      <w:pPr>
        <w:pStyle w:val="ListParagraph"/>
        <w:numPr>
          <w:ilvl w:val="0"/>
          <w:numId w:val="61"/>
        </w:numPr>
        <w:rPr>
          <w:rFonts w:cs="Arial"/>
          <w:szCs w:val="20"/>
        </w:rPr>
      </w:pPr>
      <w:r>
        <w:rPr>
          <w:rFonts w:cs="Arial"/>
          <w:szCs w:val="20"/>
        </w:rPr>
        <w:t>On time depression screening (#9)</w:t>
      </w:r>
    </w:p>
    <w:p w14:paraId="5A934C7B" w14:textId="3902900E" w:rsidR="00CF63EE" w:rsidRDefault="00CF63EE" w:rsidP="00560629">
      <w:pPr>
        <w:pStyle w:val="ListParagraph"/>
        <w:numPr>
          <w:ilvl w:val="0"/>
          <w:numId w:val="61"/>
        </w:numPr>
        <w:rPr>
          <w:rFonts w:cs="Arial"/>
          <w:szCs w:val="20"/>
        </w:rPr>
      </w:pPr>
      <w:r>
        <w:rPr>
          <w:rFonts w:cs="Arial"/>
          <w:szCs w:val="20"/>
        </w:rPr>
        <w:t>Ensuring staff background checks (#10)</w:t>
      </w:r>
    </w:p>
    <w:p w14:paraId="18DEDE4B" w14:textId="77777777" w:rsidR="00CF63EE" w:rsidRPr="000678C7" w:rsidRDefault="00CF63EE" w:rsidP="00CF63EE">
      <w:pPr>
        <w:pStyle w:val="ListParagraph"/>
        <w:ind w:left="360"/>
        <w:rPr>
          <w:rFonts w:cs="Arial"/>
          <w:szCs w:val="20"/>
        </w:rPr>
      </w:pPr>
    </w:p>
    <w:p w14:paraId="5A306500" w14:textId="372A7794" w:rsidR="004A555F" w:rsidRPr="00AE1A49" w:rsidRDefault="00CF63EE" w:rsidP="004A555F">
      <w:pPr>
        <w:spacing w:after="60"/>
        <w:rPr>
          <w:rFonts w:cs="Arial"/>
          <w:szCs w:val="20"/>
        </w:rPr>
      </w:pPr>
      <w:r>
        <w:rPr>
          <w:rFonts w:cs="Arial"/>
          <w:szCs w:val="20"/>
        </w:rPr>
        <w:t>Two</w:t>
      </w:r>
      <w:r w:rsidR="00006CC9">
        <w:rPr>
          <w:rFonts w:cs="Arial"/>
          <w:szCs w:val="20"/>
        </w:rPr>
        <w:t xml:space="preserve"> additional</w:t>
      </w:r>
      <w:r w:rsidR="004A555F" w:rsidRPr="00AE1A49">
        <w:rPr>
          <w:rFonts w:cs="Arial"/>
          <w:szCs w:val="20"/>
        </w:rPr>
        <w:t xml:space="preserve"> </w:t>
      </w:r>
      <w:r w:rsidR="00A410B3">
        <w:rPr>
          <w:rFonts w:cs="Arial"/>
          <w:szCs w:val="20"/>
        </w:rPr>
        <w:t>service delivery indicator</w:t>
      </w:r>
      <w:r>
        <w:rPr>
          <w:rFonts w:cs="Arial"/>
          <w:szCs w:val="20"/>
        </w:rPr>
        <w:t>s</w:t>
      </w:r>
      <w:r w:rsidR="004A555F" w:rsidRPr="00AE1A49">
        <w:rPr>
          <w:rFonts w:cs="Arial"/>
          <w:szCs w:val="20"/>
        </w:rPr>
        <w:t xml:space="preserve"> follow</w:t>
      </w:r>
      <w:r w:rsidR="00A410B3">
        <w:rPr>
          <w:rFonts w:cs="Arial"/>
          <w:szCs w:val="20"/>
        </w:rPr>
        <w:t>s</w:t>
      </w:r>
      <w:r w:rsidR="004A555F" w:rsidRPr="00AE1A49">
        <w:rPr>
          <w:rFonts w:cs="Arial"/>
          <w:szCs w:val="20"/>
        </w:rPr>
        <w:t xml:space="preserve"> legislativ</w:t>
      </w:r>
      <w:r w:rsidR="0041268C">
        <w:rPr>
          <w:rFonts w:cs="Arial"/>
          <w:szCs w:val="20"/>
        </w:rPr>
        <w:t>e intent to serve as many at</w:t>
      </w:r>
      <w:r w:rsidR="004A555F" w:rsidRPr="00AE1A49">
        <w:rPr>
          <w:rFonts w:cs="Arial"/>
          <w:szCs w:val="20"/>
        </w:rPr>
        <w:t xml:space="preserve"> risk families as possible in a cost-effective manner. </w:t>
      </w:r>
    </w:p>
    <w:p w14:paraId="0D9F8599" w14:textId="0418CB64" w:rsidR="004A555F" w:rsidRDefault="00006CC9" w:rsidP="00560629">
      <w:pPr>
        <w:pStyle w:val="ListParagraph"/>
        <w:numPr>
          <w:ilvl w:val="0"/>
          <w:numId w:val="62"/>
        </w:numPr>
        <w:rPr>
          <w:rFonts w:cs="Arial"/>
          <w:szCs w:val="20"/>
        </w:rPr>
      </w:pPr>
      <w:r>
        <w:rPr>
          <w:rFonts w:cs="Arial"/>
          <w:szCs w:val="20"/>
        </w:rPr>
        <w:t xml:space="preserve">Match expectations </w:t>
      </w:r>
      <w:r w:rsidR="00A410B3" w:rsidRPr="000678C7">
        <w:rPr>
          <w:rFonts w:cs="Arial"/>
          <w:szCs w:val="20"/>
        </w:rPr>
        <w:t>ensures local contribution</w:t>
      </w:r>
      <w:r>
        <w:rPr>
          <w:rFonts w:cs="Arial"/>
          <w:szCs w:val="20"/>
        </w:rPr>
        <w:t xml:space="preserve"> (#7)</w:t>
      </w:r>
    </w:p>
    <w:p w14:paraId="733A41B4" w14:textId="29712645" w:rsidR="00CF63EE" w:rsidRPr="000678C7" w:rsidRDefault="008C5993" w:rsidP="00560629">
      <w:pPr>
        <w:pStyle w:val="ListParagraph"/>
        <w:numPr>
          <w:ilvl w:val="0"/>
          <w:numId w:val="62"/>
        </w:numPr>
        <w:rPr>
          <w:rFonts w:cs="Arial"/>
          <w:szCs w:val="20"/>
        </w:rPr>
      </w:pPr>
      <w:r>
        <w:rPr>
          <w:rFonts w:cs="Arial"/>
          <w:szCs w:val="20"/>
        </w:rPr>
        <w:t>Family Service Units over the year (#11)</w:t>
      </w:r>
    </w:p>
    <w:p w14:paraId="63CB558A" w14:textId="714B35DC" w:rsidR="00A410B3" w:rsidRPr="00A410B3" w:rsidRDefault="00CF5E95" w:rsidP="00DD3117">
      <w:pPr>
        <w:pStyle w:val="Heading30"/>
      </w:pPr>
      <w:r w:rsidRPr="00A410B3">
        <w:t xml:space="preserve">Family </w:t>
      </w:r>
      <w:r w:rsidR="004A555F" w:rsidRPr="00A410B3">
        <w:t>Outcomes</w:t>
      </w:r>
      <w:r w:rsidR="00006CC9">
        <w:t xml:space="preserve"> Indicators</w:t>
      </w:r>
    </w:p>
    <w:p w14:paraId="3BD4F4D5" w14:textId="72244BDB" w:rsidR="004A555F" w:rsidRPr="00A410B3" w:rsidRDefault="004A555F" w:rsidP="004A555F">
      <w:r w:rsidRPr="00AE1A49">
        <w:rPr>
          <w:rFonts w:cs="Arial"/>
          <w:szCs w:val="20"/>
        </w:rPr>
        <w:t xml:space="preserve">These indicators have been selected to assess interim progress </w:t>
      </w:r>
      <w:r w:rsidRPr="00CF5E95">
        <w:rPr>
          <w:rFonts w:cs="Arial"/>
          <w:szCs w:val="20"/>
        </w:rPr>
        <w:t xml:space="preserve">toward </w:t>
      </w:r>
      <w:r w:rsidR="00A410B3">
        <w:rPr>
          <w:rFonts w:cs="Arial"/>
          <w:szCs w:val="20"/>
        </w:rPr>
        <w:t>HFO’s</w:t>
      </w:r>
      <w:r w:rsidR="00311743" w:rsidRPr="00CF5E95">
        <w:rPr>
          <w:rFonts w:cs="Arial"/>
          <w:szCs w:val="20"/>
        </w:rPr>
        <w:t xml:space="preserve"> </w:t>
      </w:r>
      <w:r w:rsidRPr="00CF5E95">
        <w:rPr>
          <w:rFonts w:cs="Arial"/>
          <w:szCs w:val="20"/>
        </w:rPr>
        <w:t>high-level outcomes of reducing</w:t>
      </w:r>
      <w:r w:rsidRPr="00AE1A49">
        <w:rPr>
          <w:rFonts w:cs="Arial"/>
          <w:szCs w:val="20"/>
        </w:rPr>
        <w:t xml:space="preserve"> child maltreatment and helping children become ready for school. </w:t>
      </w:r>
    </w:p>
    <w:p w14:paraId="73C15655" w14:textId="54B6E95F" w:rsidR="004A555F" w:rsidRPr="00AE1A49" w:rsidRDefault="004A555F" w:rsidP="004A555F">
      <w:pPr>
        <w:rPr>
          <w:rFonts w:cs="Arial"/>
          <w:szCs w:val="20"/>
        </w:rPr>
      </w:pPr>
      <w:r w:rsidRPr="00AE1A49">
        <w:rPr>
          <w:rFonts w:cs="Arial"/>
          <w:szCs w:val="20"/>
        </w:rPr>
        <w:t>Outcome expectations for #</w:t>
      </w:r>
      <w:r w:rsidR="00A410B3">
        <w:rPr>
          <w:rFonts w:cs="Arial"/>
          <w:szCs w:val="20"/>
        </w:rPr>
        <w:t>1</w:t>
      </w:r>
      <w:r w:rsidR="00006CC9">
        <w:rPr>
          <w:rFonts w:cs="Arial"/>
          <w:szCs w:val="20"/>
        </w:rPr>
        <w:t xml:space="preserve"> (Children with a Primary Care Provider) and</w:t>
      </w:r>
      <w:r w:rsidR="00A410B3">
        <w:rPr>
          <w:rFonts w:cs="Arial"/>
          <w:szCs w:val="20"/>
        </w:rPr>
        <w:t xml:space="preserve"> </w:t>
      </w:r>
      <w:r w:rsidR="00CF5E95">
        <w:rPr>
          <w:rFonts w:cs="Arial"/>
          <w:szCs w:val="20"/>
        </w:rPr>
        <w:t>#2</w:t>
      </w:r>
      <w:r w:rsidR="00006CC9">
        <w:rPr>
          <w:rFonts w:cs="Arial"/>
          <w:szCs w:val="20"/>
        </w:rPr>
        <w:t xml:space="preserve"> (Children with up-to-date immunizations) </w:t>
      </w:r>
      <w:r w:rsidRPr="00AE1A49">
        <w:rPr>
          <w:rFonts w:cs="Arial"/>
          <w:szCs w:val="20"/>
        </w:rPr>
        <w:t xml:space="preserve">follow HFA standards as described in the </w:t>
      </w:r>
      <w:r>
        <w:rPr>
          <w:rFonts w:cs="Arial"/>
          <w:szCs w:val="20"/>
        </w:rPr>
        <w:t>PPPM</w:t>
      </w:r>
      <w:r w:rsidRPr="00AE1A49">
        <w:rPr>
          <w:rFonts w:cs="Arial"/>
          <w:szCs w:val="20"/>
        </w:rPr>
        <w:t xml:space="preserve">. </w:t>
      </w:r>
    </w:p>
    <w:p w14:paraId="5B19FB9B" w14:textId="77777777" w:rsidR="004A555F" w:rsidRPr="00AE1A49" w:rsidRDefault="004A555F" w:rsidP="004A555F">
      <w:pPr>
        <w:rPr>
          <w:rFonts w:cs="Arial"/>
          <w:szCs w:val="20"/>
        </w:rPr>
      </w:pPr>
      <w:r w:rsidRPr="00AE1A49">
        <w:rPr>
          <w:rFonts w:cs="Arial"/>
          <w:szCs w:val="20"/>
        </w:rPr>
        <w:t>Expectations for the remaining outcome indicators are based both on past achievements and goals for these important supports.</w:t>
      </w:r>
    </w:p>
    <w:p w14:paraId="68C526B8" w14:textId="77777777" w:rsidR="00A410B3" w:rsidRPr="00A410B3" w:rsidRDefault="004A555F" w:rsidP="00DD3117">
      <w:pPr>
        <w:pStyle w:val="Heading30"/>
      </w:pPr>
      <w:r w:rsidRPr="00A410B3">
        <w:t xml:space="preserve">Reviewing indicators  </w:t>
      </w:r>
    </w:p>
    <w:p w14:paraId="0ED6458C" w14:textId="1685D89D" w:rsidR="004A555F" w:rsidRDefault="00CF5E95" w:rsidP="004A555F">
      <w:pPr>
        <w:rPr>
          <w:rFonts w:cs="Arial"/>
          <w:szCs w:val="20"/>
        </w:rPr>
        <w:sectPr w:rsidR="004A555F" w:rsidSect="006A3E17">
          <w:type w:val="continuous"/>
          <w:pgSz w:w="12240" w:h="15840" w:code="1"/>
          <w:pgMar w:top="1152" w:right="1440" w:bottom="1440" w:left="1440" w:header="720" w:footer="864" w:gutter="0"/>
          <w:cols w:num="2" w:space="720"/>
          <w:docGrid w:linePitch="360"/>
        </w:sectPr>
      </w:pPr>
      <w:r>
        <w:rPr>
          <w:rFonts w:cs="Arial"/>
          <w:szCs w:val="20"/>
        </w:rPr>
        <w:t>N</w:t>
      </w:r>
      <w:r w:rsidR="004A555F" w:rsidRPr="00AE1A49">
        <w:rPr>
          <w:rFonts w:cs="Arial"/>
          <w:i/>
          <w:szCs w:val="20"/>
        </w:rPr>
        <w:t>o single indicator</w:t>
      </w:r>
      <w:r w:rsidR="004A555F" w:rsidRPr="00AE1A49">
        <w:rPr>
          <w:rFonts w:cs="Arial"/>
          <w:szCs w:val="20"/>
        </w:rPr>
        <w:t xml:space="preserve"> is sufficient to judge program quality. Different </w:t>
      </w:r>
      <w:r w:rsidR="001C6DEB">
        <w:rPr>
          <w:rFonts w:cs="Arial"/>
          <w:szCs w:val="20"/>
        </w:rPr>
        <w:t>site</w:t>
      </w:r>
      <w:r w:rsidR="004A555F" w:rsidRPr="00AE1A49">
        <w:rPr>
          <w:rFonts w:cs="Arial"/>
          <w:szCs w:val="20"/>
        </w:rPr>
        <w:t xml:space="preserve">s will have different strengths and different areas in need of further support. </w:t>
      </w:r>
      <w:r w:rsidR="004A555F">
        <w:rPr>
          <w:rFonts w:cs="Arial"/>
          <w:szCs w:val="20"/>
        </w:rPr>
        <w:t xml:space="preserve">However </w:t>
      </w:r>
      <w:r w:rsidR="004A555F" w:rsidRPr="00AE1A49">
        <w:rPr>
          <w:rFonts w:cs="Arial"/>
          <w:szCs w:val="20"/>
        </w:rPr>
        <w:t>as a group, the performance indicators provide a useful snapshot of successes and challenge</w:t>
      </w:r>
      <w:r w:rsidR="00A410B3">
        <w:rPr>
          <w:rFonts w:cs="Arial"/>
          <w:szCs w:val="20"/>
        </w:rPr>
        <w:t>s in reaching and serving at</w:t>
      </w:r>
      <w:r w:rsidR="004A555F" w:rsidRPr="00AE1A49">
        <w:rPr>
          <w:rFonts w:cs="Arial"/>
          <w:szCs w:val="20"/>
        </w:rPr>
        <w:t xml:space="preserve"> risk families. </w:t>
      </w:r>
    </w:p>
    <w:p w14:paraId="0A7A84E0" w14:textId="77777777" w:rsidR="000678C7" w:rsidRDefault="000678C7" w:rsidP="004A555F">
      <w:pPr>
        <w:spacing w:after="0"/>
        <w:jc w:val="center"/>
        <w:rPr>
          <w:rFonts w:cs="Arial"/>
          <w:b/>
          <w:sz w:val="24"/>
        </w:rPr>
      </w:pPr>
    </w:p>
    <w:p w14:paraId="4F37F5C4" w14:textId="77777777" w:rsidR="000678C7" w:rsidRDefault="000678C7" w:rsidP="004A555F">
      <w:pPr>
        <w:spacing w:after="0"/>
        <w:jc w:val="center"/>
        <w:rPr>
          <w:rFonts w:cs="Arial"/>
          <w:b/>
          <w:sz w:val="24"/>
        </w:rPr>
      </w:pPr>
    </w:p>
    <w:p w14:paraId="15D2B40F" w14:textId="77777777" w:rsidR="000678C7" w:rsidRDefault="000678C7" w:rsidP="004A555F">
      <w:pPr>
        <w:spacing w:after="0"/>
        <w:jc w:val="center"/>
        <w:rPr>
          <w:rFonts w:cs="Arial"/>
          <w:b/>
          <w:sz w:val="24"/>
        </w:rPr>
      </w:pPr>
    </w:p>
    <w:p w14:paraId="0EC7BCA6" w14:textId="77777777" w:rsidR="000678C7" w:rsidRDefault="000678C7" w:rsidP="004A555F">
      <w:pPr>
        <w:spacing w:after="0"/>
        <w:jc w:val="center"/>
        <w:rPr>
          <w:rFonts w:cs="Arial"/>
          <w:b/>
          <w:sz w:val="24"/>
        </w:rPr>
      </w:pPr>
    </w:p>
    <w:p w14:paraId="6B4D9D4A" w14:textId="77777777" w:rsidR="000678C7" w:rsidRDefault="000678C7" w:rsidP="004A555F">
      <w:pPr>
        <w:spacing w:after="0"/>
        <w:jc w:val="center"/>
        <w:rPr>
          <w:rFonts w:cs="Arial"/>
          <w:b/>
          <w:sz w:val="24"/>
        </w:rPr>
      </w:pPr>
    </w:p>
    <w:p w14:paraId="59EE0CEB" w14:textId="77777777" w:rsidR="000678C7" w:rsidRDefault="000678C7" w:rsidP="004A555F">
      <w:pPr>
        <w:spacing w:after="0"/>
        <w:jc w:val="center"/>
        <w:rPr>
          <w:rFonts w:cs="Arial"/>
          <w:b/>
          <w:sz w:val="24"/>
        </w:rPr>
      </w:pPr>
    </w:p>
    <w:p w14:paraId="2D33D1C8" w14:textId="77777777" w:rsidR="000678C7" w:rsidRDefault="000678C7" w:rsidP="004A555F">
      <w:pPr>
        <w:spacing w:after="0"/>
        <w:jc w:val="center"/>
        <w:rPr>
          <w:rFonts w:cs="Arial"/>
          <w:b/>
          <w:sz w:val="24"/>
        </w:rPr>
      </w:pPr>
    </w:p>
    <w:p w14:paraId="73F3ACED" w14:textId="77777777" w:rsidR="000678C7" w:rsidRDefault="000678C7" w:rsidP="004A555F">
      <w:pPr>
        <w:spacing w:after="0"/>
        <w:jc w:val="center"/>
        <w:rPr>
          <w:rFonts w:cs="Arial"/>
          <w:b/>
          <w:sz w:val="24"/>
        </w:rPr>
      </w:pPr>
    </w:p>
    <w:p w14:paraId="7D11B12B" w14:textId="77777777" w:rsidR="000678C7" w:rsidRDefault="000678C7" w:rsidP="004A555F">
      <w:pPr>
        <w:spacing w:after="0"/>
        <w:jc w:val="center"/>
        <w:rPr>
          <w:rFonts w:cs="Arial"/>
          <w:b/>
          <w:sz w:val="24"/>
        </w:rPr>
      </w:pPr>
    </w:p>
    <w:p w14:paraId="3A9A488B" w14:textId="77777777" w:rsidR="000678C7" w:rsidRDefault="000678C7" w:rsidP="004A555F">
      <w:pPr>
        <w:spacing w:after="0"/>
        <w:jc w:val="center"/>
        <w:rPr>
          <w:rFonts w:cs="Arial"/>
          <w:b/>
          <w:sz w:val="24"/>
        </w:rPr>
      </w:pPr>
    </w:p>
    <w:p w14:paraId="2EDBF4FE" w14:textId="77777777" w:rsidR="000678C7" w:rsidRDefault="000678C7" w:rsidP="004A555F">
      <w:pPr>
        <w:spacing w:after="0"/>
        <w:jc w:val="center"/>
        <w:rPr>
          <w:rFonts w:cs="Arial"/>
          <w:b/>
          <w:sz w:val="24"/>
        </w:rPr>
      </w:pPr>
    </w:p>
    <w:p w14:paraId="26CF908E" w14:textId="77777777" w:rsidR="000678C7" w:rsidRDefault="000678C7" w:rsidP="004A555F">
      <w:pPr>
        <w:spacing w:after="0"/>
        <w:jc w:val="center"/>
        <w:rPr>
          <w:rFonts w:cs="Arial"/>
          <w:b/>
          <w:sz w:val="24"/>
        </w:rPr>
      </w:pPr>
    </w:p>
    <w:p w14:paraId="5FF38889" w14:textId="752A5FB3" w:rsidR="006707F8" w:rsidRDefault="000678C7" w:rsidP="000678C7">
      <w:pPr>
        <w:pStyle w:val="Heading1"/>
      </w:pPr>
      <w:r>
        <w:rPr>
          <w:noProof/>
          <w:lang w:val="en-US" w:eastAsia="en-US"/>
        </w:rPr>
        <w:drawing>
          <wp:anchor distT="0" distB="0" distL="114300" distR="114300" simplePos="0" relativeHeight="251683840" behindDoc="0" locked="0" layoutInCell="1" allowOverlap="1" wp14:anchorId="1AA4B7FA" wp14:editId="29B568A2">
            <wp:simplePos x="0" y="0"/>
            <wp:positionH relativeFrom="margin">
              <wp:posOffset>1905000</wp:posOffset>
            </wp:positionH>
            <wp:positionV relativeFrom="margin">
              <wp:posOffset>-362954</wp:posOffset>
            </wp:positionV>
            <wp:extent cx="2030730" cy="936625"/>
            <wp:effectExtent l="0" t="0" r="7620" b="0"/>
            <wp:wrapSquare wrapText="bothSides"/>
            <wp:docPr id="174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0" name="Picture 2"/>
                    <pic:cNvPicPr>
                      <a:picLocks noChangeAspect="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030730" cy="93662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14:paraId="3BDCB873" w14:textId="77777777" w:rsidR="000678C7" w:rsidRPr="000678C7" w:rsidRDefault="000678C7" w:rsidP="000678C7">
      <w:pPr>
        <w:rPr>
          <w:lang w:val="x-none" w:eastAsia="x-none"/>
        </w:rPr>
        <w:sectPr w:rsidR="000678C7" w:rsidRPr="000678C7" w:rsidSect="006707F8">
          <w:headerReference w:type="even" r:id="rId42"/>
          <w:headerReference w:type="default" r:id="rId43"/>
          <w:headerReference w:type="first" r:id="rId44"/>
          <w:footerReference w:type="first" r:id="rId45"/>
          <w:type w:val="continuous"/>
          <w:pgSz w:w="12240" w:h="15840" w:code="1"/>
          <w:pgMar w:top="1080" w:right="1260" w:bottom="1440" w:left="1440" w:header="720" w:footer="720" w:gutter="0"/>
          <w:cols w:space="720"/>
          <w:docGrid w:linePitch="360"/>
        </w:sectPr>
      </w:pPr>
    </w:p>
    <w:p w14:paraId="1CC9E363" w14:textId="7C118424" w:rsidR="004A555F" w:rsidRPr="000678C7" w:rsidRDefault="004A555F" w:rsidP="00DD3117">
      <w:pPr>
        <w:pStyle w:val="Heading30"/>
      </w:pPr>
      <w:r w:rsidRPr="000678C7">
        <w:t>What is Healthy Families America?</w:t>
      </w:r>
    </w:p>
    <w:p w14:paraId="08250ADC" w14:textId="3B7EB6C1" w:rsidR="004A555F" w:rsidRPr="00952B3B" w:rsidRDefault="004A555F" w:rsidP="004A555F">
      <w:pPr>
        <w:autoSpaceDE w:val="0"/>
        <w:autoSpaceDN w:val="0"/>
        <w:adjustRightInd w:val="0"/>
        <w:rPr>
          <w:rFonts w:cs="Arial"/>
          <w:szCs w:val="20"/>
        </w:rPr>
      </w:pPr>
      <w:r w:rsidRPr="00952B3B">
        <w:rPr>
          <w:rFonts w:cs="Arial"/>
          <w:szCs w:val="20"/>
        </w:rPr>
        <w:t xml:space="preserve">Healthy Families America (HFA) is a national initiative to </w:t>
      </w:r>
      <w:r w:rsidR="000678C7">
        <w:rPr>
          <w:rFonts w:cs="Arial"/>
          <w:szCs w:val="20"/>
        </w:rPr>
        <w:t xml:space="preserve">improve infant mental health and to </w:t>
      </w:r>
      <w:r w:rsidRPr="00952B3B">
        <w:rPr>
          <w:rFonts w:cs="Arial"/>
          <w:szCs w:val="20"/>
        </w:rPr>
        <w:t>help parents of newborns</w:t>
      </w:r>
      <w:r w:rsidR="000678C7">
        <w:rPr>
          <w:rFonts w:cs="Arial"/>
          <w:szCs w:val="20"/>
        </w:rPr>
        <w:t>,</w:t>
      </w:r>
      <w:r w:rsidRPr="00952B3B">
        <w:rPr>
          <w:rFonts w:cs="Arial"/>
          <w:szCs w:val="20"/>
        </w:rPr>
        <w:t xml:space="preserve"> </w:t>
      </w:r>
      <w:r w:rsidR="000678C7">
        <w:rPr>
          <w:rFonts w:cs="Arial"/>
          <w:szCs w:val="20"/>
        </w:rPr>
        <w:t xml:space="preserve">who may be at risk, </w:t>
      </w:r>
      <w:r w:rsidRPr="00952B3B">
        <w:rPr>
          <w:rFonts w:cs="Arial"/>
          <w:szCs w:val="20"/>
        </w:rPr>
        <w:t xml:space="preserve">get their children off to a healthy start. Participation in HFA services is </w:t>
      </w:r>
      <w:r w:rsidRPr="00952B3B">
        <w:rPr>
          <w:rFonts w:cs="Arial"/>
          <w:i/>
          <w:iCs/>
          <w:szCs w:val="20"/>
        </w:rPr>
        <w:t>strictly voluntary</w:t>
      </w:r>
      <w:r w:rsidRPr="00952B3B">
        <w:rPr>
          <w:rFonts w:cs="Arial"/>
          <w:szCs w:val="20"/>
        </w:rPr>
        <w:t xml:space="preserve">. HFA offers home visiting and other services to families in over </w:t>
      </w:r>
      <w:r w:rsidR="00FC79EA">
        <w:rPr>
          <w:rFonts w:cs="Arial"/>
          <w:szCs w:val="20"/>
        </w:rPr>
        <w:t>600</w:t>
      </w:r>
      <w:r w:rsidRPr="00952B3B">
        <w:rPr>
          <w:rFonts w:cs="Arial"/>
          <w:szCs w:val="20"/>
        </w:rPr>
        <w:t xml:space="preserve"> communities.</w:t>
      </w:r>
    </w:p>
    <w:p w14:paraId="101E4EC0" w14:textId="41ED7C7F" w:rsidR="004A555F" w:rsidRPr="00952B3B" w:rsidRDefault="004A555F" w:rsidP="004A555F">
      <w:pPr>
        <w:autoSpaceDE w:val="0"/>
        <w:autoSpaceDN w:val="0"/>
        <w:adjustRightInd w:val="0"/>
        <w:rPr>
          <w:rFonts w:cs="Arial"/>
          <w:szCs w:val="20"/>
        </w:rPr>
      </w:pPr>
      <w:r w:rsidRPr="00952B3B">
        <w:rPr>
          <w:rFonts w:cs="Arial"/>
          <w:szCs w:val="20"/>
        </w:rPr>
        <w:t>In 199</w:t>
      </w:r>
      <w:r w:rsidR="000678C7">
        <w:rPr>
          <w:rFonts w:cs="Arial"/>
          <w:szCs w:val="20"/>
        </w:rPr>
        <w:t xml:space="preserve">2, Prevent Child Abuse America </w:t>
      </w:r>
      <w:r w:rsidRPr="00952B3B">
        <w:rPr>
          <w:rFonts w:cs="Arial"/>
          <w:szCs w:val="20"/>
        </w:rPr>
        <w:t>launched Healthy Families America in partnership with Ronald McDonald House Charities. The initiative promotes positive parenting and child health and development, thereby preventing child abuse, neglect and other poor childhood outcomes.</w:t>
      </w:r>
    </w:p>
    <w:p w14:paraId="75BFD165" w14:textId="77777777" w:rsidR="004A555F" w:rsidRPr="00952B3B" w:rsidRDefault="004A555F" w:rsidP="00DD3117">
      <w:pPr>
        <w:pStyle w:val="Heading30"/>
      </w:pPr>
      <w:r w:rsidRPr="00952B3B">
        <w:t xml:space="preserve">What is the Relationship between HFA and Prevent Child Abuse </w:t>
      </w:r>
      <w:smartTag w:uri="urn:schemas-microsoft-com:office:smarttags" w:element="place">
        <w:smartTag w:uri="urn:schemas-microsoft-com:office:smarttags" w:element="country-region">
          <w:r w:rsidRPr="00952B3B">
            <w:t>America</w:t>
          </w:r>
        </w:smartTag>
      </w:smartTag>
      <w:r w:rsidRPr="00952B3B">
        <w:t xml:space="preserve">? </w:t>
      </w:r>
    </w:p>
    <w:p w14:paraId="5AD111FE" w14:textId="77777777" w:rsidR="004A555F" w:rsidRPr="00952B3B" w:rsidRDefault="004A555F" w:rsidP="004A555F">
      <w:pPr>
        <w:autoSpaceDE w:val="0"/>
        <w:autoSpaceDN w:val="0"/>
        <w:adjustRightInd w:val="0"/>
        <w:rPr>
          <w:rFonts w:cs="Arial"/>
          <w:szCs w:val="20"/>
        </w:rPr>
      </w:pPr>
      <w:r w:rsidRPr="00952B3B">
        <w:rPr>
          <w:rFonts w:cs="Arial"/>
          <w:szCs w:val="20"/>
        </w:rPr>
        <w:t xml:space="preserve">Prevent Child Abuse </w:t>
      </w:r>
      <w:smartTag w:uri="urn:schemas-microsoft-com:office:smarttags" w:element="place">
        <w:smartTag w:uri="urn:schemas-microsoft-com:office:smarttags" w:element="country-region">
          <w:r w:rsidRPr="00952B3B">
            <w:rPr>
              <w:rFonts w:cs="Arial"/>
              <w:szCs w:val="20"/>
            </w:rPr>
            <w:t>America</w:t>
          </w:r>
        </w:smartTag>
      </w:smartTag>
      <w:r w:rsidRPr="00952B3B">
        <w:rPr>
          <w:rFonts w:cs="Arial"/>
          <w:szCs w:val="20"/>
        </w:rPr>
        <w:t xml:space="preserve"> is the nation’s leading child abuse prevention organization. Founded in 1972, Prevent Child Abuse </w:t>
      </w:r>
      <w:smartTag w:uri="urn:schemas-microsoft-com:office:smarttags" w:element="place">
        <w:smartTag w:uri="urn:schemas-microsoft-com:office:smarttags" w:element="country-region">
          <w:r w:rsidRPr="00952B3B">
            <w:rPr>
              <w:rFonts w:cs="Arial"/>
              <w:szCs w:val="20"/>
            </w:rPr>
            <w:t>America</w:t>
          </w:r>
        </w:smartTag>
      </w:smartTag>
      <w:r w:rsidRPr="00952B3B">
        <w:rPr>
          <w:rFonts w:cs="Arial"/>
          <w:szCs w:val="20"/>
        </w:rPr>
        <w:t xml:space="preserve"> is committed to preventing child abuse in all its forms by working at national, state and local levels. Prevent Child Abuse </w:t>
      </w:r>
      <w:smartTag w:uri="urn:schemas-microsoft-com:office:smarttags" w:element="place">
        <w:smartTag w:uri="urn:schemas-microsoft-com:office:smarttags" w:element="country-region">
          <w:r w:rsidRPr="00952B3B">
            <w:rPr>
              <w:rFonts w:cs="Arial"/>
              <w:szCs w:val="20"/>
            </w:rPr>
            <w:t>America</w:t>
          </w:r>
        </w:smartTag>
      </w:smartTag>
      <w:r w:rsidRPr="00952B3B">
        <w:rPr>
          <w:rFonts w:cs="Arial"/>
          <w:szCs w:val="20"/>
        </w:rPr>
        <w:t>, in collaboration with its Chapter Network in most states, is improving quality of life for at-risk children and families.</w:t>
      </w:r>
    </w:p>
    <w:p w14:paraId="21AC1252" w14:textId="34291FBD" w:rsidR="004A555F" w:rsidRPr="00952B3B" w:rsidRDefault="004A555F" w:rsidP="004A555F">
      <w:pPr>
        <w:autoSpaceDE w:val="0"/>
        <w:autoSpaceDN w:val="0"/>
        <w:adjustRightInd w:val="0"/>
        <w:rPr>
          <w:rFonts w:cs="Arial"/>
          <w:szCs w:val="20"/>
        </w:rPr>
      </w:pPr>
      <w:r w:rsidRPr="00952B3B">
        <w:rPr>
          <w:rFonts w:cs="Arial"/>
          <w:szCs w:val="20"/>
        </w:rPr>
        <w:t>Prevent Child Abuse America/Healthy Families America has nationally recognized strengths in public awareness, research, training, quality assurance, and a system to provide technical assistance to state HFA leadership teams. This combination of strengths enables HFA to put research into pract</w:t>
      </w:r>
      <w:r w:rsidR="00006CC9">
        <w:rPr>
          <w:rFonts w:cs="Arial"/>
          <w:szCs w:val="20"/>
        </w:rPr>
        <w:t>ice, and assures the consistent p</w:t>
      </w:r>
      <w:r w:rsidRPr="00952B3B">
        <w:rPr>
          <w:rFonts w:cs="Arial"/>
          <w:szCs w:val="20"/>
        </w:rPr>
        <w:t>rovision of quality services as programs grow and expand.</w:t>
      </w:r>
    </w:p>
    <w:p w14:paraId="61478D7B" w14:textId="77777777" w:rsidR="004A555F" w:rsidRPr="00952B3B" w:rsidRDefault="004A555F" w:rsidP="00DD3117">
      <w:pPr>
        <w:pStyle w:val="Heading30"/>
      </w:pPr>
      <w:r w:rsidRPr="00952B3B">
        <w:t xml:space="preserve">What are Healthy Families America’s Critical Elements? </w:t>
      </w:r>
    </w:p>
    <w:p w14:paraId="110BA2A5" w14:textId="266FA015" w:rsidR="004A555F" w:rsidRDefault="004A555F" w:rsidP="004A555F">
      <w:pPr>
        <w:autoSpaceDE w:val="0"/>
        <w:autoSpaceDN w:val="0"/>
        <w:adjustRightInd w:val="0"/>
        <w:rPr>
          <w:rFonts w:cs="Arial"/>
          <w:szCs w:val="20"/>
        </w:rPr>
      </w:pPr>
      <w:r w:rsidRPr="00952B3B">
        <w:rPr>
          <w:rFonts w:cs="Arial"/>
          <w:szCs w:val="20"/>
        </w:rPr>
        <w:t xml:space="preserve">All HFA programs adhere to a series of </w:t>
      </w:r>
      <w:r w:rsidR="00FC79EA">
        <w:rPr>
          <w:rFonts w:cs="Arial"/>
          <w:szCs w:val="20"/>
        </w:rPr>
        <w:t>standards or critical e</w:t>
      </w:r>
      <w:r w:rsidRPr="00952B3B">
        <w:rPr>
          <w:rFonts w:cs="Arial"/>
          <w:szCs w:val="20"/>
        </w:rPr>
        <w:t>lements, which represent the field’s most current knowledge about implementing successful home</w:t>
      </w:r>
      <w:r w:rsidR="00FC79EA">
        <w:rPr>
          <w:rFonts w:cs="Arial"/>
          <w:szCs w:val="20"/>
        </w:rPr>
        <w:t xml:space="preserve"> visitation programs. These standards</w:t>
      </w:r>
      <w:r w:rsidRPr="00952B3B">
        <w:rPr>
          <w:rFonts w:cs="Arial"/>
          <w:szCs w:val="20"/>
        </w:rPr>
        <w:t xml:space="preserve"> serve as the framework for program development and implementation. Only those programs that apply for affiliation and </w:t>
      </w:r>
      <w:r w:rsidR="00FC79EA">
        <w:rPr>
          <w:rFonts w:cs="Arial"/>
          <w:szCs w:val="20"/>
        </w:rPr>
        <w:t>show evidence of adhering to all the standards</w:t>
      </w:r>
      <w:r w:rsidRPr="00952B3B">
        <w:rPr>
          <w:rFonts w:cs="Arial"/>
          <w:szCs w:val="20"/>
        </w:rPr>
        <w:t xml:space="preserve">, as determined through the HFA </w:t>
      </w:r>
      <w:r>
        <w:rPr>
          <w:rFonts w:cs="Arial"/>
          <w:szCs w:val="20"/>
        </w:rPr>
        <w:t>accreditation</w:t>
      </w:r>
      <w:r w:rsidRPr="00952B3B">
        <w:rPr>
          <w:rFonts w:cs="Arial"/>
          <w:szCs w:val="20"/>
        </w:rPr>
        <w:t xml:space="preserve"> system, may be referred to as HFA sites. In addition to helping assure quality, these </w:t>
      </w:r>
      <w:r w:rsidR="00FC79EA">
        <w:rPr>
          <w:rFonts w:cs="Arial"/>
          <w:szCs w:val="20"/>
        </w:rPr>
        <w:t>standards</w:t>
      </w:r>
      <w:r w:rsidRPr="00952B3B">
        <w:rPr>
          <w:rFonts w:cs="Arial"/>
          <w:szCs w:val="20"/>
        </w:rPr>
        <w:t xml:space="preserve"> allow for flexibility in service implementation to permit integration into a wide range of communities and provide opportunities for innovation.</w:t>
      </w:r>
    </w:p>
    <w:p w14:paraId="066B4A31" w14:textId="77777777" w:rsidR="004A555F" w:rsidRDefault="004A555F" w:rsidP="00DD3117">
      <w:pPr>
        <w:pStyle w:val="Heading30"/>
      </w:pPr>
      <w:r w:rsidRPr="00952B3B">
        <w:t xml:space="preserve">What </w:t>
      </w:r>
      <w:r>
        <w:t>is</w:t>
      </w:r>
      <w:r w:rsidRPr="00952B3B">
        <w:t xml:space="preserve"> Healthy Families </w:t>
      </w:r>
      <w:smartTag w:uri="urn:schemas-microsoft-com:office:smarttags" w:element="place">
        <w:smartTag w:uri="urn:schemas-microsoft-com:office:smarttags" w:element="country-region">
          <w:r w:rsidRPr="00952B3B">
            <w:t>America</w:t>
          </w:r>
        </w:smartTag>
      </w:smartTag>
      <w:r w:rsidRPr="00952B3B">
        <w:t>’s</w:t>
      </w:r>
      <w:r>
        <w:t xml:space="preserve"> Accreditation Process</w:t>
      </w:r>
      <w:r w:rsidRPr="00952B3B">
        <w:t xml:space="preserve">? </w:t>
      </w:r>
    </w:p>
    <w:p w14:paraId="5D0A00C2" w14:textId="77777777" w:rsidR="004A555F" w:rsidRPr="00B92353" w:rsidRDefault="004A555F" w:rsidP="004A555F">
      <w:pPr>
        <w:autoSpaceDE w:val="0"/>
        <w:autoSpaceDN w:val="0"/>
        <w:adjustRightInd w:val="0"/>
        <w:rPr>
          <w:rFonts w:cs="Arial"/>
          <w:szCs w:val="20"/>
        </w:rPr>
      </w:pPr>
      <w:r>
        <w:rPr>
          <w:rFonts w:cs="Arial"/>
          <w:bCs/>
          <w:iCs/>
          <w:szCs w:val="20"/>
        </w:rPr>
        <w:t>The development of the HFA accreditation process was initiated as a result of requests from HFA sites and state leaders for a process that would help preserve the quality of the HFA movement as it grows and expands. This process supports each program in monitoring and maintaining it quality over the long term, as well as put into place a mechanism to ensure the overall quality of the HFA program.</w:t>
      </w:r>
    </w:p>
    <w:p w14:paraId="45D536D8" w14:textId="77777777" w:rsidR="008C5993" w:rsidRDefault="008C5993" w:rsidP="00DD3117">
      <w:pPr>
        <w:pStyle w:val="Heading30"/>
      </w:pPr>
    </w:p>
    <w:p w14:paraId="4159E50F" w14:textId="77777777" w:rsidR="008C5993" w:rsidRDefault="008C5993" w:rsidP="00DD3117">
      <w:pPr>
        <w:pStyle w:val="Heading30"/>
      </w:pPr>
    </w:p>
    <w:p w14:paraId="2149D032" w14:textId="77777777" w:rsidR="004A555F" w:rsidRPr="00B92353" w:rsidRDefault="004A555F" w:rsidP="00DD3117">
      <w:pPr>
        <w:pStyle w:val="Heading30"/>
      </w:pPr>
      <w:r w:rsidRPr="00B92353">
        <w:t>Changes to the Accreditation Process</w:t>
      </w:r>
    </w:p>
    <w:p w14:paraId="27C4CAB5" w14:textId="75343865" w:rsidR="004A555F" w:rsidRPr="000678C7" w:rsidRDefault="004A555F" w:rsidP="004A555F">
      <w:pPr>
        <w:tabs>
          <w:tab w:val="left" w:pos="5655"/>
        </w:tabs>
        <w:autoSpaceDE w:val="0"/>
        <w:autoSpaceDN w:val="0"/>
        <w:adjustRightInd w:val="0"/>
        <w:rPr>
          <w:rFonts w:cs="Arial"/>
          <w:b/>
          <w:szCs w:val="20"/>
        </w:rPr>
      </w:pPr>
      <w:r>
        <w:rPr>
          <w:rFonts w:cs="Arial"/>
          <w:szCs w:val="20"/>
        </w:rPr>
        <w:t xml:space="preserve">In 2007 HFA made significant changes to the accreditation process including </w:t>
      </w:r>
      <w:r w:rsidRPr="00CE2F27">
        <w:rPr>
          <w:rFonts w:cs="Arial"/>
          <w:szCs w:val="20"/>
        </w:rPr>
        <w:t>streamlining the</w:t>
      </w:r>
      <w:r>
        <w:rPr>
          <w:rFonts w:cs="Arial"/>
          <w:szCs w:val="20"/>
        </w:rPr>
        <w:t xml:space="preserve"> standards and adding </w:t>
      </w:r>
      <w:r w:rsidRPr="00CF5E95">
        <w:rPr>
          <w:rFonts w:cs="Arial"/>
          <w:i/>
          <w:szCs w:val="20"/>
        </w:rPr>
        <w:t>Intent</w:t>
      </w:r>
      <w:r>
        <w:rPr>
          <w:rFonts w:cs="Arial"/>
          <w:szCs w:val="20"/>
        </w:rPr>
        <w:t xml:space="preserve"> and </w:t>
      </w:r>
      <w:r w:rsidRPr="00CF5E95">
        <w:rPr>
          <w:rFonts w:cs="Arial"/>
          <w:i/>
          <w:szCs w:val="20"/>
        </w:rPr>
        <w:t xml:space="preserve">Tips </w:t>
      </w:r>
      <w:r>
        <w:rPr>
          <w:rFonts w:cs="Arial"/>
          <w:szCs w:val="20"/>
        </w:rPr>
        <w:t>for many standards. This provides a concrete way for programs to demonstrate quality services.</w:t>
      </w:r>
      <w:r w:rsidR="00CE2F27">
        <w:rPr>
          <w:rFonts w:cs="Arial"/>
          <w:szCs w:val="20"/>
        </w:rPr>
        <w:t xml:space="preserve"> In 2014</w:t>
      </w:r>
      <w:r w:rsidR="008C5993">
        <w:rPr>
          <w:rFonts w:cs="Arial"/>
          <w:szCs w:val="20"/>
        </w:rPr>
        <w:t xml:space="preserve"> and 2015</w:t>
      </w:r>
      <w:r w:rsidR="00CE2F27">
        <w:rPr>
          <w:rFonts w:cs="Arial"/>
          <w:szCs w:val="20"/>
        </w:rPr>
        <w:t xml:space="preserve">, HFA made additional changes and updates to the standards and released the </w:t>
      </w:r>
      <w:r w:rsidR="008C5993">
        <w:rPr>
          <w:rFonts w:cs="Arial"/>
          <w:b/>
          <w:i/>
          <w:szCs w:val="20"/>
        </w:rPr>
        <w:t>2014-17</w:t>
      </w:r>
      <w:r w:rsidR="00CE2F27" w:rsidRPr="000678C7">
        <w:rPr>
          <w:rFonts w:cs="Arial"/>
          <w:b/>
          <w:i/>
          <w:szCs w:val="20"/>
        </w:rPr>
        <w:t xml:space="preserve"> HFA Best Practice S</w:t>
      </w:r>
      <w:r w:rsidR="000678C7" w:rsidRPr="000678C7">
        <w:rPr>
          <w:rFonts w:cs="Arial"/>
          <w:b/>
          <w:i/>
          <w:szCs w:val="20"/>
        </w:rPr>
        <w:t>tandards</w:t>
      </w:r>
      <w:r w:rsidR="000678C7">
        <w:rPr>
          <w:rFonts w:cs="Arial"/>
          <w:szCs w:val="20"/>
        </w:rPr>
        <w:t>.</w:t>
      </w:r>
    </w:p>
    <w:p w14:paraId="43A1529A" w14:textId="214B23EC" w:rsidR="004A555F" w:rsidRDefault="00006CC9" w:rsidP="004A555F">
      <w:pPr>
        <w:tabs>
          <w:tab w:val="left" w:pos="5655"/>
        </w:tabs>
        <w:autoSpaceDE w:val="0"/>
        <w:autoSpaceDN w:val="0"/>
        <w:adjustRightInd w:val="0"/>
        <w:rPr>
          <w:rFonts w:cs="Arial"/>
          <w:szCs w:val="20"/>
        </w:rPr>
      </w:pPr>
      <w:r w:rsidRPr="00DD3117">
        <w:rPr>
          <w:b/>
          <w:noProof/>
        </w:rPr>
        <w:drawing>
          <wp:anchor distT="0" distB="0" distL="114300" distR="114300" simplePos="0" relativeHeight="251645952" behindDoc="1" locked="0" layoutInCell="1" allowOverlap="1" wp14:anchorId="4B3038FB" wp14:editId="39BD1E50">
            <wp:simplePos x="0" y="0"/>
            <wp:positionH relativeFrom="column">
              <wp:posOffset>8255</wp:posOffset>
            </wp:positionH>
            <wp:positionV relativeFrom="paragraph">
              <wp:posOffset>1298219</wp:posOffset>
            </wp:positionV>
            <wp:extent cx="2726055" cy="1819910"/>
            <wp:effectExtent l="152400" t="152400" r="360045" b="370840"/>
            <wp:wrapTight wrapText="bothSides">
              <wp:wrapPolygon edited="0">
                <wp:start x="604" y="-1809"/>
                <wp:lineTo x="-1208" y="-1357"/>
                <wp:lineTo x="-1208" y="22610"/>
                <wp:lineTo x="-604" y="23967"/>
                <wp:lineTo x="-604" y="24193"/>
                <wp:lineTo x="906" y="25323"/>
                <wp:lineTo x="1057" y="25775"/>
                <wp:lineTo x="22038" y="25775"/>
                <wp:lineTo x="22189" y="25323"/>
                <wp:lineTo x="23698" y="23967"/>
                <wp:lineTo x="24302" y="20575"/>
                <wp:lineTo x="24302" y="2261"/>
                <wp:lineTo x="22491" y="-1130"/>
                <wp:lineTo x="22340" y="-1809"/>
                <wp:lineTo x="604" y="-1809"/>
              </wp:wrapPolygon>
            </wp:wrapTight>
            <wp:docPr id="21" name="Picture 17" descr="MPj041409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Pj04140930000[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726055" cy="181991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CE2F27">
        <w:rPr>
          <w:rFonts w:cs="Arial"/>
          <w:szCs w:val="20"/>
        </w:rPr>
        <w:t>The critical e</w:t>
      </w:r>
      <w:r w:rsidR="004A555F">
        <w:rPr>
          <w:rFonts w:cs="Arial"/>
          <w:szCs w:val="20"/>
        </w:rPr>
        <w:t>lements</w:t>
      </w:r>
      <w:r w:rsidR="000678C7">
        <w:rPr>
          <w:rFonts w:cs="Arial"/>
          <w:szCs w:val="20"/>
        </w:rPr>
        <w:t>,</w:t>
      </w:r>
      <w:r w:rsidR="00CE2F27">
        <w:rPr>
          <w:rFonts w:cs="Arial"/>
          <w:szCs w:val="20"/>
        </w:rPr>
        <w:t xml:space="preserve"> or standards</w:t>
      </w:r>
      <w:r w:rsidR="000678C7">
        <w:rPr>
          <w:rFonts w:cs="Arial"/>
          <w:szCs w:val="20"/>
        </w:rPr>
        <w:t>,</w:t>
      </w:r>
      <w:r w:rsidR="004A555F">
        <w:rPr>
          <w:rFonts w:cs="Arial"/>
          <w:szCs w:val="20"/>
        </w:rPr>
        <w:t xml:space="preserve"> are the core of HFA program design, implementation and quality. They are split into three major categories: Initiation of Services, Service Content and Service Providers.</w:t>
      </w:r>
    </w:p>
    <w:p w14:paraId="1EEAB769" w14:textId="0F469191" w:rsidR="004A555F" w:rsidRPr="00DD3117" w:rsidRDefault="004A555F" w:rsidP="004A555F">
      <w:pPr>
        <w:tabs>
          <w:tab w:val="left" w:pos="5655"/>
        </w:tabs>
        <w:autoSpaceDE w:val="0"/>
        <w:autoSpaceDN w:val="0"/>
        <w:adjustRightInd w:val="0"/>
        <w:rPr>
          <w:rFonts w:cs="Arial"/>
          <w:b/>
          <w:szCs w:val="20"/>
        </w:rPr>
      </w:pPr>
      <w:r w:rsidRPr="00DD3117">
        <w:rPr>
          <w:rFonts w:cs="Arial"/>
          <w:b/>
          <w:szCs w:val="20"/>
        </w:rPr>
        <w:t>The following are bri</w:t>
      </w:r>
      <w:r w:rsidR="00DD3117">
        <w:rPr>
          <w:rFonts w:cs="Arial"/>
          <w:b/>
          <w:szCs w:val="20"/>
        </w:rPr>
        <w:t>ef descriptions of each Critical Element:</w:t>
      </w:r>
    </w:p>
    <w:p w14:paraId="2D8B0C57" w14:textId="27C9517E" w:rsidR="004A555F" w:rsidRPr="00952B3B" w:rsidRDefault="004A555F" w:rsidP="00DD3117">
      <w:pPr>
        <w:pStyle w:val="Heading30"/>
      </w:pPr>
      <w:r w:rsidRPr="00952B3B">
        <w:t>Service Initiation</w:t>
      </w:r>
    </w:p>
    <w:p w14:paraId="4A652D3D" w14:textId="6AC9DFF5" w:rsidR="004A555F" w:rsidRPr="000678C7" w:rsidRDefault="004A555F" w:rsidP="00560629">
      <w:pPr>
        <w:pStyle w:val="ListParagraph"/>
        <w:numPr>
          <w:ilvl w:val="0"/>
          <w:numId w:val="63"/>
        </w:numPr>
        <w:autoSpaceDE w:val="0"/>
        <w:autoSpaceDN w:val="0"/>
        <w:adjustRightInd w:val="0"/>
        <w:rPr>
          <w:rFonts w:cs="Arial"/>
          <w:szCs w:val="20"/>
        </w:rPr>
      </w:pPr>
      <w:r w:rsidRPr="000678C7">
        <w:rPr>
          <w:rFonts w:cs="Arial"/>
          <w:szCs w:val="20"/>
        </w:rPr>
        <w:t xml:space="preserve">Initiate </w:t>
      </w:r>
      <w:r w:rsidR="00CE2F27" w:rsidRPr="000678C7">
        <w:rPr>
          <w:rFonts w:cs="Arial"/>
          <w:szCs w:val="20"/>
        </w:rPr>
        <w:t>services prenatally or at birth.</w:t>
      </w:r>
    </w:p>
    <w:p w14:paraId="26854984" w14:textId="6459CD96" w:rsidR="004A555F" w:rsidRPr="000678C7" w:rsidRDefault="004A555F" w:rsidP="00560629">
      <w:pPr>
        <w:pStyle w:val="ListParagraph"/>
        <w:numPr>
          <w:ilvl w:val="0"/>
          <w:numId w:val="63"/>
        </w:numPr>
        <w:autoSpaceDE w:val="0"/>
        <w:autoSpaceDN w:val="0"/>
        <w:adjustRightInd w:val="0"/>
        <w:rPr>
          <w:rFonts w:cs="Arial"/>
          <w:szCs w:val="20"/>
        </w:rPr>
      </w:pPr>
      <w:r w:rsidRPr="000678C7">
        <w:rPr>
          <w:rFonts w:cs="Arial"/>
          <w:szCs w:val="20"/>
        </w:rPr>
        <w:t>Use a standardized assessment tool to systematically identify families w</w:t>
      </w:r>
      <w:r w:rsidR="00CE2F27" w:rsidRPr="000678C7">
        <w:rPr>
          <w:rFonts w:cs="Arial"/>
          <w:szCs w:val="20"/>
        </w:rPr>
        <w:t>ho are most in need of services.</w:t>
      </w:r>
    </w:p>
    <w:p w14:paraId="626203F3" w14:textId="566D2843" w:rsidR="004A555F" w:rsidRPr="000678C7" w:rsidRDefault="004A555F" w:rsidP="00560629">
      <w:pPr>
        <w:pStyle w:val="ListParagraph"/>
        <w:numPr>
          <w:ilvl w:val="0"/>
          <w:numId w:val="63"/>
        </w:numPr>
        <w:autoSpaceDE w:val="0"/>
        <w:autoSpaceDN w:val="0"/>
        <w:adjustRightInd w:val="0"/>
        <w:rPr>
          <w:rFonts w:cs="Arial"/>
          <w:szCs w:val="20"/>
        </w:rPr>
      </w:pPr>
      <w:r w:rsidRPr="000678C7">
        <w:rPr>
          <w:rFonts w:cs="Arial"/>
          <w:szCs w:val="20"/>
        </w:rPr>
        <w:t>Offer services voluntarily and use positive outreac</w:t>
      </w:r>
      <w:r w:rsidR="00CE2F27" w:rsidRPr="000678C7">
        <w:rPr>
          <w:rFonts w:cs="Arial"/>
          <w:szCs w:val="20"/>
        </w:rPr>
        <w:t>h efforts to build family trust.</w:t>
      </w:r>
    </w:p>
    <w:p w14:paraId="119FA5B9" w14:textId="77777777" w:rsidR="00CE2F27" w:rsidRPr="000678C7" w:rsidRDefault="004A555F" w:rsidP="00DD3117">
      <w:pPr>
        <w:pStyle w:val="Heading30"/>
      </w:pPr>
      <w:r w:rsidRPr="000678C7">
        <w:t>Service Delivery</w:t>
      </w:r>
    </w:p>
    <w:p w14:paraId="26178A1B" w14:textId="5F281F5E" w:rsidR="004A555F" w:rsidRPr="000678C7" w:rsidRDefault="004A555F" w:rsidP="00560629">
      <w:pPr>
        <w:pStyle w:val="ListParagraph"/>
        <w:numPr>
          <w:ilvl w:val="0"/>
          <w:numId w:val="63"/>
        </w:numPr>
        <w:autoSpaceDE w:val="0"/>
        <w:autoSpaceDN w:val="0"/>
        <w:adjustRightInd w:val="0"/>
        <w:rPr>
          <w:rFonts w:cs="Arial"/>
          <w:b/>
          <w:bCs/>
          <w:i/>
          <w:szCs w:val="20"/>
        </w:rPr>
      </w:pPr>
      <w:r w:rsidRPr="000678C7">
        <w:rPr>
          <w:rFonts w:cs="Arial"/>
          <w:szCs w:val="20"/>
        </w:rPr>
        <w:t>Offer services to participating families over the long term (i.e., three to five years), using well-defined criteria for increasing or d</w:t>
      </w:r>
      <w:r w:rsidR="00CE2F27" w:rsidRPr="000678C7">
        <w:rPr>
          <w:rFonts w:cs="Arial"/>
          <w:szCs w:val="20"/>
        </w:rPr>
        <w:t>ecreasing frequency of services.</w:t>
      </w:r>
    </w:p>
    <w:p w14:paraId="7019E747" w14:textId="1A85AFCD" w:rsidR="004A555F" w:rsidRPr="000678C7" w:rsidRDefault="004A555F" w:rsidP="00560629">
      <w:pPr>
        <w:pStyle w:val="ListParagraph"/>
        <w:numPr>
          <w:ilvl w:val="0"/>
          <w:numId w:val="63"/>
        </w:numPr>
        <w:autoSpaceDE w:val="0"/>
        <w:autoSpaceDN w:val="0"/>
        <w:adjustRightInd w:val="0"/>
        <w:rPr>
          <w:rFonts w:cs="Arial"/>
          <w:szCs w:val="20"/>
        </w:rPr>
      </w:pPr>
      <w:r w:rsidRPr="000678C7">
        <w:rPr>
          <w:rFonts w:cs="Arial"/>
          <w:szCs w:val="20"/>
        </w:rPr>
        <w:t xml:space="preserve">Services should be culturally </w:t>
      </w:r>
      <w:r w:rsidR="00CE2F27" w:rsidRPr="000678C7">
        <w:rPr>
          <w:rFonts w:cs="Arial"/>
          <w:szCs w:val="20"/>
        </w:rPr>
        <w:t>sensitive</w:t>
      </w:r>
      <w:r w:rsidRPr="000678C7">
        <w:rPr>
          <w:rFonts w:cs="Arial"/>
          <w:szCs w:val="20"/>
        </w:rPr>
        <w:t xml:space="preserve">; </w:t>
      </w:r>
      <w:r w:rsidR="00CE2F27" w:rsidRPr="000678C7">
        <w:rPr>
          <w:rFonts w:cs="Arial"/>
          <w:szCs w:val="20"/>
        </w:rPr>
        <w:t xml:space="preserve">staff and </w:t>
      </w:r>
      <w:r w:rsidRPr="000678C7">
        <w:rPr>
          <w:rFonts w:cs="Arial"/>
          <w:szCs w:val="20"/>
        </w:rPr>
        <w:t>materials should reflect the div</w:t>
      </w:r>
      <w:r w:rsidR="00CE2F27" w:rsidRPr="000678C7">
        <w:rPr>
          <w:rFonts w:cs="Arial"/>
          <w:szCs w:val="20"/>
        </w:rPr>
        <w:t>ersity of the population served.</w:t>
      </w:r>
    </w:p>
    <w:p w14:paraId="2CCA74D9" w14:textId="36EA1257" w:rsidR="004A555F" w:rsidRPr="000678C7" w:rsidRDefault="004A555F" w:rsidP="00560629">
      <w:pPr>
        <w:pStyle w:val="ListParagraph"/>
        <w:numPr>
          <w:ilvl w:val="0"/>
          <w:numId w:val="63"/>
        </w:numPr>
        <w:autoSpaceDE w:val="0"/>
        <w:autoSpaceDN w:val="0"/>
        <w:adjustRightInd w:val="0"/>
        <w:rPr>
          <w:rFonts w:cs="Arial"/>
          <w:szCs w:val="20"/>
        </w:rPr>
      </w:pPr>
      <w:r w:rsidRPr="000678C7">
        <w:rPr>
          <w:rFonts w:cs="Arial"/>
          <w:szCs w:val="20"/>
        </w:rPr>
        <w:t xml:space="preserve">Services </w:t>
      </w:r>
      <w:r w:rsidR="00CE2F27" w:rsidRPr="000678C7">
        <w:rPr>
          <w:rFonts w:cs="Arial"/>
          <w:szCs w:val="20"/>
        </w:rPr>
        <w:t>focus</w:t>
      </w:r>
      <w:r w:rsidRPr="000678C7">
        <w:rPr>
          <w:rFonts w:cs="Arial"/>
          <w:szCs w:val="20"/>
        </w:rPr>
        <w:t xml:space="preserve"> on supporting the parent as well as </w:t>
      </w:r>
      <w:r w:rsidR="00CE2F27" w:rsidRPr="000678C7">
        <w:rPr>
          <w:rFonts w:cs="Arial"/>
          <w:szCs w:val="20"/>
        </w:rPr>
        <w:t>the child, by cultivating nurturing parent-child relationships, and promoting growth and development.</w:t>
      </w:r>
    </w:p>
    <w:p w14:paraId="6DF16B97" w14:textId="7F9BF73B" w:rsidR="004A555F" w:rsidRPr="000678C7" w:rsidRDefault="004A555F" w:rsidP="00560629">
      <w:pPr>
        <w:pStyle w:val="ListParagraph"/>
        <w:numPr>
          <w:ilvl w:val="0"/>
          <w:numId w:val="63"/>
        </w:numPr>
        <w:autoSpaceDE w:val="0"/>
        <w:autoSpaceDN w:val="0"/>
        <w:adjustRightInd w:val="0"/>
        <w:rPr>
          <w:rFonts w:cs="Arial"/>
          <w:szCs w:val="20"/>
        </w:rPr>
      </w:pPr>
      <w:r w:rsidRPr="000678C7">
        <w:rPr>
          <w:rFonts w:cs="Arial"/>
          <w:szCs w:val="20"/>
        </w:rPr>
        <w:t xml:space="preserve">All families should be linked to a medical provider; </w:t>
      </w:r>
      <w:r w:rsidR="00CE2F27" w:rsidRPr="000678C7">
        <w:rPr>
          <w:rFonts w:cs="Arial"/>
          <w:szCs w:val="20"/>
        </w:rPr>
        <w:t xml:space="preserve">depending on the family’s need, </w:t>
      </w:r>
      <w:r w:rsidRPr="000678C7">
        <w:rPr>
          <w:rFonts w:cs="Arial"/>
          <w:szCs w:val="20"/>
        </w:rPr>
        <w:t>they may also b</w:t>
      </w:r>
      <w:r w:rsidR="00CE2F27" w:rsidRPr="000678C7">
        <w:rPr>
          <w:rFonts w:cs="Arial"/>
          <w:szCs w:val="20"/>
        </w:rPr>
        <w:t>e linked to additional services.</w:t>
      </w:r>
    </w:p>
    <w:p w14:paraId="61B979FD" w14:textId="15FADC05" w:rsidR="004A555F" w:rsidRPr="000678C7" w:rsidRDefault="004A555F" w:rsidP="00560629">
      <w:pPr>
        <w:pStyle w:val="ListParagraph"/>
        <w:numPr>
          <w:ilvl w:val="0"/>
          <w:numId w:val="63"/>
        </w:numPr>
        <w:autoSpaceDE w:val="0"/>
        <w:autoSpaceDN w:val="0"/>
        <w:adjustRightInd w:val="0"/>
        <w:rPr>
          <w:rFonts w:cs="Arial"/>
          <w:szCs w:val="20"/>
        </w:rPr>
      </w:pPr>
      <w:r w:rsidRPr="000678C7">
        <w:rPr>
          <w:rFonts w:cs="Arial"/>
          <w:szCs w:val="20"/>
        </w:rPr>
        <w:t>Staff members should have limited caseloads.</w:t>
      </w:r>
    </w:p>
    <w:p w14:paraId="2389BBC0" w14:textId="4972EB21" w:rsidR="004A555F" w:rsidRPr="00952B3B" w:rsidRDefault="004A555F" w:rsidP="00DD3117">
      <w:pPr>
        <w:pStyle w:val="Heading30"/>
      </w:pPr>
      <w:r w:rsidRPr="00952B3B">
        <w:t>S</w:t>
      </w:r>
      <w:r w:rsidR="00CE2F27">
        <w:t>election &amp; Training of Service Providers</w:t>
      </w:r>
    </w:p>
    <w:p w14:paraId="75F46A3F" w14:textId="75E95E28" w:rsidR="004A555F" w:rsidRPr="000678C7" w:rsidRDefault="004A555F" w:rsidP="00560629">
      <w:pPr>
        <w:pStyle w:val="ListParagraph"/>
        <w:numPr>
          <w:ilvl w:val="0"/>
          <w:numId w:val="64"/>
        </w:numPr>
        <w:autoSpaceDE w:val="0"/>
        <w:autoSpaceDN w:val="0"/>
        <w:adjustRightInd w:val="0"/>
        <w:rPr>
          <w:rFonts w:cs="Arial"/>
          <w:szCs w:val="20"/>
        </w:rPr>
      </w:pPr>
      <w:r w:rsidRPr="000678C7">
        <w:rPr>
          <w:rFonts w:cs="Arial"/>
          <w:szCs w:val="20"/>
        </w:rPr>
        <w:t xml:space="preserve">Service providers are selected based on their </w:t>
      </w:r>
      <w:r w:rsidR="00CE2F27" w:rsidRPr="000678C7">
        <w:rPr>
          <w:rFonts w:cs="Arial"/>
          <w:szCs w:val="20"/>
        </w:rPr>
        <w:t>personal characteristics, their experience and skills</w:t>
      </w:r>
      <w:r w:rsidRPr="000678C7">
        <w:rPr>
          <w:rFonts w:cs="Arial"/>
          <w:szCs w:val="20"/>
        </w:rPr>
        <w:t>.</w:t>
      </w:r>
    </w:p>
    <w:p w14:paraId="4CB6BEEB" w14:textId="4A5F3B6D" w:rsidR="00CE2F27" w:rsidRPr="000678C7" w:rsidRDefault="00CE2F27" w:rsidP="00560629">
      <w:pPr>
        <w:pStyle w:val="ListParagraph"/>
        <w:numPr>
          <w:ilvl w:val="0"/>
          <w:numId w:val="64"/>
        </w:numPr>
        <w:autoSpaceDE w:val="0"/>
        <w:autoSpaceDN w:val="0"/>
        <w:adjustRightInd w:val="0"/>
        <w:rPr>
          <w:rFonts w:cs="Symbol"/>
          <w:szCs w:val="20"/>
        </w:rPr>
      </w:pPr>
      <w:r w:rsidRPr="000678C7">
        <w:rPr>
          <w:rFonts w:cs="Symbol"/>
          <w:szCs w:val="20"/>
        </w:rPr>
        <w:t>Service providers receive intensive training specific to their role to understand the specific components of home visitation, family assessment and supervision.</w:t>
      </w:r>
    </w:p>
    <w:p w14:paraId="3C9CE740" w14:textId="6D2A94E2" w:rsidR="004A555F" w:rsidRPr="000678C7" w:rsidRDefault="004A555F" w:rsidP="00560629">
      <w:pPr>
        <w:pStyle w:val="ListParagraph"/>
        <w:numPr>
          <w:ilvl w:val="0"/>
          <w:numId w:val="64"/>
        </w:numPr>
        <w:autoSpaceDE w:val="0"/>
        <w:autoSpaceDN w:val="0"/>
        <w:adjustRightInd w:val="0"/>
        <w:rPr>
          <w:rFonts w:cs="Arial"/>
          <w:szCs w:val="20"/>
        </w:rPr>
      </w:pPr>
      <w:r w:rsidRPr="000678C7">
        <w:rPr>
          <w:rFonts w:cs="Arial"/>
          <w:szCs w:val="20"/>
        </w:rPr>
        <w:t>All service providers should receive training in areas such as cultural competency</w:t>
      </w:r>
      <w:r w:rsidR="00CE2F27" w:rsidRPr="000678C7">
        <w:rPr>
          <w:rFonts w:cs="Arial"/>
          <w:szCs w:val="20"/>
        </w:rPr>
        <w:t xml:space="preserve">, </w:t>
      </w:r>
      <w:r w:rsidRPr="000678C7">
        <w:rPr>
          <w:rFonts w:cs="Arial"/>
          <w:szCs w:val="20"/>
        </w:rPr>
        <w:t xml:space="preserve">reporting child abuse, </w:t>
      </w:r>
      <w:r w:rsidR="00CE2F27" w:rsidRPr="000678C7">
        <w:rPr>
          <w:rFonts w:cs="Arial"/>
          <w:szCs w:val="20"/>
        </w:rPr>
        <w:t>safety, managing crisis, mental health, substance abuse, domestic violence, drug-exposed infants, and services in their community</w:t>
      </w:r>
      <w:r w:rsidRPr="000678C7">
        <w:rPr>
          <w:rFonts w:cs="Arial"/>
          <w:szCs w:val="20"/>
        </w:rPr>
        <w:t>.</w:t>
      </w:r>
    </w:p>
    <w:p w14:paraId="6A605F89" w14:textId="59528AFA" w:rsidR="004A555F" w:rsidRPr="000678C7" w:rsidRDefault="004A555F" w:rsidP="00560629">
      <w:pPr>
        <w:pStyle w:val="ListParagraph"/>
        <w:numPr>
          <w:ilvl w:val="0"/>
          <w:numId w:val="64"/>
        </w:numPr>
        <w:autoSpaceDE w:val="0"/>
        <w:autoSpaceDN w:val="0"/>
        <w:adjustRightInd w:val="0"/>
        <w:rPr>
          <w:rFonts w:cs="Arial"/>
          <w:szCs w:val="20"/>
        </w:rPr>
      </w:pPr>
      <w:r w:rsidRPr="000678C7">
        <w:rPr>
          <w:rFonts w:cs="Arial"/>
          <w:szCs w:val="20"/>
        </w:rPr>
        <w:t>Service providers receive ongoing, effective supervision so they are able to develop realistic and effective plans to empower families to meet their objectives; to understand why a family may not be making progress and how to work with the family more effectively and to express their concerns and frustrations to see they are making a difference</w:t>
      </w:r>
      <w:r w:rsidR="00CE2F27" w:rsidRPr="000678C7">
        <w:rPr>
          <w:rFonts w:cs="Arial"/>
          <w:szCs w:val="20"/>
        </w:rPr>
        <w:t>,</w:t>
      </w:r>
      <w:r w:rsidRPr="000678C7">
        <w:rPr>
          <w:rFonts w:cs="Arial"/>
          <w:szCs w:val="20"/>
        </w:rPr>
        <w:t xml:space="preserve"> and to avoid stress-related burnout.</w:t>
      </w:r>
    </w:p>
    <w:p w14:paraId="0E3DEA15" w14:textId="314A6568" w:rsidR="004A555F" w:rsidRDefault="004A555F" w:rsidP="004A555F">
      <w:pPr>
        <w:spacing w:after="180"/>
      </w:pPr>
      <w:r>
        <w:t xml:space="preserve">Programs are also held to Best Practice Standards in the </w:t>
      </w:r>
      <w:r w:rsidRPr="00391ADE">
        <w:rPr>
          <w:b/>
        </w:rPr>
        <w:t>Governance and Administration</w:t>
      </w:r>
      <w:r>
        <w:rPr>
          <w:b/>
        </w:rPr>
        <w:t xml:space="preserve"> (GA)</w:t>
      </w:r>
      <w:r>
        <w:t xml:space="preserve"> standard. This is not a critical element; however it ensures that the program is governed and administered in accordance with principles of effective management and ethical practice. </w:t>
      </w:r>
    </w:p>
    <w:p w14:paraId="1D039B33" w14:textId="14F79A70" w:rsidR="00D903BC" w:rsidRDefault="00D903BC" w:rsidP="004A555F">
      <w:pPr>
        <w:spacing w:after="180"/>
        <w:rPr>
          <w:b/>
        </w:rPr>
      </w:pPr>
    </w:p>
    <w:p w14:paraId="100EDD25" w14:textId="79EC689E" w:rsidR="00D903BC" w:rsidRDefault="00DD3117" w:rsidP="004A555F">
      <w:pPr>
        <w:spacing w:after="180"/>
        <w:rPr>
          <w:b/>
        </w:rPr>
      </w:pPr>
      <w:r w:rsidRPr="00D11C0F">
        <w:rPr>
          <w:rFonts w:ascii="Arial" w:hAnsi="Arial" w:cs="Arial"/>
          <w:noProof/>
          <w:color w:val="0000FF"/>
          <w:sz w:val="27"/>
          <w:szCs w:val="27"/>
        </w:rPr>
        <w:drawing>
          <wp:anchor distT="0" distB="0" distL="114300" distR="114300" simplePos="0" relativeHeight="251671552" behindDoc="1" locked="0" layoutInCell="1" allowOverlap="1" wp14:anchorId="1DFE5224" wp14:editId="40C771F1">
            <wp:simplePos x="0" y="0"/>
            <wp:positionH relativeFrom="column">
              <wp:posOffset>59055</wp:posOffset>
            </wp:positionH>
            <wp:positionV relativeFrom="paragraph">
              <wp:posOffset>6985</wp:posOffset>
            </wp:positionV>
            <wp:extent cx="2143760" cy="2009775"/>
            <wp:effectExtent l="0" t="0" r="8890" b="0"/>
            <wp:wrapNone/>
            <wp:docPr id="41" name="Picture 41" descr="https://encrypted-tbn0.gstatic.com/images?q=tbn:ANd9GcTRpqBrfOUvxrSwCUzumsiQwqO_vxXRwORRTmFF2BXkDu2mfeKn">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RpqBrfOUvxrSwCUzumsiQwqO_vxXRwORRTmFF2BXkDu2mfeKn">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143760" cy="2009775"/>
                    </a:xfrm>
                    <a:prstGeom prst="rect">
                      <a:avLst/>
                    </a:prstGeom>
                    <a:noFill/>
                    <a:ln>
                      <a:noFill/>
                    </a:ln>
                    <a:effectLst>
                      <a:softEdge rad="63500"/>
                    </a:effectLst>
                  </pic:spPr>
                </pic:pic>
              </a:graphicData>
            </a:graphic>
            <wp14:sizeRelH relativeFrom="margin">
              <wp14:pctWidth>0</wp14:pctWidth>
            </wp14:sizeRelH>
            <wp14:sizeRelV relativeFrom="margin">
              <wp14:pctHeight>0</wp14:pctHeight>
            </wp14:sizeRelV>
          </wp:anchor>
        </w:drawing>
      </w:r>
    </w:p>
    <w:p w14:paraId="25469BA0" w14:textId="429C316B" w:rsidR="00D903BC" w:rsidRDefault="00D903BC" w:rsidP="004A555F">
      <w:pPr>
        <w:spacing w:after="180"/>
        <w:rPr>
          <w:b/>
        </w:rPr>
      </w:pPr>
    </w:p>
    <w:p w14:paraId="20CD1208" w14:textId="66213ECB" w:rsidR="00D903BC" w:rsidRDefault="00D903BC" w:rsidP="004A555F">
      <w:pPr>
        <w:spacing w:after="180"/>
        <w:rPr>
          <w:b/>
        </w:rPr>
      </w:pPr>
    </w:p>
    <w:p w14:paraId="3BFC6888" w14:textId="77777777" w:rsidR="00D903BC" w:rsidRDefault="00D903BC" w:rsidP="004A555F">
      <w:pPr>
        <w:spacing w:after="180"/>
        <w:rPr>
          <w:b/>
        </w:rPr>
      </w:pPr>
    </w:p>
    <w:p w14:paraId="5D42FEF9" w14:textId="77777777" w:rsidR="00D903BC" w:rsidRDefault="00D903BC" w:rsidP="004A555F">
      <w:pPr>
        <w:spacing w:after="180"/>
        <w:rPr>
          <w:b/>
        </w:rPr>
      </w:pPr>
    </w:p>
    <w:p w14:paraId="6E3C80ED" w14:textId="77777777" w:rsidR="00D903BC" w:rsidRDefault="00D903BC" w:rsidP="004A555F">
      <w:pPr>
        <w:spacing w:after="180"/>
        <w:rPr>
          <w:b/>
        </w:rPr>
      </w:pPr>
    </w:p>
    <w:p w14:paraId="74DC1F47" w14:textId="77777777" w:rsidR="00DD3117" w:rsidRDefault="00DD3117" w:rsidP="00DD3117">
      <w:pPr>
        <w:pStyle w:val="Heading30"/>
      </w:pPr>
    </w:p>
    <w:p w14:paraId="57B5CD59" w14:textId="77777777" w:rsidR="00DD3117" w:rsidRDefault="00DD3117" w:rsidP="00DD3117">
      <w:pPr>
        <w:pStyle w:val="Heading30"/>
      </w:pPr>
    </w:p>
    <w:p w14:paraId="2F9142C2" w14:textId="2CA0F0C7" w:rsidR="00DD3117" w:rsidRPr="00DD3117" w:rsidRDefault="00DD3117" w:rsidP="00DD3117">
      <w:pPr>
        <w:pStyle w:val="Heading30"/>
      </w:pPr>
      <w:r w:rsidRPr="00DD3117">
        <w:t>Safety Standards</w:t>
      </w:r>
    </w:p>
    <w:p w14:paraId="2DCC145F" w14:textId="70C0B9B3" w:rsidR="00CE2F27" w:rsidRPr="00DD3117" w:rsidRDefault="00DD3117" w:rsidP="004A555F">
      <w:pPr>
        <w:spacing w:after="180"/>
        <w:rPr>
          <w:szCs w:val="20"/>
        </w:rPr>
      </w:pPr>
      <w:r>
        <w:t>T</w:t>
      </w:r>
      <w:r w:rsidR="00CE2F27" w:rsidRPr="00DD3117">
        <w:t>he following</w:t>
      </w:r>
      <w:r w:rsidR="000678C7" w:rsidRPr="00DD3117">
        <w:t xml:space="preserve"> </w:t>
      </w:r>
      <w:r w:rsidR="000678C7" w:rsidRPr="00DD3117">
        <w:rPr>
          <w:color w:val="2F5496" w:themeColor="accent5" w:themeShade="BF"/>
        </w:rPr>
        <w:t>Safety S</w:t>
      </w:r>
      <w:r w:rsidR="004A555F" w:rsidRPr="00DD3117">
        <w:rPr>
          <w:color w:val="2F5496" w:themeColor="accent5" w:themeShade="BF"/>
        </w:rPr>
        <w:t xml:space="preserve">tandards </w:t>
      </w:r>
      <w:r w:rsidR="004A555F" w:rsidRPr="00DD3117">
        <w:rPr>
          <w:b/>
        </w:rPr>
        <w:t>must be met for HFA accreditation</w:t>
      </w:r>
      <w:r w:rsidR="004A555F" w:rsidRPr="00DD3117">
        <w:rPr>
          <w:b/>
        </w:rPr>
        <w:fldChar w:fldCharType="begin"/>
      </w:r>
      <w:r w:rsidR="004A555F" w:rsidRPr="00DD3117">
        <w:rPr>
          <w:b/>
        </w:rPr>
        <w:instrText xml:space="preserve"> XE "Healthy Families America:Accreditation" </w:instrText>
      </w:r>
      <w:r w:rsidR="004A555F" w:rsidRPr="00DD3117">
        <w:rPr>
          <w:b/>
        </w:rPr>
        <w:fldChar w:fldCharType="end"/>
      </w:r>
      <w:r w:rsidR="004A555F" w:rsidRPr="00DD3117">
        <w:t xml:space="preserve"> since they affect the </w:t>
      </w:r>
      <w:r w:rsidR="00CE2F27" w:rsidRPr="00DD3117">
        <w:t xml:space="preserve">safety of families </w:t>
      </w:r>
      <w:r w:rsidR="00CE2F27" w:rsidRPr="00DD3117">
        <w:rPr>
          <w:szCs w:val="20"/>
        </w:rPr>
        <w:t>being served:</w:t>
      </w:r>
    </w:p>
    <w:p w14:paraId="3A8041A7" w14:textId="458421D2" w:rsidR="00CE2F27" w:rsidRPr="00CE2F27" w:rsidRDefault="00CE2F27" w:rsidP="00560629">
      <w:pPr>
        <w:numPr>
          <w:ilvl w:val="0"/>
          <w:numId w:val="17"/>
        </w:numPr>
        <w:spacing w:after="160" w:line="259" w:lineRule="auto"/>
        <w:contextualSpacing/>
        <w:rPr>
          <w:rFonts w:eastAsiaTheme="minorHAnsi" w:cstheme="minorBidi"/>
          <w:szCs w:val="20"/>
        </w:rPr>
      </w:pPr>
      <w:r w:rsidRPr="00CE2F27">
        <w:rPr>
          <w:rFonts w:eastAsiaTheme="minorHAnsi" w:cstheme="minorBidi"/>
          <w:szCs w:val="20"/>
        </w:rPr>
        <w:t>Background Checks (9-3.B)</w:t>
      </w:r>
    </w:p>
    <w:p w14:paraId="65637856" w14:textId="47A4A1F1" w:rsidR="00CE2F27" w:rsidRPr="00CE2F27" w:rsidRDefault="00CE2F27" w:rsidP="00560629">
      <w:pPr>
        <w:numPr>
          <w:ilvl w:val="0"/>
          <w:numId w:val="17"/>
        </w:numPr>
        <w:spacing w:after="160" w:line="259" w:lineRule="auto"/>
        <w:contextualSpacing/>
        <w:rPr>
          <w:rFonts w:eastAsiaTheme="minorHAnsi" w:cstheme="minorBidi"/>
          <w:szCs w:val="20"/>
        </w:rPr>
      </w:pPr>
      <w:r w:rsidRPr="00CE2F27">
        <w:rPr>
          <w:rFonts w:eastAsiaTheme="minorHAnsi" w:cstheme="minorBidi"/>
          <w:szCs w:val="20"/>
        </w:rPr>
        <w:t>Orientation training on Child Abuse and Neglect Reporting (10-1.C)</w:t>
      </w:r>
    </w:p>
    <w:p w14:paraId="340C5ED3" w14:textId="77777777" w:rsidR="00CE2F27" w:rsidRPr="00CE2F27" w:rsidRDefault="00CE2F27" w:rsidP="00560629">
      <w:pPr>
        <w:numPr>
          <w:ilvl w:val="0"/>
          <w:numId w:val="17"/>
        </w:numPr>
        <w:spacing w:after="160" w:line="259" w:lineRule="auto"/>
        <w:contextualSpacing/>
        <w:rPr>
          <w:rFonts w:eastAsiaTheme="minorHAnsi" w:cstheme="minorBidi"/>
          <w:szCs w:val="20"/>
        </w:rPr>
      </w:pPr>
      <w:r w:rsidRPr="00CE2F27">
        <w:rPr>
          <w:rFonts w:eastAsiaTheme="minorHAnsi" w:cstheme="minorBidi"/>
          <w:szCs w:val="20"/>
        </w:rPr>
        <w:t>Reporting suspected cases of child abuse and neglect that include reporting criteria, definitions and practice (GA-6A) (GA-6B)</w:t>
      </w:r>
    </w:p>
    <w:p w14:paraId="252908F4" w14:textId="77777777" w:rsidR="00CE2F27" w:rsidRPr="00CE2F27" w:rsidRDefault="00CE2F27" w:rsidP="00CE2F27">
      <w:pPr>
        <w:spacing w:after="160" w:line="259" w:lineRule="auto"/>
        <w:ind w:left="360"/>
        <w:contextualSpacing/>
        <w:rPr>
          <w:rFonts w:asciiTheme="minorHAnsi" w:eastAsiaTheme="minorHAnsi" w:hAnsiTheme="minorHAnsi" w:cstheme="minorBidi"/>
          <w:sz w:val="22"/>
        </w:rPr>
      </w:pPr>
    </w:p>
    <w:p w14:paraId="64A04111" w14:textId="1BB47C8F" w:rsidR="00DD3117" w:rsidRPr="00DD3117" w:rsidRDefault="00DD3117" w:rsidP="00DD3117">
      <w:pPr>
        <w:pStyle w:val="Heading30"/>
      </w:pPr>
      <w:r w:rsidRPr="00DD3117">
        <w:t>S</w:t>
      </w:r>
      <w:r>
        <w:t>entinel</w:t>
      </w:r>
      <w:r w:rsidRPr="00DD3117">
        <w:t xml:space="preserve"> Standards</w:t>
      </w:r>
    </w:p>
    <w:p w14:paraId="2E23BEF3" w14:textId="761B294D" w:rsidR="000678C7" w:rsidRPr="00DD3117" w:rsidRDefault="00CE2F27" w:rsidP="00DD3117">
      <w:pPr>
        <w:spacing w:after="0" w:line="240" w:lineRule="auto"/>
      </w:pPr>
      <w:r w:rsidRPr="00DD3117">
        <w:t>Thirteen</w:t>
      </w:r>
      <w:r w:rsidR="000678C7" w:rsidRPr="00DD3117">
        <w:t xml:space="preserve"> </w:t>
      </w:r>
      <w:r w:rsidR="000678C7" w:rsidRPr="00DD3117">
        <w:rPr>
          <w:color w:val="2F5496" w:themeColor="accent5" w:themeShade="BF"/>
        </w:rPr>
        <w:t>Sentinel S</w:t>
      </w:r>
      <w:r w:rsidR="004A555F" w:rsidRPr="00DD3117">
        <w:rPr>
          <w:color w:val="2F5496" w:themeColor="accent5" w:themeShade="BF"/>
        </w:rPr>
        <w:t xml:space="preserve">tandards </w:t>
      </w:r>
      <w:r w:rsidR="004A555F" w:rsidRPr="00DD3117">
        <w:t xml:space="preserve">are also </w:t>
      </w:r>
      <w:r w:rsidR="004A555F" w:rsidRPr="00DD3117">
        <w:rPr>
          <w:b/>
        </w:rPr>
        <w:t>identified as critical for ensuring program quality</w:t>
      </w:r>
      <w:r w:rsidR="004A555F" w:rsidRPr="00DD3117">
        <w:t xml:space="preserve">.  These also must </w:t>
      </w:r>
      <w:r w:rsidR="000678C7" w:rsidRPr="00DD3117">
        <w:t>be met to receive accreditation:</w:t>
      </w:r>
    </w:p>
    <w:p w14:paraId="1B3B5CA5" w14:textId="2C612ACC" w:rsidR="00D11C0F" w:rsidRPr="00D11C0F" w:rsidRDefault="00D11C0F" w:rsidP="00E2120C">
      <w:pPr>
        <w:spacing w:after="0" w:line="240" w:lineRule="auto"/>
        <w:rPr>
          <w:rFonts w:ascii="Arial" w:hAnsi="Arial" w:cs="Arial"/>
          <w:color w:val="222222"/>
          <w:sz w:val="27"/>
          <w:szCs w:val="27"/>
          <w:lang w:val="en"/>
        </w:rPr>
      </w:pPr>
      <w:r w:rsidRPr="00D11C0F">
        <w:rPr>
          <w:rFonts w:ascii="Arial" w:hAnsi="Arial" w:cs="Arial"/>
          <w:color w:val="222222"/>
          <w:sz w:val="27"/>
          <w:szCs w:val="27"/>
          <w:lang w:val="en"/>
        </w:rPr>
        <w:t xml:space="preserve"> </w:t>
      </w:r>
    </w:p>
    <w:p w14:paraId="65FFFFE6" w14:textId="77777777" w:rsidR="00CE2F27" w:rsidRPr="00CE2F27" w:rsidRDefault="00CE2F27" w:rsidP="00560629">
      <w:pPr>
        <w:numPr>
          <w:ilvl w:val="0"/>
          <w:numId w:val="18"/>
        </w:numPr>
        <w:spacing w:after="160" w:line="259" w:lineRule="auto"/>
        <w:ind w:left="360"/>
        <w:contextualSpacing/>
        <w:rPr>
          <w:rFonts w:eastAsiaTheme="minorHAnsi" w:cstheme="minorBidi"/>
        </w:rPr>
      </w:pPr>
      <w:r w:rsidRPr="00CE2F27">
        <w:rPr>
          <w:rFonts w:eastAsiaTheme="minorHAnsi" w:cstheme="minorBidi"/>
        </w:rPr>
        <w:t>Home visit completion (4-2.B)</w:t>
      </w:r>
    </w:p>
    <w:p w14:paraId="29090FBF" w14:textId="6345B332" w:rsidR="00CE2F27" w:rsidRPr="00CE2F27" w:rsidRDefault="00CE2F27" w:rsidP="00560629">
      <w:pPr>
        <w:numPr>
          <w:ilvl w:val="0"/>
          <w:numId w:val="18"/>
        </w:numPr>
        <w:spacing w:after="160" w:line="259" w:lineRule="auto"/>
        <w:ind w:left="360"/>
        <w:contextualSpacing/>
        <w:rPr>
          <w:rFonts w:eastAsiaTheme="minorHAnsi" w:cstheme="minorBidi"/>
        </w:rPr>
      </w:pPr>
      <w:r w:rsidRPr="00CE2F27">
        <w:rPr>
          <w:rFonts w:eastAsiaTheme="minorHAnsi" w:cstheme="minorBidi"/>
        </w:rPr>
        <w:t xml:space="preserve">Length of service </w:t>
      </w:r>
      <w:r>
        <w:rPr>
          <w:rFonts w:eastAsiaTheme="minorHAnsi" w:cstheme="minorBidi"/>
        </w:rPr>
        <w:t>for</w:t>
      </w:r>
      <w:r w:rsidRPr="00CE2F27">
        <w:rPr>
          <w:rFonts w:eastAsiaTheme="minorHAnsi" w:cstheme="minorBidi"/>
        </w:rPr>
        <w:t xml:space="preserve"> a minimum of three years (4-3.B)</w:t>
      </w:r>
    </w:p>
    <w:p w14:paraId="5BADC928" w14:textId="77777777" w:rsidR="00CE2F27" w:rsidRPr="00CE2F27" w:rsidRDefault="00CE2F27" w:rsidP="00560629">
      <w:pPr>
        <w:numPr>
          <w:ilvl w:val="0"/>
          <w:numId w:val="18"/>
        </w:numPr>
        <w:spacing w:after="160" w:line="259" w:lineRule="auto"/>
        <w:ind w:left="360"/>
        <w:contextualSpacing/>
        <w:rPr>
          <w:rFonts w:eastAsiaTheme="minorHAnsi" w:cstheme="minorBidi"/>
        </w:rPr>
      </w:pPr>
      <w:r w:rsidRPr="00CE2F27">
        <w:rPr>
          <w:rFonts w:eastAsiaTheme="minorHAnsi" w:cstheme="minorBidi"/>
        </w:rPr>
        <w:t>Routinely assessing, addressing, promoting positive parent-child interaction, attachment, and bonding with all families (6-3.B)</w:t>
      </w:r>
    </w:p>
    <w:p w14:paraId="350AFB45" w14:textId="77777777" w:rsidR="00CE2F27" w:rsidRPr="00CE2F27" w:rsidRDefault="00CE2F27" w:rsidP="00560629">
      <w:pPr>
        <w:numPr>
          <w:ilvl w:val="0"/>
          <w:numId w:val="18"/>
        </w:numPr>
        <w:spacing w:after="160" w:line="259" w:lineRule="auto"/>
        <w:ind w:left="360"/>
        <w:contextualSpacing/>
        <w:rPr>
          <w:rFonts w:eastAsiaTheme="minorHAnsi" w:cstheme="minorBidi"/>
        </w:rPr>
      </w:pPr>
      <w:r w:rsidRPr="00CE2F27">
        <w:rPr>
          <w:rFonts w:eastAsiaTheme="minorHAnsi" w:cstheme="minorBidi"/>
        </w:rPr>
        <w:t>Developmental screenings used at specific intervals (6-6.B)</w:t>
      </w:r>
    </w:p>
    <w:p w14:paraId="01564396" w14:textId="77777777" w:rsidR="00CE2F27" w:rsidRPr="00CE2F27" w:rsidRDefault="00CE2F27" w:rsidP="00560629">
      <w:pPr>
        <w:numPr>
          <w:ilvl w:val="0"/>
          <w:numId w:val="18"/>
        </w:numPr>
        <w:spacing w:after="160" w:line="259" w:lineRule="auto"/>
        <w:ind w:left="360"/>
        <w:contextualSpacing/>
        <w:rPr>
          <w:rFonts w:eastAsiaTheme="minorHAnsi" w:cstheme="minorBidi"/>
        </w:rPr>
      </w:pPr>
      <w:r w:rsidRPr="00CE2F27">
        <w:rPr>
          <w:rFonts w:eastAsiaTheme="minorHAnsi" w:cstheme="minorBidi"/>
        </w:rPr>
        <w:t>Tracking child suspected of having a developmental delay (6-7.B)</w:t>
      </w:r>
    </w:p>
    <w:p w14:paraId="656B89D6" w14:textId="77777777" w:rsidR="00CE2F27" w:rsidRPr="00CE2F27" w:rsidRDefault="00CE2F27" w:rsidP="00560629">
      <w:pPr>
        <w:numPr>
          <w:ilvl w:val="0"/>
          <w:numId w:val="18"/>
        </w:numPr>
        <w:spacing w:after="160" w:line="259" w:lineRule="auto"/>
        <w:ind w:left="360"/>
        <w:contextualSpacing/>
        <w:rPr>
          <w:rFonts w:eastAsiaTheme="minorHAnsi" w:cstheme="minorBidi"/>
        </w:rPr>
      </w:pPr>
      <w:r w:rsidRPr="00CE2F27">
        <w:rPr>
          <w:rFonts w:eastAsiaTheme="minorHAnsi" w:cstheme="minorBidi"/>
        </w:rPr>
        <w:t>Conducting depression screening with all enrolled mothers (7-5.B)</w:t>
      </w:r>
    </w:p>
    <w:p w14:paraId="6993C75C" w14:textId="77777777" w:rsidR="00CE2F27" w:rsidRPr="00CE2F27" w:rsidRDefault="00CE2F27" w:rsidP="00560629">
      <w:pPr>
        <w:numPr>
          <w:ilvl w:val="0"/>
          <w:numId w:val="18"/>
        </w:numPr>
        <w:spacing w:after="160" w:line="259" w:lineRule="auto"/>
        <w:ind w:left="360"/>
        <w:contextualSpacing/>
        <w:rPr>
          <w:rFonts w:eastAsiaTheme="minorHAnsi" w:cstheme="minorBidi"/>
        </w:rPr>
      </w:pPr>
      <w:r w:rsidRPr="00CE2F27">
        <w:rPr>
          <w:rFonts w:eastAsiaTheme="minorHAnsi" w:cstheme="minorBidi"/>
        </w:rPr>
        <w:t>All staff conducting assessments, supervisors, program manager receive HFA Core Assessment Training (10-3.A)</w:t>
      </w:r>
    </w:p>
    <w:p w14:paraId="6553F9F3" w14:textId="77777777" w:rsidR="00CE2F27" w:rsidRPr="00CE2F27" w:rsidRDefault="00CE2F27" w:rsidP="00560629">
      <w:pPr>
        <w:numPr>
          <w:ilvl w:val="0"/>
          <w:numId w:val="18"/>
        </w:numPr>
        <w:spacing w:after="160" w:line="259" w:lineRule="auto"/>
        <w:ind w:left="360"/>
        <w:contextualSpacing/>
        <w:rPr>
          <w:rFonts w:eastAsiaTheme="minorHAnsi" w:cstheme="minorBidi"/>
        </w:rPr>
      </w:pPr>
      <w:r w:rsidRPr="00CE2F27">
        <w:rPr>
          <w:rFonts w:eastAsiaTheme="minorHAnsi" w:cstheme="minorBidi"/>
        </w:rPr>
        <w:t>Home visitors, supervisor, program manager receive HFA Core Home Visitor Training (10-3.B)</w:t>
      </w:r>
    </w:p>
    <w:p w14:paraId="61A8BDD6" w14:textId="77777777" w:rsidR="00CE2F27" w:rsidRPr="00CE2F27" w:rsidRDefault="00CE2F27" w:rsidP="00560629">
      <w:pPr>
        <w:numPr>
          <w:ilvl w:val="0"/>
          <w:numId w:val="18"/>
        </w:numPr>
        <w:spacing w:after="160" w:line="259" w:lineRule="auto"/>
        <w:ind w:left="360"/>
        <w:contextualSpacing/>
        <w:rPr>
          <w:rFonts w:eastAsiaTheme="minorHAnsi" w:cstheme="minorBidi"/>
        </w:rPr>
      </w:pPr>
      <w:r w:rsidRPr="00CE2F27">
        <w:rPr>
          <w:rFonts w:eastAsiaTheme="minorHAnsi" w:cstheme="minorBidi"/>
        </w:rPr>
        <w:t>Supervisors and program managers receive HFA Core Supervisory Training      (10-3.C)</w:t>
      </w:r>
    </w:p>
    <w:p w14:paraId="21879D6D" w14:textId="77777777" w:rsidR="00CE2F27" w:rsidRPr="00CE2F27" w:rsidRDefault="00CE2F27" w:rsidP="00560629">
      <w:pPr>
        <w:numPr>
          <w:ilvl w:val="0"/>
          <w:numId w:val="18"/>
        </w:numPr>
        <w:spacing w:after="160" w:line="259" w:lineRule="auto"/>
        <w:ind w:left="360"/>
        <w:contextualSpacing/>
        <w:rPr>
          <w:rFonts w:eastAsiaTheme="minorHAnsi" w:cstheme="minorBidi"/>
        </w:rPr>
      </w:pPr>
      <w:r w:rsidRPr="00CE2F27">
        <w:rPr>
          <w:rFonts w:eastAsiaTheme="minorHAnsi" w:cstheme="minorBidi"/>
        </w:rPr>
        <w:t>Ensure weekly individual supervision is received by all direct services staff       (12-1.B)</w:t>
      </w:r>
    </w:p>
    <w:p w14:paraId="6AAF1A8A" w14:textId="77777777" w:rsidR="00CE2F27" w:rsidRPr="00CE2F27" w:rsidRDefault="00CE2F27" w:rsidP="00560629">
      <w:pPr>
        <w:numPr>
          <w:ilvl w:val="0"/>
          <w:numId w:val="18"/>
        </w:numPr>
        <w:spacing w:after="160" w:line="259" w:lineRule="auto"/>
        <w:ind w:left="360"/>
        <w:contextualSpacing/>
        <w:rPr>
          <w:rFonts w:eastAsiaTheme="minorHAnsi" w:cstheme="minorBidi"/>
        </w:rPr>
      </w:pPr>
      <w:r w:rsidRPr="00CE2F27">
        <w:rPr>
          <w:rFonts w:eastAsiaTheme="minorHAnsi" w:cstheme="minorBidi"/>
        </w:rPr>
        <w:t>Policy and procedure assuring all direct services staff are provided with supervision that includes administrative, clinical, an reflective components</w:t>
      </w:r>
    </w:p>
    <w:p w14:paraId="5A9A05F6" w14:textId="77777777" w:rsidR="00CE2F27" w:rsidRPr="00CE2F27" w:rsidRDefault="00CE2F27" w:rsidP="00CE2F27">
      <w:pPr>
        <w:spacing w:after="160" w:line="259" w:lineRule="auto"/>
        <w:ind w:left="360"/>
        <w:contextualSpacing/>
        <w:rPr>
          <w:rFonts w:eastAsiaTheme="minorHAnsi" w:cstheme="minorBidi"/>
        </w:rPr>
      </w:pPr>
      <w:r w:rsidRPr="00CE2F27">
        <w:rPr>
          <w:rFonts w:eastAsiaTheme="minorHAnsi" w:cstheme="minorBidi"/>
        </w:rPr>
        <w:t xml:space="preserve"> (12-2.B)</w:t>
      </w:r>
    </w:p>
    <w:p w14:paraId="61E3826F" w14:textId="77777777" w:rsidR="00CE2F27" w:rsidRPr="00CE2F27" w:rsidRDefault="00CE2F27" w:rsidP="00560629">
      <w:pPr>
        <w:numPr>
          <w:ilvl w:val="0"/>
          <w:numId w:val="18"/>
        </w:numPr>
        <w:spacing w:after="160" w:line="259" w:lineRule="auto"/>
        <w:ind w:left="360"/>
        <w:contextualSpacing/>
        <w:rPr>
          <w:rFonts w:eastAsiaTheme="minorHAnsi" w:cstheme="minorBidi"/>
        </w:rPr>
      </w:pPr>
      <w:r w:rsidRPr="00CE2F27">
        <w:rPr>
          <w:rFonts w:eastAsiaTheme="minorHAnsi" w:cstheme="minorBidi"/>
        </w:rPr>
        <w:t>All parents are notified of family rights and confidentiality at the onset of services, bot verbally and in writing (GA-5.B)</w:t>
      </w:r>
    </w:p>
    <w:p w14:paraId="700FD4E2" w14:textId="77777777" w:rsidR="00CE2F27" w:rsidRPr="00CE2F27" w:rsidRDefault="00CE2F27" w:rsidP="00560629">
      <w:pPr>
        <w:numPr>
          <w:ilvl w:val="0"/>
          <w:numId w:val="18"/>
        </w:numPr>
        <w:spacing w:after="160" w:line="259" w:lineRule="auto"/>
        <w:ind w:left="360"/>
        <w:contextualSpacing/>
        <w:rPr>
          <w:rFonts w:eastAsiaTheme="minorHAnsi" w:cstheme="minorBidi"/>
        </w:rPr>
      </w:pPr>
      <w:r w:rsidRPr="00CE2F27">
        <w:rPr>
          <w:rFonts w:eastAsiaTheme="minorHAnsi" w:cstheme="minorBidi"/>
        </w:rPr>
        <w:t>Parents are informed and sign a new consent form every time information is to be shared with a new external source (GA-5.C)</w:t>
      </w:r>
    </w:p>
    <w:p w14:paraId="0A6A4D0D" w14:textId="341B9038" w:rsidR="00CE2F27" w:rsidRPr="00CE2F27" w:rsidRDefault="00CE2F27" w:rsidP="00CE2F27">
      <w:pPr>
        <w:spacing w:after="180"/>
        <w:rPr>
          <w:sz w:val="16"/>
        </w:rPr>
      </w:pPr>
    </w:p>
    <w:p w14:paraId="2553719A" w14:textId="7426F697" w:rsidR="004A555F" w:rsidRDefault="004A555F" w:rsidP="004A555F">
      <w:pPr>
        <w:spacing w:after="180"/>
      </w:pPr>
    </w:p>
    <w:p w14:paraId="0D39DFBD" w14:textId="77777777" w:rsidR="004A555F" w:rsidRPr="00815521" w:rsidRDefault="004A555F" w:rsidP="004A555F">
      <w:pPr>
        <w:spacing w:after="180"/>
        <w:sectPr w:rsidR="004A555F" w:rsidRPr="00815521" w:rsidSect="006A3E17">
          <w:type w:val="continuous"/>
          <w:pgSz w:w="12240" w:h="15840" w:code="1"/>
          <w:pgMar w:top="1080" w:right="1260" w:bottom="1440" w:left="1440" w:header="720" w:footer="720" w:gutter="0"/>
          <w:cols w:num="2" w:space="720"/>
          <w:docGrid w:linePitch="360"/>
        </w:sectPr>
      </w:pPr>
    </w:p>
    <w:p w14:paraId="530DC631" w14:textId="77777777" w:rsidR="00505C5C" w:rsidRDefault="00505C5C" w:rsidP="00764728"/>
    <w:p w14:paraId="59728143" w14:textId="77777777" w:rsidR="00505C5C" w:rsidRDefault="00505C5C" w:rsidP="00764728"/>
    <w:p w14:paraId="1BF4923E" w14:textId="77777777" w:rsidR="00505C5C" w:rsidRDefault="00505C5C" w:rsidP="00764728"/>
    <w:p w14:paraId="2E435BB3" w14:textId="77777777" w:rsidR="00764728" w:rsidRDefault="00764728" w:rsidP="00764728"/>
    <w:p w14:paraId="01318A96" w14:textId="18D5D137" w:rsidR="004A555F" w:rsidRDefault="004A555F" w:rsidP="000678C7">
      <w:pPr>
        <w:pStyle w:val="Heading1"/>
      </w:pPr>
      <w:r w:rsidRPr="00353657">
        <w:t xml:space="preserve">Implementing </w:t>
      </w:r>
      <w:r w:rsidR="003F4503">
        <w:rPr>
          <w:lang w:val="en-US"/>
        </w:rPr>
        <w:t xml:space="preserve">HFO </w:t>
      </w:r>
      <w:r w:rsidRPr="00353657">
        <w:t>Program Standards</w:t>
      </w:r>
    </w:p>
    <w:p w14:paraId="4773131C" w14:textId="77777777" w:rsidR="00764728" w:rsidRPr="00764728" w:rsidRDefault="00764728" w:rsidP="00764728">
      <w:pPr>
        <w:rPr>
          <w:lang w:val="x-none" w:eastAsia="x-none"/>
        </w:rPr>
      </w:pPr>
    </w:p>
    <w:p w14:paraId="649E50F1" w14:textId="3F2A5EFD" w:rsidR="004A555F" w:rsidRPr="00006CC9" w:rsidRDefault="001C6DEB" w:rsidP="00006CC9">
      <w:pPr>
        <w:spacing w:after="60"/>
        <w:jc w:val="center"/>
        <w:rPr>
          <w:rFonts w:cs="Arial"/>
          <w:i/>
          <w:color w:val="2F5496" w:themeColor="accent5" w:themeShade="BF"/>
          <w:sz w:val="22"/>
          <w:szCs w:val="20"/>
        </w:rPr>
      </w:pPr>
      <w:r w:rsidRPr="00006CC9">
        <w:rPr>
          <w:rFonts w:cs="Arial"/>
          <w:i/>
          <w:color w:val="2F5496" w:themeColor="accent5" w:themeShade="BF"/>
          <w:sz w:val="22"/>
          <w:szCs w:val="20"/>
        </w:rPr>
        <w:t>Sites may</w:t>
      </w:r>
      <w:r w:rsidR="003F4503" w:rsidRPr="00006CC9">
        <w:rPr>
          <w:rFonts w:cs="Arial"/>
          <w:i/>
          <w:color w:val="2F5496" w:themeColor="accent5" w:themeShade="BF"/>
          <w:sz w:val="22"/>
          <w:szCs w:val="20"/>
        </w:rPr>
        <w:t xml:space="preserve"> </w:t>
      </w:r>
      <w:r w:rsidR="004A555F" w:rsidRPr="00006CC9">
        <w:rPr>
          <w:rFonts w:cs="Arial"/>
          <w:i/>
          <w:color w:val="2F5496" w:themeColor="accent5" w:themeShade="BF"/>
          <w:sz w:val="22"/>
          <w:szCs w:val="20"/>
        </w:rPr>
        <w:t>find that there are many demands and pressures to take shortcuts. Examples of these demands include:</w:t>
      </w:r>
    </w:p>
    <w:p w14:paraId="29514E12" w14:textId="77777777" w:rsidR="000678C7" w:rsidRPr="000678C7" w:rsidRDefault="000678C7" w:rsidP="004A555F">
      <w:pPr>
        <w:spacing w:after="60"/>
        <w:rPr>
          <w:rFonts w:cs="Arial"/>
          <w:i/>
          <w:sz w:val="22"/>
          <w:szCs w:val="20"/>
        </w:rPr>
      </w:pPr>
    </w:p>
    <w:p w14:paraId="28940D16" w14:textId="788C0366" w:rsidR="004A555F" w:rsidRPr="000678C7" w:rsidRDefault="004A555F" w:rsidP="00560629">
      <w:pPr>
        <w:pStyle w:val="ListParagraph"/>
        <w:numPr>
          <w:ilvl w:val="0"/>
          <w:numId w:val="65"/>
        </w:numPr>
        <w:spacing w:after="60"/>
        <w:rPr>
          <w:rFonts w:cs="Arial"/>
          <w:sz w:val="22"/>
          <w:szCs w:val="22"/>
        </w:rPr>
      </w:pPr>
      <w:r w:rsidRPr="000678C7">
        <w:rPr>
          <w:rFonts w:cs="Arial"/>
          <w:sz w:val="22"/>
          <w:szCs w:val="22"/>
        </w:rPr>
        <w:t>Pressure to hire or redeploy existing staff who may</w:t>
      </w:r>
      <w:r w:rsidR="00EF724A">
        <w:rPr>
          <w:rFonts w:cs="Arial"/>
          <w:sz w:val="22"/>
          <w:szCs w:val="22"/>
        </w:rPr>
        <w:t xml:space="preserve"> not be suitable for the site</w:t>
      </w:r>
      <w:r w:rsidRPr="000678C7">
        <w:rPr>
          <w:rFonts w:cs="Arial"/>
          <w:sz w:val="22"/>
          <w:szCs w:val="22"/>
        </w:rPr>
        <w:t>’s needs in order to “get started” with families</w:t>
      </w:r>
    </w:p>
    <w:p w14:paraId="52C6DAA2" w14:textId="77777777" w:rsidR="004A555F" w:rsidRPr="000678C7" w:rsidRDefault="004A555F" w:rsidP="00560629">
      <w:pPr>
        <w:pStyle w:val="ListParagraph"/>
        <w:numPr>
          <w:ilvl w:val="0"/>
          <w:numId w:val="65"/>
        </w:numPr>
        <w:spacing w:after="60"/>
        <w:rPr>
          <w:rFonts w:cs="Arial"/>
          <w:sz w:val="22"/>
          <w:szCs w:val="22"/>
        </w:rPr>
      </w:pPr>
      <w:r w:rsidRPr="000678C7">
        <w:rPr>
          <w:rFonts w:cs="Arial"/>
          <w:sz w:val="22"/>
          <w:szCs w:val="22"/>
        </w:rPr>
        <w:t>Pressure to accept families whose babies are older than the eligibility age, who live outside the designated services area or who do not otherwise meet the established program eligibility criteria</w:t>
      </w:r>
    </w:p>
    <w:p w14:paraId="31BE6A4B" w14:textId="77777777" w:rsidR="004A555F" w:rsidRPr="000678C7" w:rsidRDefault="004A555F" w:rsidP="00560629">
      <w:pPr>
        <w:pStyle w:val="ListParagraph"/>
        <w:numPr>
          <w:ilvl w:val="0"/>
          <w:numId w:val="65"/>
        </w:numPr>
        <w:spacing w:after="60"/>
        <w:rPr>
          <w:rFonts w:cs="Arial"/>
          <w:sz w:val="22"/>
          <w:szCs w:val="22"/>
        </w:rPr>
      </w:pPr>
      <w:r w:rsidRPr="000678C7">
        <w:rPr>
          <w:rFonts w:cs="Arial"/>
          <w:sz w:val="22"/>
          <w:szCs w:val="22"/>
        </w:rPr>
        <w:t>Pressure to accept higher caseloads “just for now” in order to meet organizational needs or funder requirements</w:t>
      </w:r>
    </w:p>
    <w:p w14:paraId="7100993B" w14:textId="77777777" w:rsidR="004A555F" w:rsidRPr="000678C7" w:rsidRDefault="004A555F" w:rsidP="00560629">
      <w:pPr>
        <w:pStyle w:val="ListParagraph"/>
        <w:numPr>
          <w:ilvl w:val="0"/>
          <w:numId w:val="65"/>
        </w:numPr>
        <w:spacing w:after="60"/>
        <w:rPr>
          <w:sz w:val="22"/>
          <w:szCs w:val="22"/>
        </w:rPr>
      </w:pPr>
      <w:r w:rsidRPr="000678C7">
        <w:rPr>
          <w:rFonts w:cs="Arial"/>
          <w:sz w:val="22"/>
          <w:szCs w:val="22"/>
        </w:rPr>
        <w:t>Pressure to shorten the training process for new staff in order to save money or start services sooner</w:t>
      </w:r>
    </w:p>
    <w:p w14:paraId="3F037268" w14:textId="42EE39D7" w:rsidR="004A555F" w:rsidRPr="000678C7" w:rsidRDefault="004A555F" w:rsidP="00560629">
      <w:pPr>
        <w:pStyle w:val="ListParagraph"/>
        <w:numPr>
          <w:ilvl w:val="0"/>
          <w:numId w:val="65"/>
        </w:numPr>
        <w:spacing w:after="60"/>
        <w:rPr>
          <w:sz w:val="22"/>
          <w:szCs w:val="22"/>
        </w:rPr>
      </w:pPr>
      <w:r w:rsidRPr="000678C7">
        <w:rPr>
          <w:rFonts w:cs="Arial"/>
          <w:sz w:val="22"/>
          <w:szCs w:val="22"/>
        </w:rPr>
        <w:t>Pressure to reduce supervisio</w:t>
      </w:r>
      <w:r w:rsidR="00CF5E95" w:rsidRPr="000678C7">
        <w:rPr>
          <w:rFonts w:cs="Arial"/>
          <w:sz w:val="22"/>
          <w:szCs w:val="22"/>
        </w:rPr>
        <w:t xml:space="preserve">n time so that </w:t>
      </w:r>
      <w:r w:rsidR="00FA423A" w:rsidRPr="000678C7">
        <w:rPr>
          <w:rFonts w:cs="Arial"/>
          <w:sz w:val="22"/>
          <w:szCs w:val="22"/>
        </w:rPr>
        <w:t>Program Managers</w:t>
      </w:r>
      <w:r w:rsidRPr="000678C7">
        <w:rPr>
          <w:rFonts w:cs="Arial"/>
          <w:sz w:val="22"/>
          <w:szCs w:val="22"/>
        </w:rPr>
        <w:t xml:space="preserve"> or </w:t>
      </w:r>
      <w:r w:rsidR="00CE2F27" w:rsidRPr="000678C7">
        <w:rPr>
          <w:rFonts w:cs="Arial"/>
          <w:sz w:val="22"/>
          <w:szCs w:val="22"/>
        </w:rPr>
        <w:t>S</w:t>
      </w:r>
      <w:r w:rsidRPr="000678C7">
        <w:rPr>
          <w:rFonts w:cs="Arial"/>
          <w:sz w:val="22"/>
          <w:szCs w:val="22"/>
        </w:rPr>
        <w:t>upervisors can meet organizational demands such as budgeting, public relations, or identifying potential funders</w:t>
      </w:r>
    </w:p>
    <w:p w14:paraId="0248D0EF" w14:textId="77777777" w:rsidR="004A555F" w:rsidRPr="000678C7" w:rsidRDefault="004A555F" w:rsidP="00560629">
      <w:pPr>
        <w:pStyle w:val="ListParagraph"/>
        <w:numPr>
          <w:ilvl w:val="0"/>
          <w:numId w:val="65"/>
        </w:numPr>
        <w:spacing w:after="60"/>
        <w:rPr>
          <w:sz w:val="22"/>
          <w:szCs w:val="22"/>
        </w:rPr>
      </w:pPr>
      <w:r w:rsidRPr="000678C7">
        <w:rPr>
          <w:rFonts w:cs="Arial"/>
          <w:sz w:val="22"/>
          <w:szCs w:val="22"/>
        </w:rPr>
        <w:t>Pressure to take families as part of a mandated plan compromising the voluntary nature of services</w:t>
      </w:r>
    </w:p>
    <w:p w14:paraId="3E840970" w14:textId="77777777" w:rsidR="004A555F" w:rsidRPr="000678C7" w:rsidRDefault="004A555F" w:rsidP="00560629">
      <w:pPr>
        <w:pStyle w:val="ListParagraph"/>
        <w:numPr>
          <w:ilvl w:val="0"/>
          <w:numId w:val="65"/>
        </w:numPr>
        <w:spacing w:after="60"/>
        <w:rPr>
          <w:sz w:val="22"/>
          <w:szCs w:val="22"/>
        </w:rPr>
      </w:pPr>
      <w:r w:rsidRPr="000678C7">
        <w:rPr>
          <w:sz w:val="22"/>
          <w:szCs w:val="22"/>
        </w:rPr>
        <w:t>Pressure to focus solely on case management or crisis intervention rather than parent-child relationship or child development needs</w:t>
      </w:r>
    </w:p>
    <w:p w14:paraId="482DD495" w14:textId="77777777" w:rsidR="00CE2F27" w:rsidRDefault="00CE2F27" w:rsidP="00CE2F27">
      <w:pPr>
        <w:spacing w:after="60"/>
      </w:pPr>
    </w:p>
    <w:p w14:paraId="7BD50DBE" w14:textId="77777777" w:rsidR="00764728" w:rsidRDefault="00764728" w:rsidP="00CE2F27">
      <w:pPr>
        <w:spacing w:after="60"/>
      </w:pPr>
    </w:p>
    <w:p w14:paraId="6A6AD266" w14:textId="2B1902AD" w:rsidR="004A555F" w:rsidRPr="000678C7" w:rsidRDefault="004A555F" w:rsidP="00764728">
      <w:pPr>
        <w:spacing w:after="60"/>
        <w:ind w:left="-180"/>
        <w:jc w:val="both"/>
        <w:rPr>
          <w:b/>
          <w:color w:val="2F5496" w:themeColor="accent5" w:themeShade="BF"/>
          <w:sz w:val="24"/>
        </w:rPr>
      </w:pPr>
      <w:r w:rsidRPr="000678C7">
        <w:rPr>
          <w:b/>
          <w:color w:val="2F5496" w:themeColor="accent5" w:themeShade="BF"/>
          <w:sz w:val="24"/>
        </w:rPr>
        <w:t xml:space="preserve">In order to maintain adherence to </w:t>
      </w:r>
      <w:r w:rsidR="003F4503">
        <w:rPr>
          <w:b/>
          <w:color w:val="2F5496" w:themeColor="accent5" w:themeShade="BF"/>
          <w:sz w:val="24"/>
        </w:rPr>
        <w:t xml:space="preserve">HFA and </w:t>
      </w:r>
      <w:r w:rsidRPr="000678C7">
        <w:rPr>
          <w:b/>
          <w:color w:val="2F5496" w:themeColor="accent5" w:themeShade="BF"/>
          <w:sz w:val="24"/>
        </w:rPr>
        <w:t xml:space="preserve">the </w:t>
      </w:r>
      <w:r w:rsidR="00CF5E95" w:rsidRPr="000678C7">
        <w:rPr>
          <w:b/>
          <w:color w:val="2F5496" w:themeColor="accent5" w:themeShade="BF"/>
          <w:sz w:val="24"/>
        </w:rPr>
        <w:t>c</w:t>
      </w:r>
      <w:r w:rsidRPr="000678C7">
        <w:rPr>
          <w:b/>
          <w:color w:val="2F5496" w:themeColor="accent5" w:themeShade="BF"/>
          <w:sz w:val="24"/>
        </w:rPr>
        <w:t xml:space="preserve">ritical </w:t>
      </w:r>
      <w:r w:rsidR="00CF5E95" w:rsidRPr="000678C7">
        <w:rPr>
          <w:b/>
          <w:color w:val="2F5496" w:themeColor="accent5" w:themeShade="BF"/>
          <w:sz w:val="24"/>
        </w:rPr>
        <w:t>e</w:t>
      </w:r>
      <w:r w:rsidRPr="000678C7">
        <w:rPr>
          <w:b/>
          <w:color w:val="2F5496" w:themeColor="accent5" w:themeShade="BF"/>
          <w:sz w:val="24"/>
        </w:rPr>
        <w:t xml:space="preserve">lements, the program management team must clearly understand the years of research and practice experience which are the basis for the HFA approach. The most successful </w:t>
      </w:r>
      <w:r w:rsidR="00FA423A" w:rsidRPr="000678C7">
        <w:rPr>
          <w:b/>
          <w:color w:val="2F5496" w:themeColor="accent5" w:themeShade="BF"/>
          <w:sz w:val="24"/>
        </w:rPr>
        <w:t>Program Manager</w:t>
      </w:r>
      <w:r w:rsidRPr="000678C7">
        <w:rPr>
          <w:b/>
          <w:color w:val="2F5496" w:themeColor="accent5" w:themeShade="BF"/>
          <w:sz w:val="24"/>
        </w:rPr>
        <w:t xml:space="preserve"> will become an advocate for quality service delivery, knowing that following the </w:t>
      </w:r>
      <w:r w:rsidR="00CF5E95" w:rsidRPr="000678C7">
        <w:rPr>
          <w:b/>
          <w:color w:val="2F5496" w:themeColor="accent5" w:themeShade="BF"/>
          <w:sz w:val="24"/>
        </w:rPr>
        <w:t>c</w:t>
      </w:r>
      <w:r w:rsidRPr="000678C7">
        <w:rPr>
          <w:b/>
          <w:color w:val="2F5496" w:themeColor="accent5" w:themeShade="BF"/>
          <w:sz w:val="24"/>
        </w:rPr>
        <w:t xml:space="preserve">ritical </w:t>
      </w:r>
      <w:r w:rsidR="00CF5E95" w:rsidRPr="000678C7">
        <w:rPr>
          <w:b/>
          <w:color w:val="2F5496" w:themeColor="accent5" w:themeShade="BF"/>
          <w:sz w:val="24"/>
        </w:rPr>
        <w:t>e</w:t>
      </w:r>
      <w:r w:rsidRPr="000678C7">
        <w:rPr>
          <w:b/>
          <w:color w:val="2F5496" w:themeColor="accent5" w:themeShade="BF"/>
          <w:sz w:val="24"/>
        </w:rPr>
        <w:t>lements will promote real success with families-even if this promotes short term challenges in program implementation.</w:t>
      </w:r>
    </w:p>
    <w:p w14:paraId="24530251" w14:textId="11EDA8DC" w:rsidR="00D64036" w:rsidRDefault="005452DF" w:rsidP="00764728">
      <w:pPr>
        <w:pStyle w:val="Heading1"/>
        <w:jc w:val="both"/>
      </w:pPr>
      <w:r w:rsidRPr="000678C7">
        <w:rPr>
          <w:color w:val="2F5496" w:themeColor="accent5" w:themeShade="BF"/>
        </w:rPr>
        <w:br w:type="page"/>
      </w:r>
    </w:p>
    <w:p w14:paraId="1F167331" w14:textId="2C3C962C" w:rsidR="004A555F" w:rsidRDefault="00DD3117" w:rsidP="000678C7">
      <w:pPr>
        <w:pStyle w:val="Heading1"/>
      </w:pPr>
      <w:r>
        <w:rPr>
          <w:lang w:val="en-US"/>
        </w:rPr>
        <w:t xml:space="preserve">HFA </w:t>
      </w:r>
      <w:r w:rsidR="004A555F" w:rsidRPr="009D0481">
        <w:t>Critical Elements</w:t>
      </w:r>
      <w:r w:rsidR="004A555F">
        <w:t xml:space="preserve"> at a Glance</w:t>
      </w:r>
    </w:p>
    <w:p w14:paraId="3B4DD400" w14:textId="77777777" w:rsidR="004A555F" w:rsidRPr="00AC34F3" w:rsidRDefault="0041086C" w:rsidP="004A555F">
      <w:pPr>
        <w:rPr>
          <w:szCs w:val="20"/>
        </w:rPr>
      </w:pPr>
      <w:r>
        <w:rPr>
          <w:szCs w:val="20"/>
        </w:rPr>
        <w:t>Healthy Families Oregon</w:t>
      </w:r>
      <w:r w:rsidR="000F250A">
        <w:rPr>
          <w:szCs w:val="20"/>
        </w:rPr>
        <w:t xml:space="preserve"> </w:t>
      </w:r>
      <w:r w:rsidR="004A555F" w:rsidRPr="00AC34F3">
        <w:rPr>
          <w:szCs w:val="20"/>
        </w:rPr>
        <w:t xml:space="preserve">follows HFA’s Critical Elements that represent best practices for effective home visitation programs. Based on over 30 years of research, these critical elements form the backbone of the quality assurance system. </w:t>
      </w:r>
    </w:p>
    <w:p w14:paraId="33CADC7E" w14:textId="203DE352" w:rsidR="004A555F" w:rsidRPr="00AC34F3" w:rsidRDefault="004A555F" w:rsidP="004A555F">
      <w:pPr>
        <w:rPr>
          <w:szCs w:val="20"/>
        </w:rPr>
      </w:pPr>
      <w:r w:rsidRPr="00AC34F3">
        <w:rPr>
          <w:szCs w:val="20"/>
        </w:rPr>
        <w:t xml:space="preserve">The </w:t>
      </w:r>
      <w:r w:rsidR="00DE02EA">
        <w:rPr>
          <w:szCs w:val="20"/>
        </w:rPr>
        <w:t>HFO</w:t>
      </w:r>
      <w:r w:rsidR="000F250A">
        <w:rPr>
          <w:szCs w:val="20"/>
        </w:rPr>
        <w:t xml:space="preserve"> </w:t>
      </w:r>
      <w:r w:rsidRPr="00AC34F3">
        <w:rPr>
          <w:szCs w:val="20"/>
        </w:rPr>
        <w:t>Program Policies and Procedures Manual (</w:t>
      </w:r>
      <w:r>
        <w:rPr>
          <w:szCs w:val="20"/>
        </w:rPr>
        <w:t>PPPM</w:t>
      </w:r>
      <w:r w:rsidRPr="00AC34F3">
        <w:rPr>
          <w:szCs w:val="20"/>
        </w:rPr>
        <w:t>) creates statewide operational definitions for the research-based critical elements. The following tables, while not comprehensive, give a</w:t>
      </w:r>
      <w:r>
        <w:rPr>
          <w:szCs w:val="20"/>
        </w:rPr>
        <w:t>n</w:t>
      </w:r>
      <w:r w:rsidRPr="00AC34F3">
        <w:rPr>
          <w:szCs w:val="20"/>
        </w:rPr>
        <w:t xml:space="preserve"> overview of key policies and procedures each </w:t>
      </w:r>
      <w:r w:rsidR="003F4503">
        <w:rPr>
          <w:szCs w:val="20"/>
        </w:rPr>
        <w:t>site</w:t>
      </w:r>
      <w:r w:rsidRPr="00AC34F3">
        <w:rPr>
          <w:szCs w:val="20"/>
        </w:rPr>
        <w:t xml:space="preserve"> must follow.</w:t>
      </w:r>
    </w:p>
    <w:p w14:paraId="726EC67C" w14:textId="77777777" w:rsidR="00353657" w:rsidRDefault="00353657" w:rsidP="004A555F">
      <w:pPr>
        <w:rPr>
          <w:b/>
          <w:sz w:val="24"/>
        </w:rPr>
      </w:pPr>
    </w:p>
    <w:p w14:paraId="14E44E83" w14:textId="44AAC770" w:rsidR="000678C7" w:rsidRDefault="000678C7" w:rsidP="000678C7">
      <w:pPr>
        <w:pStyle w:val="Heading1"/>
      </w:pPr>
      <w:r w:rsidRPr="00D903BC">
        <w:t>Overview of Key Policies and Procedures</w:t>
      </w:r>
    </w:p>
    <w:p w14:paraId="56D8B481" w14:textId="77777777" w:rsidR="000678C7" w:rsidRPr="00006CC9" w:rsidRDefault="000678C7" w:rsidP="00006CC9">
      <w:pPr>
        <w:pStyle w:val="Heading2"/>
      </w:pPr>
      <w:r w:rsidRPr="00006CC9">
        <w:t>Service Initiation</w:t>
      </w:r>
    </w:p>
    <w:p w14:paraId="529190FA" w14:textId="1AEBFA50" w:rsidR="000678C7" w:rsidRPr="00006CC9" w:rsidRDefault="000678C7" w:rsidP="000678C7">
      <w:pPr>
        <w:rPr>
          <w:color w:val="2F5496" w:themeColor="accent5" w:themeShade="BF"/>
          <w:szCs w:val="20"/>
        </w:rPr>
      </w:pPr>
      <w:r w:rsidRPr="00006CC9">
        <w:rPr>
          <w:color w:val="2F5496" w:themeColor="accent5" w:themeShade="BF"/>
          <w:szCs w:val="20"/>
        </w:rPr>
        <w:t>Sections 1-3 of the PPPM cover identification and screening of parents and processes to engage those at higher risk in home visiting services:</w:t>
      </w:r>
    </w:p>
    <w:p w14:paraId="0CE3F8C6" w14:textId="10C019BD" w:rsidR="000678C7" w:rsidRPr="004F2F65" w:rsidRDefault="00D64036" w:rsidP="00D64036">
      <w:pPr>
        <w:pStyle w:val="NoSpacing"/>
        <w:spacing w:line="360" w:lineRule="atLeast"/>
        <w:rPr>
          <w:b/>
        </w:rPr>
      </w:pPr>
      <w:r w:rsidRPr="00D64036">
        <w:rPr>
          <w:b/>
          <w:i/>
        </w:rPr>
        <w:t>Critical Element 1</w:t>
      </w:r>
      <w:r>
        <w:rPr>
          <w:b/>
        </w:rPr>
        <w:t xml:space="preserve">: </w:t>
      </w:r>
      <w:r w:rsidR="000678C7" w:rsidRPr="004F2F65">
        <w:rPr>
          <w:b/>
        </w:rPr>
        <w:t xml:space="preserve">Initiate </w:t>
      </w:r>
      <w:r w:rsidR="000678C7">
        <w:rPr>
          <w:b/>
        </w:rPr>
        <w:t>services prenatally or at birth.</w:t>
      </w:r>
      <w:r w:rsidR="000678C7" w:rsidRPr="004F2F65">
        <w:rPr>
          <w:b/>
        </w:rPr>
        <w:t xml:space="preserve"> </w:t>
      </w:r>
    </w:p>
    <w:p w14:paraId="1EBA10E7" w14:textId="77777777" w:rsidR="000678C7" w:rsidRPr="000678C7" w:rsidRDefault="000678C7" w:rsidP="00560629">
      <w:pPr>
        <w:pStyle w:val="ListParagraph"/>
        <w:numPr>
          <w:ilvl w:val="0"/>
          <w:numId w:val="66"/>
        </w:numPr>
        <w:spacing w:before="120" w:line="360" w:lineRule="atLeast"/>
        <w:rPr>
          <w:szCs w:val="20"/>
        </w:rPr>
      </w:pPr>
      <w:r w:rsidRPr="000678C7">
        <w:rPr>
          <w:szCs w:val="20"/>
        </w:rPr>
        <w:t xml:space="preserve">Through agreements with hospitals, clinics and other health providers, sites identify at risk families either while mother is pregnant (prenatally) or at the birth of the baby. </w:t>
      </w:r>
    </w:p>
    <w:p w14:paraId="63273B8B" w14:textId="77777777" w:rsidR="000678C7" w:rsidRDefault="000678C7" w:rsidP="00560629">
      <w:pPr>
        <w:pStyle w:val="ListParagraph"/>
        <w:numPr>
          <w:ilvl w:val="0"/>
          <w:numId w:val="66"/>
        </w:numPr>
        <w:spacing w:line="360" w:lineRule="atLeast"/>
        <w:rPr>
          <w:szCs w:val="20"/>
        </w:rPr>
      </w:pPr>
      <w:r w:rsidRPr="000678C7">
        <w:rPr>
          <w:szCs w:val="20"/>
        </w:rPr>
        <w:t>Families receive information about the program and if they are interested, give their written consent for participation.</w:t>
      </w:r>
    </w:p>
    <w:p w14:paraId="771B7C20" w14:textId="77777777" w:rsidR="000678C7" w:rsidRPr="000678C7" w:rsidRDefault="000678C7" w:rsidP="00E32B02">
      <w:pPr>
        <w:pStyle w:val="ListParagraph"/>
        <w:spacing w:line="360" w:lineRule="atLeast"/>
        <w:ind w:left="792"/>
        <w:rPr>
          <w:szCs w:val="20"/>
        </w:rPr>
      </w:pPr>
    </w:p>
    <w:p w14:paraId="543CF32B" w14:textId="02D8F679" w:rsidR="000678C7" w:rsidRPr="004F2F65" w:rsidRDefault="00D64036" w:rsidP="00D64036">
      <w:pPr>
        <w:pStyle w:val="NoSpacing"/>
        <w:spacing w:line="360" w:lineRule="atLeast"/>
        <w:rPr>
          <w:b/>
        </w:rPr>
      </w:pPr>
      <w:r w:rsidRPr="00D64036">
        <w:rPr>
          <w:b/>
          <w:i/>
        </w:rPr>
        <w:t>Critical Element 2</w:t>
      </w:r>
      <w:r>
        <w:rPr>
          <w:b/>
        </w:rPr>
        <w:t xml:space="preserve">: </w:t>
      </w:r>
      <w:r w:rsidR="000678C7">
        <w:rPr>
          <w:b/>
        </w:rPr>
        <w:t>Use a standardized screening</w:t>
      </w:r>
      <w:r w:rsidR="000678C7" w:rsidRPr="004F2F65">
        <w:rPr>
          <w:b/>
        </w:rPr>
        <w:t xml:space="preserve"> tool to systematically identify families who are most in need of services.</w:t>
      </w:r>
    </w:p>
    <w:p w14:paraId="12CB476B" w14:textId="77777777" w:rsidR="000678C7" w:rsidRPr="000678C7" w:rsidRDefault="000678C7" w:rsidP="00560629">
      <w:pPr>
        <w:pStyle w:val="ListParagraph"/>
        <w:numPr>
          <w:ilvl w:val="0"/>
          <w:numId w:val="69"/>
        </w:numPr>
        <w:spacing w:line="360" w:lineRule="atLeast"/>
      </w:pPr>
      <w:r w:rsidRPr="00912993">
        <w:t>After consenting, families complete the New Baby Questionnaire (NBQ), a</w:t>
      </w:r>
      <w:r w:rsidRPr="000678C7">
        <w:t xml:space="preserve"> standardized tool for identification of risk factors associated with poor child/family outcomes.</w:t>
      </w:r>
    </w:p>
    <w:p w14:paraId="1B7F83E7" w14:textId="77777777" w:rsidR="000678C7" w:rsidRPr="000678C7" w:rsidRDefault="000678C7" w:rsidP="00560629">
      <w:pPr>
        <w:pStyle w:val="ListParagraph"/>
        <w:numPr>
          <w:ilvl w:val="0"/>
          <w:numId w:val="69"/>
        </w:numPr>
        <w:spacing w:line="360" w:lineRule="atLeast"/>
      </w:pPr>
      <w:r w:rsidRPr="000678C7">
        <w:t>Screening process includes giving all parents information about community resources for families, parenting and child development information and individualized referrals to appropriate services.</w:t>
      </w:r>
    </w:p>
    <w:p w14:paraId="414998FB" w14:textId="2C23DBC0" w:rsidR="000678C7" w:rsidRPr="000678C7" w:rsidRDefault="000678C7" w:rsidP="00560629">
      <w:pPr>
        <w:pStyle w:val="ListParagraph"/>
        <w:numPr>
          <w:ilvl w:val="0"/>
          <w:numId w:val="69"/>
        </w:numPr>
        <w:spacing w:line="360" w:lineRule="atLeast"/>
        <w:rPr>
          <w:b/>
        </w:rPr>
      </w:pPr>
      <w:r w:rsidRPr="00AC34F3">
        <w:t xml:space="preserve">Where program capacity allows, </w:t>
      </w:r>
      <w:r>
        <w:t xml:space="preserve">home visiting </w:t>
      </w:r>
      <w:r w:rsidRPr="00AC34F3">
        <w:t>is offered to families show</w:t>
      </w:r>
      <w:r>
        <w:t>ing current/history of depression or</w:t>
      </w:r>
      <w:r w:rsidRPr="00AC34F3">
        <w:t xml:space="preserve"> substance abuse, or any two risk factors identified on the NBQ</w:t>
      </w:r>
      <w:r>
        <w:t>.</w:t>
      </w:r>
    </w:p>
    <w:p w14:paraId="66A97FFC" w14:textId="77777777" w:rsidR="000678C7" w:rsidRDefault="000678C7" w:rsidP="00E32B02">
      <w:pPr>
        <w:pStyle w:val="NoSpacing"/>
        <w:spacing w:line="360" w:lineRule="atLeast"/>
        <w:ind w:left="720"/>
        <w:rPr>
          <w:b/>
        </w:rPr>
      </w:pPr>
    </w:p>
    <w:p w14:paraId="2A435586" w14:textId="4C260EF0" w:rsidR="000678C7" w:rsidRPr="004F2F65" w:rsidRDefault="00D64036" w:rsidP="00D64036">
      <w:pPr>
        <w:pStyle w:val="NoSpacing"/>
        <w:spacing w:line="360" w:lineRule="atLeast"/>
        <w:rPr>
          <w:b/>
        </w:rPr>
      </w:pPr>
      <w:r w:rsidRPr="00D64036">
        <w:rPr>
          <w:b/>
          <w:i/>
        </w:rPr>
        <w:t>Critical Element 3</w:t>
      </w:r>
      <w:r>
        <w:rPr>
          <w:b/>
        </w:rPr>
        <w:t xml:space="preserve">: </w:t>
      </w:r>
      <w:r w:rsidR="000678C7" w:rsidRPr="004F2F65">
        <w:rPr>
          <w:b/>
        </w:rPr>
        <w:t>Offer services voluntarily and use positive</w:t>
      </w:r>
      <w:r w:rsidR="000678C7">
        <w:rPr>
          <w:b/>
        </w:rPr>
        <w:t>, persistent</w:t>
      </w:r>
      <w:r w:rsidR="000678C7" w:rsidRPr="004F2F65">
        <w:rPr>
          <w:b/>
        </w:rPr>
        <w:t xml:space="preserve"> outreach efforts to build family trust. </w:t>
      </w:r>
    </w:p>
    <w:p w14:paraId="4A2844D6" w14:textId="23BF7352" w:rsidR="000678C7" w:rsidRPr="000678C7" w:rsidRDefault="000678C7" w:rsidP="00560629">
      <w:pPr>
        <w:pStyle w:val="ListParagraph"/>
        <w:numPr>
          <w:ilvl w:val="0"/>
          <w:numId w:val="67"/>
        </w:numPr>
        <w:spacing w:line="360" w:lineRule="atLeast"/>
        <w:rPr>
          <w:szCs w:val="20"/>
        </w:rPr>
      </w:pPr>
      <w:r w:rsidRPr="000678C7">
        <w:rPr>
          <w:szCs w:val="20"/>
        </w:rPr>
        <w:t>Healthy Families home visiting services are offered to families on a voluntary basis and cannot be mandated.</w:t>
      </w:r>
    </w:p>
    <w:p w14:paraId="322190AD" w14:textId="2148E6D4" w:rsidR="000678C7" w:rsidRPr="000678C7" w:rsidRDefault="003F4503" w:rsidP="00560629">
      <w:pPr>
        <w:pStyle w:val="ListParagraph"/>
        <w:numPr>
          <w:ilvl w:val="0"/>
          <w:numId w:val="67"/>
        </w:numPr>
        <w:spacing w:line="360" w:lineRule="atLeast"/>
        <w:rPr>
          <w:szCs w:val="20"/>
        </w:rPr>
      </w:pPr>
      <w:r>
        <w:rPr>
          <w:szCs w:val="20"/>
        </w:rPr>
        <w:t xml:space="preserve">HFO </w:t>
      </w:r>
      <w:r w:rsidR="000678C7" w:rsidRPr="000678C7">
        <w:rPr>
          <w:szCs w:val="20"/>
        </w:rPr>
        <w:t>staff uses a variety of positive methods to engage newly enrolled families, build trust and maintain engagement and involvement in the program.</w:t>
      </w:r>
    </w:p>
    <w:p w14:paraId="7CC6A3AA" w14:textId="77777777" w:rsidR="000678C7" w:rsidRDefault="000678C7" w:rsidP="00006CC9">
      <w:pPr>
        <w:pStyle w:val="Heading2"/>
      </w:pPr>
    </w:p>
    <w:p w14:paraId="6F4BDDD4" w14:textId="6B81A0B3" w:rsidR="004A555F" w:rsidRPr="00006CC9" w:rsidRDefault="004A555F" w:rsidP="00006CC9">
      <w:pPr>
        <w:pStyle w:val="Heading2"/>
      </w:pPr>
      <w:r w:rsidRPr="00006CC9">
        <w:t>Service Delivery</w:t>
      </w:r>
    </w:p>
    <w:p w14:paraId="4C89F8F0" w14:textId="0F15E91B" w:rsidR="004A555F" w:rsidRPr="00006CC9" w:rsidRDefault="00560629" w:rsidP="004A555F">
      <w:pPr>
        <w:rPr>
          <w:color w:val="2F5496" w:themeColor="accent5" w:themeShade="BF"/>
          <w:szCs w:val="20"/>
        </w:rPr>
      </w:pPr>
      <w:r w:rsidRPr="00006CC9">
        <w:rPr>
          <w:color w:val="2F5496" w:themeColor="accent5" w:themeShade="BF"/>
          <w:szCs w:val="20"/>
        </w:rPr>
        <w:t>Sections 4 – 8</w:t>
      </w:r>
      <w:r w:rsidR="004A555F" w:rsidRPr="00006CC9">
        <w:rPr>
          <w:color w:val="2F5496" w:themeColor="accent5" w:themeShade="BF"/>
          <w:szCs w:val="20"/>
        </w:rPr>
        <w:t xml:space="preserve"> of the PPPM describe the content and the processes for how </w:t>
      </w:r>
      <w:r w:rsidR="000678C7" w:rsidRPr="00006CC9">
        <w:rPr>
          <w:color w:val="2F5496" w:themeColor="accent5" w:themeShade="BF"/>
          <w:szCs w:val="20"/>
        </w:rPr>
        <w:t>home visiting services</w:t>
      </w:r>
      <w:r w:rsidR="004A555F" w:rsidRPr="00006CC9">
        <w:rPr>
          <w:color w:val="2F5496" w:themeColor="accent5" w:themeShade="BF"/>
          <w:szCs w:val="20"/>
        </w:rPr>
        <w:t xml:space="preserve"> are de</w:t>
      </w:r>
      <w:r w:rsidR="000678C7" w:rsidRPr="00006CC9">
        <w:rPr>
          <w:color w:val="2F5496" w:themeColor="accent5" w:themeShade="BF"/>
          <w:szCs w:val="20"/>
        </w:rPr>
        <w:t>livered to higher risk families:</w:t>
      </w:r>
    </w:p>
    <w:p w14:paraId="50EAE5C7" w14:textId="2AFD7296" w:rsidR="00912993" w:rsidRPr="00D64036" w:rsidRDefault="00D64036" w:rsidP="00D64036">
      <w:pPr>
        <w:spacing w:line="360" w:lineRule="atLeast"/>
        <w:rPr>
          <w:b/>
          <w:szCs w:val="20"/>
        </w:rPr>
      </w:pPr>
      <w:r w:rsidRPr="00D64036">
        <w:rPr>
          <w:b/>
          <w:i/>
        </w:rPr>
        <w:t>Critical Element 4</w:t>
      </w:r>
      <w:r>
        <w:rPr>
          <w:b/>
        </w:rPr>
        <w:t xml:space="preserve">: </w:t>
      </w:r>
      <w:r w:rsidR="00912993" w:rsidRPr="00D64036">
        <w:rPr>
          <w:b/>
          <w:szCs w:val="20"/>
        </w:rPr>
        <w:t>Offer services to participating families intensely and over the long term, with well-defined criteria for increasing or decreasing the intensity of service.</w:t>
      </w:r>
    </w:p>
    <w:p w14:paraId="2E2B59FA" w14:textId="77777777" w:rsidR="00912993" w:rsidRPr="00912993" w:rsidRDefault="00912993" w:rsidP="00560629">
      <w:pPr>
        <w:pStyle w:val="ListParagraph"/>
        <w:numPr>
          <w:ilvl w:val="0"/>
          <w:numId w:val="68"/>
        </w:numPr>
        <w:tabs>
          <w:tab w:val="num" w:pos="432"/>
        </w:tabs>
        <w:spacing w:line="360" w:lineRule="atLeast"/>
        <w:rPr>
          <w:szCs w:val="20"/>
        </w:rPr>
      </w:pPr>
      <w:r w:rsidRPr="00912993">
        <w:rPr>
          <w:szCs w:val="20"/>
        </w:rPr>
        <w:t>Families are offered weekly home visits for at least the first six months of service (Level 1)</w:t>
      </w:r>
      <w:r w:rsidRPr="003F27FB">
        <w:t xml:space="preserve"> after the birth of the baby or after a post-natal first home visit (whichever is longer)</w:t>
      </w:r>
      <w:r w:rsidRPr="00912993">
        <w:rPr>
          <w:szCs w:val="20"/>
        </w:rPr>
        <w:t>.  After that time, visits may become less frequent depending on family progress (Levels 2 – 4).</w:t>
      </w:r>
    </w:p>
    <w:p w14:paraId="50278F08" w14:textId="77777777" w:rsidR="00912993" w:rsidRPr="00912993" w:rsidRDefault="00912993" w:rsidP="00560629">
      <w:pPr>
        <w:pStyle w:val="ListParagraph"/>
        <w:numPr>
          <w:ilvl w:val="0"/>
          <w:numId w:val="68"/>
        </w:numPr>
        <w:tabs>
          <w:tab w:val="num" w:pos="432"/>
        </w:tabs>
        <w:spacing w:line="360" w:lineRule="atLeast"/>
        <w:rPr>
          <w:szCs w:val="20"/>
        </w:rPr>
      </w:pPr>
      <w:r w:rsidRPr="00912993">
        <w:rPr>
          <w:szCs w:val="20"/>
        </w:rPr>
        <w:t>The program is offered at least until the baby is three years old.</w:t>
      </w:r>
    </w:p>
    <w:p w14:paraId="18A6FD20" w14:textId="77777777" w:rsidR="00912993" w:rsidRPr="00912993" w:rsidRDefault="00912993" w:rsidP="00560629">
      <w:pPr>
        <w:pStyle w:val="ListParagraph"/>
        <w:numPr>
          <w:ilvl w:val="0"/>
          <w:numId w:val="68"/>
        </w:numPr>
        <w:tabs>
          <w:tab w:val="num" w:pos="432"/>
        </w:tabs>
        <w:spacing w:line="360" w:lineRule="atLeast"/>
        <w:rPr>
          <w:szCs w:val="20"/>
        </w:rPr>
      </w:pPr>
      <w:r w:rsidRPr="00912993">
        <w:rPr>
          <w:szCs w:val="20"/>
        </w:rPr>
        <w:t>Sites ensure that families are supported upon graduation or leaving the program by utilizing transition planning at least 6 months before families leave the program.</w:t>
      </w:r>
    </w:p>
    <w:p w14:paraId="2E082B1B" w14:textId="77777777" w:rsidR="00912993" w:rsidRPr="00912993" w:rsidRDefault="00912993" w:rsidP="00E32B02">
      <w:pPr>
        <w:pStyle w:val="ListParagraph"/>
        <w:spacing w:line="360" w:lineRule="atLeast"/>
        <w:ind w:left="360"/>
        <w:rPr>
          <w:b/>
          <w:szCs w:val="20"/>
        </w:rPr>
      </w:pPr>
    </w:p>
    <w:p w14:paraId="5E7DF63B" w14:textId="39290E23" w:rsidR="00912993" w:rsidRPr="00D64036" w:rsidRDefault="00D64036" w:rsidP="00D64036">
      <w:pPr>
        <w:spacing w:line="360" w:lineRule="atLeast"/>
        <w:rPr>
          <w:b/>
          <w:szCs w:val="20"/>
        </w:rPr>
      </w:pPr>
      <w:r w:rsidRPr="00D64036">
        <w:rPr>
          <w:b/>
          <w:i/>
        </w:rPr>
        <w:t>Critical Element 5</w:t>
      </w:r>
      <w:r>
        <w:rPr>
          <w:b/>
        </w:rPr>
        <w:t xml:space="preserve">: </w:t>
      </w:r>
      <w:r w:rsidR="00912993" w:rsidRPr="00D64036">
        <w:rPr>
          <w:b/>
          <w:szCs w:val="20"/>
        </w:rPr>
        <w:t>Services should be culturally sensitive; staff and materials used should reflect the diversity of the population served.</w:t>
      </w:r>
    </w:p>
    <w:p w14:paraId="251145E3" w14:textId="2A3B52CA" w:rsidR="00912993" w:rsidRPr="00912993" w:rsidRDefault="00912993" w:rsidP="00560629">
      <w:pPr>
        <w:pStyle w:val="ListParagraph"/>
        <w:numPr>
          <w:ilvl w:val="0"/>
          <w:numId w:val="70"/>
        </w:numPr>
        <w:tabs>
          <w:tab w:val="num" w:pos="432"/>
        </w:tabs>
        <w:spacing w:line="360" w:lineRule="atLeast"/>
        <w:rPr>
          <w:szCs w:val="20"/>
        </w:rPr>
      </w:pPr>
      <w:r w:rsidRPr="00912993">
        <w:rPr>
          <w:szCs w:val="20"/>
        </w:rPr>
        <w:t xml:space="preserve">Sites demonstrate culturally sensitive practices in all aspects of service delivery. Every two years, </w:t>
      </w:r>
      <w:r w:rsidR="003F4503">
        <w:rPr>
          <w:szCs w:val="20"/>
        </w:rPr>
        <w:t>site</w:t>
      </w:r>
      <w:r w:rsidRPr="00912993">
        <w:rPr>
          <w:szCs w:val="20"/>
        </w:rPr>
        <w:t>s develop a Cultural Sensitivity Review to ensure that practices are appropriate.</w:t>
      </w:r>
    </w:p>
    <w:p w14:paraId="482505BE" w14:textId="77777777" w:rsidR="00912993" w:rsidRPr="00912993" w:rsidRDefault="00912993" w:rsidP="00E32B02">
      <w:pPr>
        <w:pStyle w:val="ListParagraph"/>
        <w:spacing w:line="360" w:lineRule="atLeast"/>
        <w:ind w:left="360"/>
        <w:rPr>
          <w:b/>
          <w:szCs w:val="20"/>
        </w:rPr>
      </w:pPr>
    </w:p>
    <w:p w14:paraId="0FF8F483" w14:textId="3727EA9F" w:rsidR="000678C7" w:rsidRPr="00D64036" w:rsidRDefault="00D64036" w:rsidP="00D64036">
      <w:pPr>
        <w:spacing w:line="360" w:lineRule="atLeast"/>
        <w:rPr>
          <w:b/>
          <w:szCs w:val="20"/>
        </w:rPr>
      </w:pPr>
      <w:r w:rsidRPr="00D64036">
        <w:rPr>
          <w:b/>
          <w:i/>
        </w:rPr>
        <w:t>Critical Element 6</w:t>
      </w:r>
      <w:r>
        <w:rPr>
          <w:b/>
        </w:rPr>
        <w:t xml:space="preserve">: </w:t>
      </w:r>
      <w:r w:rsidR="00912993" w:rsidRPr="00D64036">
        <w:rPr>
          <w:b/>
          <w:szCs w:val="20"/>
        </w:rPr>
        <w:t>Services focus on supporting the parent as well as the child by cultivating the growth of nurturing, responsive parent-child relationships, promoting healthy childhood growth and development.</w:t>
      </w:r>
    </w:p>
    <w:p w14:paraId="1F857489" w14:textId="654E4B07" w:rsidR="00912993" w:rsidRPr="00912993" w:rsidRDefault="00912993" w:rsidP="00560629">
      <w:pPr>
        <w:pStyle w:val="ListParagraph"/>
        <w:numPr>
          <w:ilvl w:val="0"/>
          <w:numId w:val="71"/>
        </w:numPr>
        <w:spacing w:line="360" w:lineRule="atLeast"/>
        <w:rPr>
          <w:szCs w:val="20"/>
        </w:rPr>
      </w:pPr>
      <w:r w:rsidRPr="00912993">
        <w:rPr>
          <w:szCs w:val="20"/>
        </w:rPr>
        <w:t>Home Visitors conduct the Parent Survey assessment during initial home visits to identify risk factors, stressors, strengths, and better understand the family’s history and situation. All identified factors will be discussed over the course of services.</w:t>
      </w:r>
    </w:p>
    <w:p w14:paraId="5DD472CD" w14:textId="7F85F762" w:rsidR="00912993" w:rsidRPr="00912993" w:rsidRDefault="00912993" w:rsidP="00560629">
      <w:pPr>
        <w:pStyle w:val="ListParagraph"/>
        <w:numPr>
          <w:ilvl w:val="0"/>
          <w:numId w:val="71"/>
        </w:numPr>
        <w:spacing w:line="360" w:lineRule="atLeast"/>
        <w:rPr>
          <w:szCs w:val="20"/>
        </w:rPr>
      </w:pPr>
      <w:r w:rsidRPr="00912993">
        <w:rPr>
          <w:szCs w:val="20"/>
        </w:rPr>
        <w:t>Home Visitors complete activities with each family to discuss their beliefs, culture, wishes for their child and the family’s concerns and strengths.</w:t>
      </w:r>
    </w:p>
    <w:p w14:paraId="3A4503CE" w14:textId="7224EA2A" w:rsidR="00912993" w:rsidRPr="00912993" w:rsidRDefault="00912993" w:rsidP="00560629">
      <w:pPr>
        <w:pStyle w:val="ListParagraph"/>
        <w:numPr>
          <w:ilvl w:val="0"/>
          <w:numId w:val="71"/>
        </w:numPr>
        <w:spacing w:line="360" w:lineRule="atLeast"/>
        <w:rPr>
          <w:szCs w:val="20"/>
        </w:rPr>
      </w:pPr>
      <w:r w:rsidRPr="00912993">
        <w:rPr>
          <w:szCs w:val="20"/>
        </w:rPr>
        <w:t>Home visits last for approximately an hour with the child present.</w:t>
      </w:r>
    </w:p>
    <w:p w14:paraId="79346212" w14:textId="77777777" w:rsidR="00912993" w:rsidRPr="00912993" w:rsidRDefault="00912993" w:rsidP="00560629">
      <w:pPr>
        <w:pStyle w:val="ListParagraph"/>
        <w:numPr>
          <w:ilvl w:val="0"/>
          <w:numId w:val="71"/>
        </w:numPr>
        <w:spacing w:line="360" w:lineRule="atLeast"/>
        <w:rPr>
          <w:szCs w:val="20"/>
        </w:rPr>
      </w:pPr>
      <w:r w:rsidRPr="00912993">
        <w:rPr>
          <w:szCs w:val="20"/>
        </w:rPr>
        <w:t>Home Visitors observe and provide interventions and activities to encourage and promote positive parent-child interactions and positive parenting skills, as well as focus on health, safety and child development.</w:t>
      </w:r>
    </w:p>
    <w:p w14:paraId="4E65A45A" w14:textId="77777777" w:rsidR="00912993" w:rsidRPr="00912993" w:rsidRDefault="00912993" w:rsidP="00560629">
      <w:pPr>
        <w:pStyle w:val="ListParagraph"/>
        <w:numPr>
          <w:ilvl w:val="0"/>
          <w:numId w:val="71"/>
        </w:numPr>
        <w:spacing w:line="360" w:lineRule="atLeast"/>
        <w:rPr>
          <w:szCs w:val="20"/>
        </w:rPr>
      </w:pPr>
      <w:r w:rsidRPr="00912993">
        <w:rPr>
          <w:szCs w:val="20"/>
        </w:rPr>
        <w:t>Service delivery is guided by a Family Goal Plan, created together by the parent(s) and the Home Visitor. Steps to achieve goals are outlined and reviewed continually. Home Visitors provide activities, resources and referrals to assist with progress toward goal achievement.</w:t>
      </w:r>
    </w:p>
    <w:p w14:paraId="3CFE9CE9" w14:textId="2C5EE2AB" w:rsidR="00912993" w:rsidRPr="00912993" w:rsidRDefault="00912993" w:rsidP="00560629">
      <w:pPr>
        <w:pStyle w:val="ListParagraph"/>
        <w:numPr>
          <w:ilvl w:val="0"/>
          <w:numId w:val="71"/>
        </w:numPr>
        <w:spacing w:line="360" w:lineRule="atLeast"/>
        <w:rPr>
          <w:szCs w:val="20"/>
        </w:rPr>
      </w:pPr>
      <w:r w:rsidRPr="00912993">
        <w:rPr>
          <w:szCs w:val="20"/>
        </w:rPr>
        <w:t>Home Visitors utilize CHEEERS observations to assess parent-child interactions.</w:t>
      </w:r>
    </w:p>
    <w:p w14:paraId="0ED66DB7" w14:textId="29516F68" w:rsidR="00912993" w:rsidRPr="00912993" w:rsidRDefault="00912993" w:rsidP="00560629">
      <w:pPr>
        <w:pStyle w:val="ListParagraph"/>
        <w:numPr>
          <w:ilvl w:val="0"/>
          <w:numId w:val="71"/>
        </w:numPr>
        <w:spacing w:line="360" w:lineRule="atLeast"/>
        <w:rPr>
          <w:szCs w:val="20"/>
        </w:rPr>
      </w:pPr>
      <w:r w:rsidRPr="00912993">
        <w:rPr>
          <w:szCs w:val="20"/>
        </w:rPr>
        <w:t>Home Visitors share curricula with families that helps to promote nurturing parent-child relationships, healthy child development, and preventative health and safety.</w:t>
      </w:r>
    </w:p>
    <w:p w14:paraId="05FFC34E" w14:textId="191F0397" w:rsidR="00912993" w:rsidRDefault="00912993" w:rsidP="00560629">
      <w:pPr>
        <w:pStyle w:val="ListParagraph"/>
        <w:numPr>
          <w:ilvl w:val="0"/>
          <w:numId w:val="71"/>
        </w:numPr>
        <w:spacing w:line="360" w:lineRule="atLeast"/>
        <w:rPr>
          <w:szCs w:val="20"/>
        </w:rPr>
      </w:pPr>
      <w:r w:rsidRPr="00912993">
        <w:rPr>
          <w:szCs w:val="20"/>
        </w:rPr>
        <w:t>Children’s development is regularly monitored using a standardized developmental screening tool.</w:t>
      </w:r>
    </w:p>
    <w:p w14:paraId="21982FB0" w14:textId="77777777" w:rsidR="00912993" w:rsidRDefault="00912993" w:rsidP="00E32B02">
      <w:pPr>
        <w:pStyle w:val="ListParagraph"/>
        <w:spacing w:line="360" w:lineRule="atLeast"/>
        <w:rPr>
          <w:szCs w:val="20"/>
        </w:rPr>
      </w:pPr>
    </w:p>
    <w:p w14:paraId="1A3ABD72" w14:textId="44B605F3" w:rsidR="00912993" w:rsidRPr="00D64036" w:rsidRDefault="00D64036" w:rsidP="00D64036">
      <w:pPr>
        <w:autoSpaceDE w:val="0"/>
        <w:autoSpaceDN w:val="0"/>
        <w:adjustRightInd w:val="0"/>
        <w:spacing w:before="120" w:after="240" w:line="360" w:lineRule="atLeast"/>
        <w:rPr>
          <w:rFonts w:cs="AGaramond"/>
          <w:b/>
          <w:szCs w:val="20"/>
        </w:rPr>
      </w:pPr>
      <w:r w:rsidRPr="00D64036">
        <w:rPr>
          <w:b/>
          <w:i/>
        </w:rPr>
        <w:t>Critical Element 7</w:t>
      </w:r>
      <w:r>
        <w:rPr>
          <w:b/>
        </w:rPr>
        <w:t xml:space="preserve">: </w:t>
      </w:r>
      <w:r w:rsidR="00912993" w:rsidRPr="00D64036">
        <w:rPr>
          <w:rFonts w:cs="AGaramond"/>
          <w:b/>
          <w:szCs w:val="20"/>
        </w:rPr>
        <w:t>All families are linked to a medical provider; depending on the family’s needs, they may also be linked to additional services.</w:t>
      </w:r>
    </w:p>
    <w:p w14:paraId="1FC5A4E5" w14:textId="77777777" w:rsidR="00912993" w:rsidRPr="00912993" w:rsidRDefault="00912993" w:rsidP="00560629">
      <w:pPr>
        <w:pStyle w:val="ListParagraph"/>
        <w:numPr>
          <w:ilvl w:val="0"/>
          <w:numId w:val="72"/>
        </w:numPr>
        <w:tabs>
          <w:tab w:val="num" w:pos="432"/>
        </w:tabs>
        <w:spacing w:line="360" w:lineRule="atLeast"/>
        <w:rPr>
          <w:szCs w:val="20"/>
        </w:rPr>
      </w:pPr>
      <w:r w:rsidRPr="00912993">
        <w:rPr>
          <w:szCs w:val="20"/>
        </w:rPr>
        <w:t>Home Visitors inform families about available health care resources and assist them in connecting with a medical/health care provider for their child and themselves.</w:t>
      </w:r>
    </w:p>
    <w:p w14:paraId="7C539AC3" w14:textId="77777777" w:rsidR="00912993" w:rsidRPr="00912993" w:rsidRDefault="00912993" w:rsidP="00560629">
      <w:pPr>
        <w:pStyle w:val="ListParagraph"/>
        <w:numPr>
          <w:ilvl w:val="0"/>
          <w:numId w:val="72"/>
        </w:numPr>
        <w:tabs>
          <w:tab w:val="num" w:pos="432"/>
        </w:tabs>
        <w:spacing w:line="360" w:lineRule="atLeast"/>
        <w:rPr>
          <w:szCs w:val="20"/>
        </w:rPr>
      </w:pPr>
      <w:r w:rsidRPr="00912993">
        <w:rPr>
          <w:szCs w:val="20"/>
        </w:rPr>
        <w:t xml:space="preserve">Home Visitors support families in receiving timely immunizations according to current recommendations from Centers for Disease Control and Prevention (CDC) and tracks receipt of the immunizations. </w:t>
      </w:r>
    </w:p>
    <w:p w14:paraId="2E65262C" w14:textId="77777777" w:rsidR="00912993" w:rsidRPr="00912993" w:rsidRDefault="00912993" w:rsidP="00560629">
      <w:pPr>
        <w:pStyle w:val="ListParagraph"/>
        <w:numPr>
          <w:ilvl w:val="0"/>
          <w:numId w:val="72"/>
        </w:numPr>
        <w:tabs>
          <w:tab w:val="num" w:pos="432"/>
        </w:tabs>
        <w:spacing w:line="360" w:lineRule="atLeast"/>
        <w:rPr>
          <w:szCs w:val="20"/>
        </w:rPr>
      </w:pPr>
      <w:r w:rsidRPr="00912993">
        <w:rPr>
          <w:szCs w:val="20"/>
        </w:rPr>
        <w:t>HVs provide families with preventative child health and safety information based on American Academy of Pediatrics (AAP) recommendations.</w:t>
      </w:r>
    </w:p>
    <w:p w14:paraId="79763F39" w14:textId="77777777" w:rsidR="00912993" w:rsidRPr="00912993" w:rsidRDefault="00912993" w:rsidP="00560629">
      <w:pPr>
        <w:pStyle w:val="ListParagraph"/>
        <w:numPr>
          <w:ilvl w:val="0"/>
          <w:numId w:val="72"/>
        </w:numPr>
        <w:tabs>
          <w:tab w:val="num" w:pos="432"/>
        </w:tabs>
        <w:spacing w:line="360" w:lineRule="atLeast"/>
        <w:rPr>
          <w:szCs w:val="20"/>
        </w:rPr>
      </w:pPr>
      <w:r w:rsidRPr="00912993">
        <w:rPr>
          <w:szCs w:val="20"/>
        </w:rPr>
        <w:t>Families are connected to additional services available in the community on an as needed basis.</w:t>
      </w:r>
    </w:p>
    <w:p w14:paraId="4864545C" w14:textId="53A6C889" w:rsidR="00912993" w:rsidRPr="00912993" w:rsidRDefault="003F4503" w:rsidP="00560629">
      <w:pPr>
        <w:pStyle w:val="ListParagraph"/>
        <w:numPr>
          <w:ilvl w:val="0"/>
          <w:numId w:val="72"/>
        </w:numPr>
        <w:tabs>
          <w:tab w:val="num" w:pos="432"/>
        </w:tabs>
        <w:spacing w:line="360" w:lineRule="atLeast"/>
        <w:rPr>
          <w:szCs w:val="20"/>
        </w:rPr>
      </w:pPr>
      <w:r>
        <w:rPr>
          <w:szCs w:val="20"/>
        </w:rPr>
        <w:t>Site</w:t>
      </w:r>
      <w:r w:rsidR="00912993" w:rsidRPr="00912993">
        <w:rPr>
          <w:szCs w:val="20"/>
        </w:rPr>
        <w:t>s ensure services are coordinated with other service providers who may be working with the family.</w:t>
      </w:r>
    </w:p>
    <w:p w14:paraId="4C052191" w14:textId="77777777" w:rsidR="00912993" w:rsidRPr="00912993" w:rsidRDefault="00912993" w:rsidP="00560629">
      <w:pPr>
        <w:pStyle w:val="ListParagraph"/>
        <w:numPr>
          <w:ilvl w:val="0"/>
          <w:numId w:val="72"/>
        </w:numPr>
        <w:tabs>
          <w:tab w:val="num" w:pos="432"/>
        </w:tabs>
        <w:spacing w:line="360" w:lineRule="atLeast"/>
        <w:rPr>
          <w:szCs w:val="20"/>
        </w:rPr>
      </w:pPr>
      <w:r w:rsidRPr="00912993">
        <w:rPr>
          <w:szCs w:val="20"/>
        </w:rPr>
        <w:t>Home Visitors strengthen families by addressing challenging issues such as substance abuse, intimate partner violence, mental health concerns, etc.</w:t>
      </w:r>
    </w:p>
    <w:p w14:paraId="682CC8C4" w14:textId="5624C4EE" w:rsidR="00912993" w:rsidRDefault="00912993" w:rsidP="00560629">
      <w:pPr>
        <w:pStyle w:val="ListParagraph"/>
        <w:numPr>
          <w:ilvl w:val="0"/>
          <w:numId w:val="72"/>
        </w:numPr>
        <w:spacing w:line="360" w:lineRule="atLeast"/>
        <w:rPr>
          <w:szCs w:val="20"/>
        </w:rPr>
      </w:pPr>
      <w:r w:rsidRPr="00912993">
        <w:rPr>
          <w:szCs w:val="20"/>
        </w:rPr>
        <w:t>Home Visitors conduct depression screening with all families using a standardized instrument and refer families when scores are elevated.</w:t>
      </w:r>
    </w:p>
    <w:p w14:paraId="6A406F1A" w14:textId="77777777" w:rsidR="00560629" w:rsidRDefault="00560629" w:rsidP="00D64036">
      <w:pPr>
        <w:tabs>
          <w:tab w:val="left" w:pos="247"/>
          <w:tab w:val="left" w:pos="487"/>
        </w:tabs>
        <w:autoSpaceDE w:val="0"/>
        <w:autoSpaceDN w:val="0"/>
        <w:adjustRightInd w:val="0"/>
        <w:spacing w:before="120" w:after="240" w:line="360" w:lineRule="atLeast"/>
        <w:rPr>
          <w:i/>
        </w:rPr>
      </w:pPr>
    </w:p>
    <w:p w14:paraId="08AE2F16" w14:textId="44F3380C" w:rsidR="00912993" w:rsidRPr="00D64036" w:rsidRDefault="00D64036" w:rsidP="00D64036">
      <w:pPr>
        <w:tabs>
          <w:tab w:val="left" w:pos="247"/>
          <w:tab w:val="left" w:pos="487"/>
        </w:tabs>
        <w:autoSpaceDE w:val="0"/>
        <w:autoSpaceDN w:val="0"/>
        <w:adjustRightInd w:val="0"/>
        <w:spacing w:before="120" w:after="240" w:line="360" w:lineRule="atLeast"/>
        <w:rPr>
          <w:rFonts w:cs="AGaramond"/>
          <w:b/>
          <w:szCs w:val="20"/>
        </w:rPr>
      </w:pPr>
      <w:r w:rsidRPr="00D64036">
        <w:rPr>
          <w:b/>
          <w:i/>
        </w:rPr>
        <w:t>Critical Element 8</w:t>
      </w:r>
      <w:r>
        <w:rPr>
          <w:b/>
        </w:rPr>
        <w:t xml:space="preserve">: </w:t>
      </w:r>
      <w:r w:rsidR="00912993" w:rsidRPr="00D64036">
        <w:rPr>
          <w:rFonts w:cs="AGaramond"/>
          <w:b/>
          <w:szCs w:val="20"/>
        </w:rPr>
        <w:t>Services should be provided by staff with limited caseloads to assure that they have adequate amount of time to spend with each family.</w:t>
      </w:r>
    </w:p>
    <w:p w14:paraId="220C63BC" w14:textId="77777777" w:rsidR="00912993" w:rsidRPr="00912993" w:rsidRDefault="00912993" w:rsidP="00560629">
      <w:pPr>
        <w:pStyle w:val="ListParagraph"/>
        <w:numPr>
          <w:ilvl w:val="0"/>
          <w:numId w:val="73"/>
        </w:numPr>
        <w:tabs>
          <w:tab w:val="num" w:pos="432"/>
        </w:tabs>
        <w:spacing w:line="360" w:lineRule="atLeast"/>
        <w:rPr>
          <w:szCs w:val="20"/>
        </w:rPr>
      </w:pPr>
      <w:r w:rsidRPr="00912993">
        <w:rPr>
          <w:szCs w:val="20"/>
        </w:rPr>
        <w:t>Home Visitors have limited caseloads to ensure that they have an adequate amount of time to spend with each family.</w:t>
      </w:r>
    </w:p>
    <w:p w14:paraId="505AE0F6" w14:textId="5C0BEF99" w:rsidR="00912993" w:rsidRPr="00912993" w:rsidRDefault="00912993" w:rsidP="00560629">
      <w:pPr>
        <w:pStyle w:val="ListParagraph"/>
        <w:numPr>
          <w:ilvl w:val="0"/>
          <w:numId w:val="73"/>
        </w:numPr>
        <w:tabs>
          <w:tab w:val="num" w:pos="432"/>
        </w:tabs>
        <w:spacing w:line="360" w:lineRule="atLeast"/>
        <w:rPr>
          <w:szCs w:val="20"/>
        </w:rPr>
      </w:pPr>
      <w:r w:rsidRPr="00912993">
        <w:rPr>
          <w:szCs w:val="20"/>
        </w:rPr>
        <w:t xml:space="preserve">A full-time Home Visitor carries no more than 15 family’s at the most intensive levels.  </w:t>
      </w:r>
      <w:r w:rsidR="003F4503">
        <w:rPr>
          <w:szCs w:val="20"/>
        </w:rPr>
        <w:t>Site</w:t>
      </w:r>
      <w:r w:rsidRPr="00912993">
        <w:rPr>
          <w:szCs w:val="20"/>
        </w:rPr>
        <w:t>s pro-rate caseloads for part-time Home Visitors based on their Full Time Equivalency (FTE).</w:t>
      </w:r>
    </w:p>
    <w:p w14:paraId="29FD7851" w14:textId="77EFFA3A" w:rsidR="00E32B02" w:rsidRDefault="00912993" w:rsidP="00560629">
      <w:pPr>
        <w:pStyle w:val="ListParagraph"/>
        <w:numPr>
          <w:ilvl w:val="0"/>
          <w:numId w:val="73"/>
        </w:numPr>
        <w:tabs>
          <w:tab w:val="num" w:pos="432"/>
        </w:tabs>
        <w:spacing w:line="360" w:lineRule="atLeast"/>
        <w:rPr>
          <w:szCs w:val="20"/>
        </w:rPr>
      </w:pPr>
      <w:r w:rsidRPr="00912993">
        <w:rPr>
          <w:szCs w:val="20"/>
        </w:rPr>
        <w:t xml:space="preserve">Full time Home Visitors carry no more than 25 families at various service levels, or no more than a weighted caseload of 30 points at any one time.  HFA encourages no more than 20 families and 24 points as optimal. </w:t>
      </w:r>
      <w:r w:rsidR="003F4503">
        <w:rPr>
          <w:szCs w:val="20"/>
        </w:rPr>
        <w:t>Site</w:t>
      </w:r>
      <w:r w:rsidRPr="00912993">
        <w:rPr>
          <w:szCs w:val="20"/>
        </w:rPr>
        <w:t>s pro</w:t>
      </w:r>
      <w:r w:rsidR="003F4503">
        <w:rPr>
          <w:szCs w:val="20"/>
        </w:rPr>
        <w:t>-</w:t>
      </w:r>
      <w:r w:rsidRPr="00912993">
        <w:rPr>
          <w:szCs w:val="20"/>
        </w:rPr>
        <w:t>rate caseload size for part time HVs.</w:t>
      </w:r>
    </w:p>
    <w:p w14:paraId="34271EC1" w14:textId="77777777" w:rsidR="00560629" w:rsidRDefault="00560629" w:rsidP="00560629">
      <w:pPr>
        <w:pStyle w:val="ListParagraph"/>
        <w:tabs>
          <w:tab w:val="num" w:pos="432"/>
        </w:tabs>
        <w:spacing w:line="360" w:lineRule="atLeast"/>
        <w:rPr>
          <w:szCs w:val="20"/>
        </w:rPr>
      </w:pPr>
    </w:p>
    <w:p w14:paraId="46CD3AF9" w14:textId="54C89AB3" w:rsidR="00560629" w:rsidRPr="00006CC9" w:rsidRDefault="00560629" w:rsidP="00006CC9">
      <w:pPr>
        <w:pStyle w:val="Heading2"/>
      </w:pPr>
      <w:r w:rsidRPr="00006CC9">
        <w:t>Selection and Training of Service Providers</w:t>
      </w:r>
    </w:p>
    <w:p w14:paraId="41BA0B03" w14:textId="4A5C5014" w:rsidR="00560629" w:rsidRPr="00006CC9" w:rsidRDefault="00560629" w:rsidP="00560629">
      <w:pPr>
        <w:spacing w:line="360" w:lineRule="atLeast"/>
        <w:rPr>
          <w:i/>
          <w:color w:val="2F5496" w:themeColor="accent5" w:themeShade="BF"/>
        </w:rPr>
      </w:pPr>
      <w:r w:rsidRPr="00006CC9">
        <w:rPr>
          <w:color w:val="2F5496" w:themeColor="accent5" w:themeShade="BF"/>
          <w:szCs w:val="20"/>
        </w:rPr>
        <w:t>Sections 9 – 12 of the PPPM focus on personnel, training and supervision:</w:t>
      </w:r>
    </w:p>
    <w:p w14:paraId="2C833AA4" w14:textId="19454616" w:rsidR="00D64036" w:rsidRDefault="00D64036" w:rsidP="00D64036">
      <w:pPr>
        <w:spacing w:line="360" w:lineRule="atLeast"/>
        <w:rPr>
          <w:b/>
          <w:szCs w:val="20"/>
        </w:rPr>
      </w:pPr>
      <w:r w:rsidRPr="00D64036">
        <w:rPr>
          <w:b/>
          <w:i/>
        </w:rPr>
        <w:t>Critical Element 9</w:t>
      </w:r>
      <w:r>
        <w:rPr>
          <w:b/>
        </w:rPr>
        <w:t xml:space="preserve">: </w:t>
      </w:r>
      <w:r w:rsidR="00E32B02" w:rsidRPr="00D64036">
        <w:rPr>
          <w:b/>
          <w:szCs w:val="20"/>
        </w:rPr>
        <w:t>Service providers should be selected because of their personal characteristics, willingness to work with culturally diverse communities, and their willingness to do the job.</w:t>
      </w:r>
    </w:p>
    <w:p w14:paraId="4476962F" w14:textId="77777777" w:rsidR="00560629" w:rsidRPr="00912993" w:rsidRDefault="00560629" w:rsidP="00560629">
      <w:pPr>
        <w:numPr>
          <w:ilvl w:val="0"/>
          <w:numId w:val="74"/>
        </w:numPr>
        <w:spacing w:line="360" w:lineRule="atLeast"/>
        <w:rPr>
          <w:szCs w:val="20"/>
        </w:rPr>
      </w:pPr>
      <w:r w:rsidRPr="00912993">
        <w:rPr>
          <w:szCs w:val="20"/>
        </w:rPr>
        <w:t>Staff members are selected because of a combination of personal characteristics, educational qualifications and experience.</w:t>
      </w:r>
    </w:p>
    <w:p w14:paraId="146C64CA" w14:textId="77777777" w:rsidR="00560629" w:rsidRPr="00912993" w:rsidRDefault="00560629" w:rsidP="00560629">
      <w:pPr>
        <w:numPr>
          <w:ilvl w:val="0"/>
          <w:numId w:val="74"/>
        </w:numPr>
        <w:spacing w:line="360" w:lineRule="atLeast"/>
        <w:rPr>
          <w:szCs w:val="20"/>
        </w:rPr>
      </w:pPr>
      <w:r w:rsidRPr="00912993">
        <w:rPr>
          <w:szCs w:val="20"/>
        </w:rPr>
        <w:t>All staff and volunteers who have responsibilities relating to families or family files must have a criminal background check before contact with families.</w:t>
      </w:r>
    </w:p>
    <w:p w14:paraId="1D635973" w14:textId="5D989D5D" w:rsidR="00560629" w:rsidRPr="00D64036" w:rsidRDefault="00560629" w:rsidP="00560629">
      <w:pPr>
        <w:numPr>
          <w:ilvl w:val="0"/>
          <w:numId w:val="74"/>
        </w:numPr>
        <w:spacing w:line="360" w:lineRule="atLeast"/>
        <w:rPr>
          <w:szCs w:val="20"/>
        </w:rPr>
      </w:pPr>
      <w:r w:rsidRPr="00912993">
        <w:rPr>
          <w:szCs w:val="20"/>
        </w:rPr>
        <w:t>The site monitors personnel satisfaction and retention at least every two years</w:t>
      </w:r>
      <w:r>
        <w:rPr>
          <w:szCs w:val="20"/>
        </w:rPr>
        <w:t xml:space="preserve"> and addresses increasing staff retention.</w:t>
      </w:r>
      <w:r w:rsidRPr="00912993">
        <w:rPr>
          <w:szCs w:val="20"/>
        </w:rPr>
        <w:t>.</w:t>
      </w:r>
    </w:p>
    <w:p w14:paraId="119E8539" w14:textId="77777777" w:rsidR="00560629" w:rsidRDefault="00560629" w:rsidP="00D64036">
      <w:pPr>
        <w:spacing w:line="360" w:lineRule="atLeast"/>
        <w:rPr>
          <w:i/>
        </w:rPr>
      </w:pPr>
    </w:p>
    <w:p w14:paraId="49752A03" w14:textId="09699D46" w:rsidR="00912993" w:rsidRDefault="00D64036" w:rsidP="00D64036">
      <w:pPr>
        <w:spacing w:line="360" w:lineRule="atLeast"/>
        <w:rPr>
          <w:b/>
          <w:szCs w:val="20"/>
        </w:rPr>
      </w:pPr>
      <w:r w:rsidRPr="00D64036">
        <w:rPr>
          <w:b/>
          <w:i/>
        </w:rPr>
        <w:t>Critical Element 10</w:t>
      </w:r>
      <w:r>
        <w:rPr>
          <w:b/>
        </w:rPr>
        <w:t xml:space="preserve">: </w:t>
      </w:r>
      <w:r w:rsidR="00E32B02" w:rsidRPr="00D64036">
        <w:rPr>
          <w:b/>
          <w:szCs w:val="20"/>
        </w:rPr>
        <w:t>Service providers receive intensive training specific to their role to understand the essential components of family assessment, home visiting and supervision.</w:t>
      </w:r>
    </w:p>
    <w:p w14:paraId="7DC5F64E" w14:textId="53DF5E7E" w:rsidR="00560629" w:rsidRPr="00912993" w:rsidRDefault="00560629" w:rsidP="00560629">
      <w:pPr>
        <w:numPr>
          <w:ilvl w:val="0"/>
          <w:numId w:val="74"/>
        </w:numPr>
        <w:spacing w:line="360" w:lineRule="atLeast"/>
        <w:rPr>
          <w:szCs w:val="20"/>
        </w:rPr>
      </w:pPr>
      <w:r>
        <w:rPr>
          <w:szCs w:val="20"/>
        </w:rPr>
        <w:t>All staff receive O</w:t>
      </w:r>
      <w:r w:rsidRPr="00912993">
        <w:rPr>
          <w:szCs w:val="20"/>
        </w:rPr>
        <w:t>rientation</w:t>
      </w:r>
      <w:r>
        <w:rPr>
          <w:szCs w:val="20"/>
        </w:rPr>
        <w:t xml:space="preserve"> Training (separate from core trainings)</w:t>
      </w:r>
      <w:r w:rsidRPr="00912993">
        <w:rPr>
          <w:szCs w:val="20"/>
        </w:rPr>
        <w:t xml:space="preserve"> to familiarize them with HFO’s philosophy, policies and procedures,</w:t>
      </w:r>
      <w:r w:rsidR="003F4503">
        <w:rPr>
          <w:szCs w:val="20"/>
        </w:rPr>
        <w:t xml:space="preserve"> and the functions of the local site</w:t>
      </w:r>
      <w:r w:rsidRPr="00912993">
        <w:rPr>
          <w:szCs w:val="20"/>
        </w:rPr>
        <w:t xml:space="preserve"> and the state system. Central Administrati</w:t>
      </w:r>
      <w:r>
        <w:rPr>
          <w:szCs w:val="20"/>
        </w:rPr>
        <w:t>on provides the QuickStart Manual</w:t>
      </w:r>
      <w:r w:rsidRPr="00912993">
        <w:rPr>
          <w:szCs w:val="20"/>
        </w:rPr>
        <w:t xml:space="preserve"> </w:t>
      </w:r>
      <w:r>
        <w:rPr>
          <w:szCs w:val="20"/>
        </w:rPr>
        <w:t>to help cover these areas of training</w:t>
      </w:r>
      <w:r w:rsidRPr="00912993">
        <w:rPr>
          <w:szCs w:val="20"/>
        </w:rPr>
        <w:t>.</w:t>
      </w:r>
    </w:p>
    <w:p w14:paraId="671C17BD" w14:textId="55DFF031" w:rsidR="00560629" w:rsidRPr="00912993" w:rsidRDefault="00560629" w:rsidP="00560629">
      <w:pPr>
        <w:numPr>
          <w:ilvl w:val="0"/>
          <w:numId w:val="74"/>
        </w:numPr>
        <w:spacing w:line="360" w:lineRule="atLeast"/>
        <w:rPr>
          <w:szCs w:val="20"/>
        </w:rPr>
      </w:pPr>
      <w:r>
        <w:rPr>
          <w:szCs w:val="20"/>
        </w:rPr>
        <w:t>S</w:t>
      </w:r>
      <w:r w:rsidRPr="00912993">
        <w:rPr>
          <w:szCs w:val="20"/>
        </w:rPr>
        <w:t>taff members</w:t>
      </w:r>
      <w:r>
        <w:rPr>
          <w:szCs w:val="20"/>
        </w:rPr>
        <w:t xml:space="preserve"> receive Stop-G</w:t>
      </w:r>
      <w:r w:rsidRPr="00912993">
        <w:rPr>
          <w:szCs w:val="20"/>
        </w:rPr>
        <w:t xml:space="preserve">ap training, attend Home Visitor Core Training and </w:t>
      </w:r>
      <w:r w:rsidR="00006CC9">
        <w:rPr>
          <w:szCs w:val="20"/>
        </w:rPr>
        <w:t>Assessment</w:t>
      </w:r>
      <w:r w:rsidRPr="00912993">
        <w:rPr>
          <w:szCs w:val="20"/>
        </w:rPr>
        <w:t xml:space="preserve"> Core trainings. These core trainings are 3-4 days in length and offered through Central Administration 2-3 times per year.</w:t>
      </w:r>
      <w:r>
        <w:rPr>
          <w:szCs w:val="20"/>
        </w:rPr>
        <w:t xml:space="preserve"> Supervisors and Program Managers have a</w:t>
      </w:r>
      <w:r w:rsidR="003F4503">
        <w:rPr>
          <w:szCs w:val="20"/>
        </w:rPr>
        <w:t>n</w:t>
      </w:r>
      <w:r>
        <w:rPr>
          <w:szCs w:val="20"/>
        </w:rPr>
        <w:t xml:space="preserve"> additional core training for their position.</w:t>
      </w:r>
    </w:p>
    <w:p w14:paraId="58BBD564" w14:textId="77777777" w:rsidR="00560629" w:rsidRPr="00D64036" w:rsidRDefault="00560629" w:rsidP="00560629">
      <w:pPr>
        <w:numPr>
          <w:ilvl w:val="0"/>
          <w:numId w:val="74"/>
        </w:numPr>
        <w:spacing w:line="360" w:lineRule="atLeast"/>
        <w:rPr>
          <w:szCs w:val="20"/>
        </w:rPr>
      </w:pPr>
      <w:r w:rsidRPr="00912993">
        <w:rPr>
          <w:szCs w:val="20"/>
        </w:rPr>
        <w:t>All staff receive ongoing training that takes into account the worker’s knowledge and skill base, as well as the required annual trainings (Child Abuse &amp; Neglect, Medicaid Monitoring, Cultural Sensitivity)</w:t>
      </w:r>
    </w:p>
    <w:p w14:paraId="11E76C2E" w14:textId="77777777" w:rsidR="00560629" w:rsidRPr="00560629" w:rsidRDefault="00560629" w:rsidP="00D64036">
      <w:pPr>
        <w:spacing w:line="360" w:lineRule="atLeast"/>
        <w:rPr>
          <w:szCs w:val="20"/>
        </w:rPr>
      </w:pPr>
    </w:p>
    <w:p w14:paraId="64B1E701" w14:textId="7E846C8A" w:rsidR="00E32B02" w:rsidRDefault="00D64036" w:rsidP="00D64036">
      <w:pPr>
        <w:autoSpaceDE w:val="0"/>
        <w:autoSpaceDN w:val="0"/>
        <w:adjustRightInd w:val="0"/>
        <w:spacing w:after="0" w:line="360" w:lineRule="atLeast"/>
        <w:rPr>
          <w:rFonts w:cs="AGaramond"/>
          <w:b/>
          <w:szCs w:val="20"/>
        </w:rPr>
      </w:pPr>
      <w:r w:rsidRPr="00D64036">
        <w:rPr>
          <w:b/>
          <w:i/>
        </w:rPr>
        <w:t>Critical Element 11</w:t>
      </w:r>
      <w:r>
        <w:rPr>
          <w:b/>
        </w:rPr>
        <w:t xml:space="preserve">: </w:t>
      </w:r>
      <w:r w:rsidR="00E32B02" w:rsidRPr="00D64036">
        <w:rPr>
          <w:rFonts w:cs="AGaramond"/>
          <w:b/>
          <w:szCs w:val="20"/>
        </w:rPr>
        <w:t>Service providers should have a framework, based on education or experience for handling the variety of experience they may encounter.</w:t>
      </w:r>
    </w:p>
    <w:p w14:paraId="54DDED60" w14:textId="74AAA4C7" w:rsidR="00560629" w:rsidRDefault="00560629" w:rsidP="00560629">
      <w:pPr>
        <w:numPr>
          <w:ilvl w:val="0"/>
          <w:numId w:val="74"/>
        </w:numPr>
        <w:spacing w:line="360" w:lineRule="atLeast"/>
        <w:rPr>
          <w:szCs w:val="20"/>
        </w:rPr>
      </w:pPr>
      <w:r w:rsidRPr="00912993">
        <w:rPr>
          <w:szCs w:val="20"/>
        </w:rPr>
        <w:t xml:space="preserve">Within the first year of </w:t>
      </w:r>
      <w:r>
        <w:rPr>
          <w:szCs w:val="20"/>
        </w:rPr>
        <w:t xml:space="preserve">service, all staff complete </w:t>
      </w:r>
      <w:r w:rsidRPr="00912993">
        <w:rPr>
          <w:szCs w:val="20"/>
        </w:rPr>
        <w:t xml:space="preserve">the </w:t>
      </w:r>
      <w:r>
        <w:rPr>
          <w:szCs w:val="20"/>
        </w:rPr>
        <w:t>wraparound</w:t>
      </w:r>
      <w:r w:rsidRPr="00912993">
        <w:rPr>
          <w:szCs w:val="20"/>
        </w:rPr>
        <w:t xml:space="preserve"> </w:t>
      </w:r>
      <w:r>
        <w:rPr>
          <w:szCs w:val="20"/>
        </w:rPr>
        <w:t>trainings on a variety of topic necessary for effectively working with families and children at 3, 6, and 12 month intervals.</w:t>
      </w:r>
    </w:p>
    <w:p w14:paraId="71D33F4E" w14:textId="4D23486C" w:rsidR="00560629" w:rsidRPr="00912993" w:rsidRDefault="00560629" w:rsidP="00560629">
      <w:pPr>
        <w:numPr>
          <w:ilvl w:val="0"/>
          <w:numId w:val="74"/>
        </w:numPr>
        <w:spacing w:line="360" w:lineRule="atLeast"/>
        <w:rPr>
          <w:szCs w:val="20"/>
        </w:rPr>
      </w:pPr>
      <w:r>
        <w:rPr>
          <w:szCs w:val="20"/>
        </w:rPr>
        <w:t>All staff receive Prenatal Training and Family Goal Plan Training.</w:t>
      </w:r>
    </w:p>
    <w:p w14:paraId="6A0DC67E" w14:textId="420C145F" w:rsidR="00D64036" w:rsidRPr="00912993" w:rsidRDefault="00D64036" w:rsidP="00560629">
      <w:pPr>
        <w:numPr>
          <w:ilvl w:val="0"/>
          <w:numId w:val="74"/>
        </w:numPr>
        <w:spacing w:line="360" w:lineRule="atLeast"/>
        <w:rPr>
          <w:szCs w:val="20"/>
        </w:rPr>
      </w:pPr>
      <w:r w:rsidRPr="00912993">
        <w:rPr>
          <w:szCs w:val="20"/>
        </w:rPr>
        <w:t>The site will have a comprehensive training plan</w:t>
      </w:r>
      <w:r w:rsidR="00560629">
        <w:rPr>
          <w:szCs w:val="20"/>
        </w:rPr>
        <w:t xml:space="preserve"> and submit it annually to Central Administration</w:t>
      </w:r>
      <w:r w:rsidRPr="00912993">
        <w:rPr>
          <w:szCs w:val="20"/>
        </w:rPr>
        <w:t>.</w:t>
      </w:r>
    </w:p>
    <w:p w14:paraId="4AE64225" w14:textId="77777777" w:rsidR="00D64036" w:rsidRPr="00D64036" w:rsidRDefault="00D64036" w:rsidP="00D64036">
      <w:pPr>
        <w:pStyle w:val="ListParagraph"/>
        <w:autoSpaceDE w:val="0"/>
        <w:autoSpaceDN w:val="0"/>
        <w:adjustRightInd w:val="0"/>
        <w:spacing w:after="0" w:line="360" w:lineRule="atLeast"/>
        <w:rPr>
          <w:rFonts w:cs="AGaramond"/>
          <w:b/>
          <w:szCs w:val="20"/>
        </w:rPr>
      </w:pPr>
    </w:p>
    <w:p w14:paraId="7D42A389" w14:textId="604DA7FD" w:rsidR="00E32B02" w:rsidRDefault="00D64036" w:rsidP="00D64036">
      <w:pPr>
        <w:spacing w:line="360" w:lineRule="atLeast"/>
        <w:rPr>
          <w:rFonts w:cs="AGaramond"/>
          <w:b/>
          <w:szCs w:val="20"/>
        </w:rPr>
      </w:pPr>
      <w:r w:rsidRPr="00D64036">
        <w:rPr>
          <w:b/>
          <w:i/>
        </w:rPr>
        <w:t>Critical Element 12</w:t>
      </w:r>
      <w:r>
        <w:rPr>
          <w:b/>
        </w:rPr>
        <w:t xml:space="preserve">: </w:t>
      </w:r>
      <w:r w:rsidR="00E32B02" w:rsidRPr="00D64036">
        <w:rPr>
          <w:rFonts w:cs="AGaramond"/>
          <w:b/>
          <w:szCs w:val="20"/>
        </w:rPr>
        <w:t>Service providers receive ongoing, effective supervision so they are able to develop realistic and effective plans to empower families.</w:t>
      </w:r>
    </w:p>
    <w:p w14:paraId="69AC20B6" w14:textId="77777777" w:rsidR="00D64036" w:rsidRPr="00912993" w:rsidRDefault="00D64036" w:rsidP="00560629">
      <w:pPr>
        <w:numPr>
          <w:ilvl w:val="0"/>
          <w:numId w:val="74"/>
        </w:numPr>
        <w:spacing w:line="360" w:lineRule="atLeast"/>
        <w:rPr>
          <w:szCs w:val="20"/>
        </w:rPr>
      </w:pPr>
      <w:r w:rsidRPr="00912993">
        <w:rPr>
          <w:szCs w:val="20"/>
        </w:rPr>
        <w:t xml:space="preserve">Supervisors will provide staff with clinical, reflective and administrative supervision necessary skill development to continuously improve the quality of their performance while at the same time, holding them accountable for its quality. </w:t>
      </w:r>
    </w:p>
    <w:p w14:paraId="0B6FE341" w14:textId="77777777" w:rsidR="00D64036" w:rsidRPr="00912993" w:rsidRDefault="00D64036" w:rsidP="00560629">
      <w:pPr>
        <w:numPr>
          <w:ilvl w:val="0"/>
          <w:numId w:val="74"/>
        </w:numPr>
        <w:spacing w:line="360" w:lineRule="atLeast"/>
        <w:rPr>
          <w:szCs w:val="20"/>
        </w:rPr>
      </w:pPr>
      <w:r w:rsidRPr="00912993">
        <w:rPr>
          <w:szCs w:val="20"/>
        </w:rPr>
        <w:t>Full-time Home Visitors receive at least 1 ½ hours (2 is preferred) of individual supervision per week. Visitors who work between than 10 – 30 hours/week receive at least 1 hour of individual supervision.</w:t>
      </w:r>
    </w:p>
    <w:p w14:paraId="5E6DDA3A" w14:textId="03E9D1B5" w:rsidR="00D64036" w:rsidRPr="00912993" w:rsidRDefault="003F4503" w:rsidP="00560629">
      <w:pPr>
        <w:numPr>
          <w:ilvl w:val="0"/>
          <w:numId w:val="74"/>
        </w:numPr>
        <w:spacing w:line="360" w:lineRule="atLeast"/>
        <w:rPr>
          <w:szCs w:val="20"/>
        </w:rPr>
      </w:pPr>
      <w:r>
        <w:rPr>
          <w:szCs w:val="20"/>
        </w:rPr>
        <w:t>Each site</w:t>
      </w:r>
      <w:r w:rsidR="00D64036" w:rsidRPr="00912993">
        <w:rPr>
          <w:szCs w:val="20"/>
        </w:rPr>
        <w:t xml:space="preserve"> maintain</w:t>
      </w:r>
      <w:r>
        <w:rPr>
          <w:szCs w:val="20"/>
        </w:rPr>
        <w:t>s</w:t>
      </w:r>
      <w:r w:rsidR="00D64036" w:rsidRPr="00912993">
        <w:rPr>
          <w:szCs w:val="20"/>
        </w:rPr>
        <w:t xml:space="preserve"> a ratio of 1 full-time supervisor to 6 Home Visitors. If the supervisor is part-time, the number of Home Visitors is adjusted to maintain an overall ratio of 1:6.</w:t>
      </w:r>
    </w:p>
    <w:p w14:paraId="3759C3F4" w14:textId="77777777" w:rsidR="00D64036" w:rsidRPr="00912993" w:rsidRDefault="00D64036" w:rsidP="00560629">
      <w:pPr>
        <w:numPr>
          <w:ilvl w:val="0"/>
          <w:numId w:val="74"/>
        </w:numPr>
        <w:spacing w:line="360" w:lineRule="atLeast"/>
        <w:rPr>
          <w:szCs w:val="20"/>
        </w:rPr>
      </w:pPr>
      <w:r w:rsidRPr="00912993">
        <w:rPr>
          <w:szCs w:val="20"/>
        </w:rPr>
        <w:t>Supervisors receive supervision at least one time a month, two times is preferred.</w:t>
      </w:r>
    </w:p>
    <w:p w14:paraId="09BF3C2A" w14:textId="77777777" w:rsidR="00D64036" w:rsidRPr="00912993" w:rsidRDefault="00D64036" w:rsidP="00560629">
      <w:pPr>
        <w:pStyle w:val="ListParagraph"/>
        <w:numPr>
          <w:ilvl w:val="0"/>
          <w:numId w:val="74"/>
        </w:numPr>
        <w:spacing w:line="360" w:lineRule="atLeast"/>
        <w:rPr>
          <w:rFonts w:cs="AGaramond"/>
          <w:szCs w:val="20"/>
        </w:rPr>
      </w:pPr>
      <w:r w:rsidRPr="00912993">
        <w:rPr>
          <w:rFonts w:cs="AGaramond"/>
          <w:szCs w:val="20"/>
        </w:rPr>
        <w:t>Supervisors receive regularly scheduled supervision</w:t>
      </w:r>
    </w:p>
    <w:p w14:paraId="0873C68B" w14:textId="77777777" w:rsidR="00D64036" w:rsidRPr="00912993" w:rsidRDefault="00D64036" w:rsidP="00560629">
      <w:pPr>
        <w:pStyle w:val="ListParagraph"/>
        <w:numPr>
          <w:ilvl w:val="0"/>
          <w:numId w:val="74"/>
        </w:numPr>
        <w:spacing w:line="360" w:lineRule="atLeast"/>
        <w:rPr>
          <w:rFonts w:cs="AGaramond"/>
          <w:szCs w:val="20"/>
        </w:rPr>
      </w:pPr>
      <w:r w:rsidRPr="00912993">
        <w:rPr>
          <w:rFonts w:cs="AGaramond"/>
          <w:szCs w:val="20"/>
        </w:rPr>
        <w:t>Program Managers are held accountable for the quality of their work and receive skill development and professional support.</w:t>
      </w:r>
    </w:p>
    <w:p w14:paraId="15AE71BA" w14:textId="77777777" w:rsidR="00D64036" w:rsidRPr="00D64036" w:rsidRDefault="00D64036" w:rsidP="00D64036">
      <w:pPr>
        <w:pStyle w:val="ListParagraph"/>
        <w:spacing w:line="360" w:lineRule="atLeast"/>
        <w:rPr>
          <w:b/>
          <w:szCs w:val="20"/>
        </w:rPr>
      </w:pPr>
    </w:p>
    <w:tbl>
      <w:tblPr>
        <w:tblpPr w:leftFromText="180" w:rightFromText="180" w:horzAnchor="margin" w:tblpY="-11712"/>
        <w:tblW w:w="0" w:type="auto"/>
        <w:tblBorders>
          <w:insideH w:val="single" w:sz="4" w:space="0" w:color="auto"/>
        </w:tblBorders>
        <w:tblLook w:val="01E0" w:firstRow="1" w:lastRow="1" w:firstColumn="1" w:lastColumn="1" w:noHBand="0" w:noVBand="0"/>
      </w:tblPr>
      <w:tblGrid>
        <w:gridCol w:w="2407"/>
        <w:gridCol w:w="1620"/>
        <w:gridCol w:w="2880"/>
      </w:tblGrid>
      <w:tr w:rsidR="00912993" w:rsidRPr="00A314F9" w14:paraId="3235597B" w14:textId="77777777" w:rsidTr="00912993">
        <w:tc>
          <w:tcPr>
            <w:tcW w:w="2407" w:type="dxa"/>
          </w:tcPr>
          <w:p w14:paraId="35DF4BA8" w14:textId="2028959A" w:rsidR="00912993" w:rsidRPr="00A314F9" w:rsidRDefault="00912993" w:rsidP="00D64036">
            <w:pPr>
              <w:spacing w:line="360" w:lineRule="atLeast"/>
              <w:ind w:left="319"/>
              <w:rPr>
                <w:szCs w:val="20"/>
              </w:rPr>
            </w:pPr>
          </w:p>
        </w:tc>
        <w:tc>
          <w:tcPr>
            <w:tcW w:w="1620" w:type="dxa"/>
          </w:tcPr>
          <w:p w14:paraId="0216F58E" w14:textId="25329270" w:rsidR="00912993" w:rsidRPr="00A314F9" w:rsidRDefault="00912993" w:rsidP="00D64036">
            <w:pPr>
              <w:spacing w:line="360" w:lineRule="atLeast"/>
              <w:rPr>
                <w:szCs w:val="20"/>
              </w:rPr>
            </w:pPr>
          </w:p>
        </w:tc>
        <w:tc>
          <w:tcPr>
            <w:tcW w:w="2880" w:type="dxa"/>
          </w:tcPr>
          <w:p w14:paraId="23C40660" w14:textId="77777777" w:rsidR="00912993" w:rsidRPr="00A314F9" w:rsidRDefault="00912993" w:rsidP="00D64036">
            <w:pPr>
              <w:spacing w:line="360" w:lineRule="atLeast"/>
              <w:rPr>
                <w:szCs w:val="20"/>
              </w:rPr>
            </w:pPr>
          </w:p>
        </w:tc>
      </w:tr>
    </w:tbl>
    <w:p w14:paraId="531D745B" w14:textId="77777777" w:rsidR="00912993" w:rsidRPr="00912993" w:rsidRDefault="00912993" w:rsidP="00D64036">
      <w:pPr>
        <w:spacing w:line="360" w:lineRule="atLeast"/>
        <w:rPr>
          <w:szCs w:val="20"/>
        </w:rPr>
      </w:pPr>
    </w:p>
    <w:p w14:paraId="02079338" w14:textId="054729EE" w:rsidR="004A555F" w:rsidRPr="00AC34F3" w:rsidRDefault="004A555F" w:rsidP="004A555F">
      <w:pPr>
        <w:rPr>
          <w:szCs w:val="20"/>
        </w:rPr>
      </w:pPr>
    </w:p>
    <w:p w14:paraId="0673370A" w14:textId="6F8C34F0" w:rsidR="00DD3117" w:rsidRPr="00006CC9" w:rsidRDefault="002727AF" w:rsidP="00006CC9">
      <w:pPr>
        <w:pStyle w:val="Header"/>
        <w:pBdr>
          <w:bottom w:val="none" w:sz="0" w:space="0" w:color="auto"/>
        </w:pBdr>
        <w:jc w:val="center"/>
        <w:sectPr w:rsidR="00DD3117" w:rsidRPr="00006CC9" w:rsidSect="00EC02FC">
          <w:headerReference w:type="even" r:id="rId49"/>
          <w:headerReference w:type="default" r:id="rId50"/>
          <w:type w:val="continuous"/>
          <w:pgSz w:w="12240" w:h="15840" w:code="1"/>
          <w:pgMar w:top="720" w:right="1440" w:bottom="1152" w:left="1440" w:header="720" w:footer="864" w:gutter="0"/>
          <w:cols w:space="720"/>
          <w:docGrid w:linePitch="360"/>
        </w:sectPr>
      </w:pPr>
      <w:r>
        <w:br w:type="page"/>
      </w:r>
      <w:r w:rsidR="00297BFF">
        <w:rPr>
          <w:lang w:val="en-US"/>
        </w:rPr>
        <w:t xml:space="preserve">HFO: </w:t>
      </w:r>
      <w:r w:rsidR="004A555F" w:rsidRPr="00006CC9">
        <w:fldChar w:fldCharType="begin"/>
      </w:r>
      <w:r w:rsidR="004A555F" w:rsidRPr="00006CC9">
        <w:instrText xml:space="preserve"> XE "Target Population" </w:instrText>
      </w:r>
      <w:r w:rsidR="004A555F" w:rsidRPr="00006CC9">
        <w:fldChar w:fldCharType="end"/>
      </w:r>
      <w:r w:rsidR="00006CC9">
        <w:rPr>
          <w:lang w:val="en-US"/>
        </w:rPr>
        <w:t>In-</w:t>
      </w:r>
      <w:r w:rsidR="00297BFF">
        <w:rPr>
          <w:lang w:val="en-US"/>
        </w:rPr>
        <w:t>Depth Look</w:t>
      </w:r>
    </w:p>
    <w:p w14:paraId="68481261" w14:textId="77777777" w:rsidR="004A555F" w:rsidRPr="00466C66" w:rsidRDefault="004A555F" w:rsidP="00DD3117">
      <w:pPr>
        <w:pStyle w:val="Heading30"/>
      </w:pPr>
      <w:r w:rsidRPr="00466C66">
        <w:t xml:space="preserve">Reaching the Target Population </w:t>
      </w:r>
    </w:p>
    <w:p w14:paraId="2FF61265" w14:textId="77777777" w:rsidR="004A555F" w:rsidRPr="00466C66" w:rsidRDefault="004A555F" w:rsidP="00DD3117">
      <w:pPr>
        <w:pStyle w:val="Heading30"/>
      </w:pPr>
      <w:r w:rsidRPr="00466C66">
        <w:t>(CE 1-1)</w:t>
      </w:r>
    </w:p>
    <w:p w14:paraId="0E2C6989" w14:textId="6F647C04" w:rsidR="004A555F" w:rsidRPr="005F16E4" w:rsidRDefault="003F4503" w:rsidP="004A555F">
      <w:pPr>
        <w:autoSpaceDE w:val="0"/>
        <w:autoSpaceDN w:val="0"/>
        <w:adjustRightInd w:val="0"/>
        <w:rPr>
          <w:rFonts w:cs="AGaramond"/>
        </w:rPr>
      </w:pPr>
      <w:r>
        <w:rPr>
          <w:rFonts w:cs="AGaramond"/>
        </w:rPr>
        <w:t>As of July 1, 2015, t</w:t>
      </w:r>
      <w:r w:rsidR="00560629" w:rsidRPr="003F4503">
        <w:rPr>
          <w:rFonts w:cs="AGaramond"/>
        </w:rPr>
        <w:t xml:space="preserve">he </w:t>
      </w:r>
      <w:r w:rsidR="0041086C" w:rsidRPr="003F4503">
        <w:rPr>
          <w:rFonts w:cs="AGaramond"/>
        </w:rPr>
        <w:t>Healthy Families Oregon</w:t>
      </w:r>
      <w:r w:rsidR="00560629" w:rsidRPr="003F4503">
        <w:rPr>
          <w:rFonts w:cs="AGaramond"/>
        </w:rPr>
        <w:t xml:space="preserve"> </w:t>
      </w:r>
      <w:r>
        <w:rPr>
          <w:rFonts w:cs="AGaramond"/>
        </w:rPr>
        <w:t xml:space="preserve">statewide </w:t>
      </w:r>
      <w:r w:rsidR="00560629" w:rsidRPr="003F4503">
        <w:rPr>
          <w:rFonts w:cs="AGaramond"/>
        </w:rPr>
        <w:t>program</w:t>
      </w:r>
      <w:r w:rsidR="004A555F" w:rsidRPr="003F4503">
        <w:rPr>
          <w:rFonts w:cs="AGaramond"/>
        </w:rPr>
        <w:t xml:space="preserve"> target</w:t>
      </w:r>
      <w:r w:rsidR="00560629" w:rsidRPr="003F4503">
        <w:rPr>
          <w:rFonts w:cs="AGaramond"/>
        </w:rPr>
        <w:t>s</w:t>
      </w:r>
      <w:r w:rsidR="004A555F" w:rsidRPr="003F4503">
        <w:rPr>
          <w:rFonts w:cs="AGaramond"/>
        </w:rPr>
        <w:t xml:space="preserve"> </w:t>
      </w:r>
      <w:r w:rsidR="00A4066F" w:rsidRPr="003F4503">
        <w:rPr>
          <w:rFonts w:cs="AGaramond"/>
        </w:rPr>
        <w:t>all births</w:t>
      </w:r>
      <w:r w:rsidR="00560629" w:rsidRPr="003F4503">
        <w:rPr>
          <w:rFonts w:cs="AGaramond"/>
        </w:rPr>
        <w:t xml:space="preserve">. </w:t>
      </w:r>
      <w:r w:rsidR="00560629">
        <w:rPr>
          <w:rFonts w:cs="AGaramond"/>
        </w:rPr>
        <w:t>Each local site has</w:t>
      </w:r>
      <w:r w:rsidR="00A4066F">
        <w:rPr>
          <w:rFonts w:cs="AGaramond"/>
        </w:rPr>
        <w:t xml:space="preserve"> researched</w:t>
      </w:r>
      <w:r w:rsidR="004A555F" w:rsidRPr="005F16E4">
        <w:rPr>
          <w:rFonts w:cs="AGaramond"/>
        </w:rPr>
        <w:t xml:space="preserve"> key information about the demographic cha</w:t>
      </w:r>
      <w:r w:rsidR="00560629">
        <w:rPr>
          <w:rFonts w:cs="AGaramond"/>
        </w:rPr>
        <w:t>racteristics of their community</w:t>
      </w:r>
      <w:r w:rsidR="004A555F">
        <w:rPr>
          <w:rFonts w:cs="AGaramond"/>
        </w:rPr>
        <w:t xml:space="preserve"> </w:t>
      </w:r>
      <w:r w:rsidR="00A4066F">
        <w:rPr>
          <w:rFonts w:cs="AGaramond"/>
        </w:rPr>
        <w:t xml:space="preserve">and </w:t>
      </w:r>
      <w:r w:rsidR="00560629">
        <w:rPr>
          <w:rFonts w:cs="AGaramond"/>
        </w:rPr>
        <w:t xml:space="preserve">has </w:t>
      </w:r>
      <w:r w:rsidR="00A4066F">
        <w:rPr>
          <w:rFonts w:cs="AGaramond"/>
        </w:rPr>
        <w:t>created priorities to serve the</w:t>
      </w:r>
      <w:r>
        <w:rPr>
          <w:rFonts w:cs="AGaramond"/>
        </w:rPr>
        <w:t>ir</w:t>
      </w:r>
      <w:r w:rsidR="00A4066F">
        <w:rPr>
          <w:rFonts w:cs="AGaramond"/>
        </w:rPr>
        <w:t xml:space="preserve"> </w:t>
      </w:r>
      <w:r w:rsidR="00006CC9">
        <w:rPr>
          <w:rFonts w:cs="AGaramond"/>
        </w:rPr>
        <w:t>high</w:t>
      </w:r>
      <w:r w:rsidR="00A4066F">
        <w:rPr>
          <w:rFonts w:cs="AGaramond"/>
        </w:rPr>
        <w:t>-risk population</w:t>
      </w:r>
      <w:r w:rsidR="008C5993">
        <w:rPr>
          <w:rFonts w:cs="AGaramond"/>
        </w:rPr>
        <w:t>s</w:t>
      </w:r>
      <w:r w:rsidR="00A4066F">
        <w:rPr>
          <w:rFonts w:cs="AGaramond"/>
        </w:rPr>
        <w:t>. This information is reviewed and</w:t>
      </w:r>
      <w:r w:rsidR="004A555F">
        <w:rPr>
          <w:rFonts w:cs="AGaramond"/>
        </w:rPr>
        <w:t xml:space="preserve"> updated </w:t>
      </w:r>
      <w:r>
        <w:rPr>
          <w:rFonts w:cs="AGaramond"/>
        </w:rPr>
        <w:t>every two years</w:t>
      </w:r>
      <w:r w:rsidR="004A555F">
        <w:rPr>
          <w:rFonts w:cs="AGaramond"/>
        </w:rPr>
        <w:t>:</w:t>
      </w:r>
    </w:p>
    <w:p w14:paraId="58D97320" w14:textId="54C1E4D0" w:rsidR="004A555F" w:rsidRPr="00560629" w:rsidRDefault="00560629" w:rsidP="00560629">
      <w:pPr>
        <w:pStyle w:val="ListParagraph"/>
        <w:numPr>
          <w:ilvl w:val="0"/>
          <w:numId w:val="75"/>
        </w:numPr>
        <w:tabs>
          <w:tab w:val="left" w:pos="360"/>
        </w:tabs>
        <w:autoSpaceDE w:val="0"/>
        <w:autoSpaceDN w:val="0"/>
        <w:adjustRightInd w:val="0"/>
        <w:spacing w:after="115"/>
        <w:rPr>
          <w:rFonts w:cs="AGaramond"/>
        </w:rPr>
      </w:pPr>
      <w:r>
        <w:rPr>
          <w:rFonts w:cs="AGaramond"/>
        </w:rPr>
        <w:t>N</w:t>
      </w:r>
      <w:r w:rsidR="004A555F" w:rsidRPr="00560629">
        <w:rPr>
          <w:rFonts w:cs="AGaramond"/>
        </w:rPr>
        <w:t xml:space="preserve">umber of resident </w:t>
      </w:r>
      <w:r w:rsidR="004619D6" w:rsidRPr="00560629">
        <w:rPr>
          <w:rFonts w:cs="AGaramond"/>
        </w:rPr>
        <w:t>birt</w:t>
      </w:r>
      <w:r w:rsidR="00A4066F" w:rsidRPr="00560629">
        <w:rPr>
          <w:rFonts w:cs="AGaramond"/>
        </w:rPr>
        <w:t>hs</w:t>
      </w:r>
      <w:r w:rsidR="004A555F" w:rsidRPr="00560629">
        <w:rPr>
          <w:rFonts w:cs="AGaramond"/>
        </w:rPr>
        <w:t xml:space="preserve"> per year</w:t>
      </w:r>
    </w:p>
    <w:p w14:paraId="34BB3A18" w14:textId="70066DBE" w:rsidR="00A4066F" w:rsidRPr="00560629" w:rsidRDefault="00560629" w:rsidP="00560629">
      <w:pPr>
        <w:pStyle w:val="ListParagraph"/>
        <w:numPr>
          <w:ilvl w:val="0"/>
          <w:numId w:val="75"/>
        </w:numPr>
        <w:tabs>
          <w:tab w:val="left" w:pos="360"/>
        </w:tabs>
        <w:autoSpaceDE w:val="0"/>
        <w:autoSpaceDN w:val="0"/>
        <w:adjustRightInd w:val="0"/>
        <w:spacing w:after="115"/>
        <w:rPr>
          <w:rFonts w:cs="AGaramond"/>
        </w:rPr>
      </w:pPr>
      <w:r>
        <w:rPr>
          <w:rFonts w:cs="AGaramond"/>
        </w:rPr>
        <w:t>R</w:t>
      </w:r>
      <w:r w:rsidR="004A555F" w:rsidRPr="00560629">
        <w:rPr>
          <w:rFonts w:cs="AGaramond"/>
        </w:rPr>
        <w:t>ace/ethnicity/linguistic/cultural characteristics</w:t>
      </w:r>
    </w:p>
    <w:p w14:paraId="2BE0DDCA" w14:textId="6BD5FF97" w:rsidR="004A555F" w:rsidRPr="00560629" w:rsidRDefault="00560629" w:rsidP="00560629">
      <w:pPr>
        <w:pStyle w:val="ListParagraph"/>
        <w:tabs>
          <w:tab w:val="left" w:pos="360"/>
        </w:tabs>
        <w:autoSpaceDE w:val="0"/>
        <w:autoSpaceDN w:val="0"/>
        <w:adjustRightInd w:val="0"/>
        <w:spacing w:after="240"/>
        <w:ind w:left="360"/>
        <w:rPr>
          <w:rFonts w:cs="AGaramond"/>
        </w:rPr>
      </w:pPr>
      <w:r>
        <w:rPr>
          <w:rFonts w:cs="AGaramond"/>
        </w:rPr>
        <w:t>C</w:t>
      </w:r>
      <w:r w:rsidR="004A555F" w:rsidRPr="00560629">
        <w:rPr>
          <w:rFonts w:cs="AGaramond"/>
        </w:rPr>
        <w:t xml:space="preserve">ommunity </w:t>
      </w:r>
      <w:r w:rsidR="004619D6" w:rsidRPr="00560629">
        <w:rPr>
          <w:rFonts w:cs="AGaramond"/>
        </w:rPr>
        <w:t>partners</w:t>
      </w:r>
      <w:r w:rsidR="004A555F" w:rsidRPr="00560629">
        <w:rPr>
          <w:rFonts w:cs="AGaramond"/>
        </w:rPr>
        <w:t xml:space="preserve"> where target families can be reached, such as hospitals, clinics, and health centers</w:t>
      </w:r>
    </w:p>
    <w:p w14:paraId="579E57BB" w14:textId="3C32F813" w:rsidR="00A4066F" w:rsidRPr="00560629" w:rsidRDefault="00A4066F" w:rsidP="00560629">
      <w:pPr>
        <w:pStyle w:val="ListParagraph"/>
        <w:numPr>
          <w:ilvl w:val="0"/>
          <w:numId w:val="75"/>
        </w:numPr>
        <w:tabs>
          <w:tab w:val="left" w:pos="360"/>
        </w:tabs>
        <w:autoSpaceDE w:val="0"/>
        <w:autoSpaceDN w:val="0"/>
        <w:adjustRightInd w:val="0"/>
        <w:spacing w:after="240"/>
        <w:rPr>
          <w:rFonts w:cs="AGaramond"/>
        </w:rPr>
      </w:pPr>
      <w:r w:rsidRPr="00560629">
        <w:rPr>
          <w:rFonts w:cs="AGaramond"/>
        </w:rPr>
        <w:t>Populations with</w:t>
      </w:r>
      <w:r w:rsidR="004619D6" w:rsidRPr="00560629">
        <w:rPr>
          <w:rFonts w:cs="AGaramond"/>
        </w:rPr>
        <w:t>in</w:t>
      </w:r>
      <w:r w:rsidRPr="00560629">
        <w:rPr>
          <w:rFonts w:cs="AGaramond"/>
        </w:rPr>
        <w:t xml:space="preserve"> the area that are at risk for poor childhood outcomes</w:t>
      </w:r>
    </w:p>
    <w:p w14:paraId="6CA947ED" w14:textId="77777777" w:rsidR="004A555F" w:rsidRPr="00A314F9" w:rsidRDefault="004A555F" w:rsidP="00DD3117">
      <w:pPr>
        <w:pStyle w:val="Heading30"/>
      </w:pPr>
      <w:r w:rsidRPr="00A314F9">
        <w:t>Collaborate with Partners</w:t>
      </w:r>
    </w:p>
    <w:p w14:paraId="35393C1F" w14:textId="3D16C0A8" w:rsidR="004A555F" w:rsidRPr="00A314F9" w:rsidRDefault="00A4066F" w:rsidP="004A555F">
      <w:pPr>
        <w:autoSpaceDE w:val="0"/>
        <w:autoSpaceDN w:val="0"/>
        <w:adjustRightInd w:val="0"/>
        <w:rPr>
          <w:rFonts w:cs="AGaramond"/>
        </w:rPr>
      </w:pPr>
      <w:r>
        <w:rPr>
          <w:rFonts w:cs="AGaramond"/>
        </w:rPr>
        <w:t xml:space="preserve">HFO sites </w:t>
      </w:r>
      <w:r w:rsidR="004A555F" w:rsidRPr="00A314F9">
        <w:rPr>
          <w:rFonts w:cs="AGaramond"/>
        </w:rPr>
        <w:t>collaborate with</w:t>
      </w:r>
      <w:r>
        <w:rPr>
          <w:rFonts w:cs="AGaramond"/>
        </w:rPr>
        <w:t xml:space="preserve"> organizations where their target</w:t>
      </w:r>
      <w:r w:rsidR="004A555F" w:rsidRPr="00A314F9">
        <w:rPr>
          <w:rFonts w:cs="AGaramond"/>
        </w:rPr>
        <w:t xml:space="preserve"> families can be reache</w:t>
      </w:r>
      <w:r>
        <w:rPr>
          <w:rFonts w:cs="AGaramond"/>
        </w:rPr>
        <w:t>d. Screening and referrals come</w:t>
      </w:r>
      <w:r w:rsidR="004A555F" w:rsidRPr="00A314F9">
        <w:rPr>
          <w:rFonts w:cs="AGaramond"/>
        </w:rPr>
        <w:t xml:space="preserve"> from a variety of partnerships including local hospitals, clinics, public health nurses, prenatal and postnatal health care providers, Department of Human Services - Self-Sufficiency and Child Welfare, Oregon’s Mothers Care, OHP and WIC. </w:t>
      </w:r>
    </w:p>
    <w:p w14:paraId="6FC42FD3" w14:textId="0EF43459" w:rsidR="004A555F" w:rsidRPr="00A314F9" w:rsidRDefault="004A555F" w:rsidP="004A555F">
      <w:pPr>
        <w:autoSpaceDE w:val="0"/>
        <w:autoSpaceDN w:val="0"/>
        <w:adjustRightInd w:val="0"/>
        <w:rPr>
          <w:rFonts w:cs="AGaramond"/>
        </w:rPr>
      </w:pPr>
      <w:r w:rsidRPr="00A314F9">
        <w:rPr>
          <w:rFonts w:cs="AGaramond"/>
        </w:rPr>
        <w:t xml:space="preserve">These relationships may require formal Memorandums of Agreement and in other cases, may be verbal agreements or informal in nature.  In either case, the system of organizational agreements should enable the </w:t>
      </w:r>
      <w:r w:rsidR="004619D6">
        <w:rPr>
          <w:rFonts w:cs="AGaramond"/>
        </w:rPr>
        <w:t>site to identify f</w:t>
      </w:r>
      <w:r w:rsidRPr="00A314F9">
        <w:rPr>
          <w:rFonts w:cs="AGaramond"/>
        </w:rPr>
        <w:t>amilies to offer screening services.</w:t>
      </w:r>
    </w:p>
    <w:p w14:paraId="546BA531" w14:textId="77777777" w:rsidR="004A555F" w:rsidRPr="00A314F9" w:rsidRDefault="004A555F" w:rsidP="00DD3117">
      <w:pPr>
        <w:pStyle w:val="Heading30"/>
      </w:pPr>
      <w:r w:rsidRPr="00A314F9">
        <w:t>Memorandum of Agreement</w:t>
      </w:r>
      <w:r w:rsidRPr="00A314F9">
        <w:fldChar w:fldCharType="begin"/>
      </w:r>
      <w:r w:rsidRPr="00A314F9">
        <w:instrText xml:space="preserve"> XE "Memorandum of Agreement" </w:instrText>
      </w:r>
      <w:r w:rsidRPr="00A314F9">
        <w:fldChar w:fldCharType="end"/>
      </w:r>
    </w:p>
    <w:p w14:paraId="40AD263D" w14:textId="77777777" w:rsidR="004A555F" w:rsidRDefault="004A555F" w:rsidP="004A555F">
      <w:pPr>
        <w:autoSpaceDE w:val="0"/>
        <w:autoSpaceDN w:val="0"/>
        <w:adjustRightInd w:val="0"/>
        <w:spacing w:after="216"/>
        <w:rPr>
          <w:rFonts w:cs="AGaramond"/>
        </w:rPr>
      </w:pPr>
      <w:r w:rsidRPr="00A314F9">
        <w:rPr>
          <w:rFonts w:cs="AGaramond"/>
        </w:rPr>
        <w:t>A Memorandum of Agreement (MOA) is a document that clearly</w:t>
      </w:r>
      <w:r w:rsidRPr="005F16E4">
        <w:rPr>
          <w:rFonts w:cs="AGaramond"/>
        </w:rPr>
        <w:t xml:space="preserve"> outlines the scope, nature and extent of services provided by each organization</w:t>
      </w:r>
      <w:r>
        <w:rPr>
          <w:rFonts w:cs="AGaramond"/>
        </w:rPr>
        <w:t>. Sample agreements are available from Central Administration</w:t>
      </w:r>
      <w:r w:rsidRPr="005F16E4">
        <w:rPr>
          <w:rFonts w:cs="AGaramond"/>
        </w:rPr>
        <w:t xml:space="preserve">. </w:t>
      </w:r>
    </w:p>
    <w:p w14:paraId="4DA0B90B" w14:textId="77777777" w:rsidR="004A555F" w:rsidRPr="005F16E4" w:rsidRDefault="004A555F" w:rsidP="004A555F">
      <w:pPr>
        <w:autoSpaceDE w:val="0"/>
        <w:autoSpaceDN w:val="0"/>
        <w:adjustRightInd w:val="0"/>
        <w:spacing w:after="0"/>
        <w:rPr>
          <w:rFonts w:cs="AGaramond"/>
        </w:rPr>
      </w:pPr>
      <w:r w:rsidRPr="005F16E4">
        <w:rPr>
          <w:rFonts w:cs="AGaramond"/>
        </w:rPr>
        <w:t>The MO</w:t>
      </w:r>
      <w:r>
        <w:rPr>
          <w:rFonts w:cs="AGaramond"/>
        </w:rPr>
        <w:t>A</w:t>
      </w:r>
      <w:r w:rsidRPr="005F16E4">
        <w:rPr>
          <w:rFonts w:cs="AGaramond"/>
        </w:rPr>
        <w:t xml:space="preserve"> should address:</w:t>
      </w:r>
    </w:p>
    <w:p w14:paraId="29E7AE65" w14:textId="542FFB42" w:rsidR="004A555F" w:rsidRPr="00A314F9" w:rsidRDefault="004A555F" w:rsidP="004A555F">
      <w:pPr>
        <w:tabs>
          <w:tab w:val="left" w:pos="360"/>
        </w:tabs>
        <w:autoSpaceDE w:val="0"/>
        <w:autoSpaceDN w:val="0"/>
        <w:adjustRightInd w:val="0"/>
        <w:spacing w:after="115"/>
        <w:ind w:left="360" w:hanging="360"/>
        <w:rPr>
          <w:rFonts w:cs="AGaramond"/>
        </w:rPr>
      </w:pPr>
      <w:r w:rsidRPr="005F16E4">
        <w:t>•</w:t>
      </w:r>
      <w:r w:rsidRPr="005F16E4">
        <w:tab/>
      </w:r>
      <w:r w:rsidRPr="005F16E4">
        <w:rPr>
          <w:rFonts w:cs="AGaramond"/>
        </w:rPr>
        <w:t xml:space="preserve">How your </w:t>
      </w:r>
      <w:r w:rsidR="004619D6">
        <w:rPr>
          <w:rFonts w:cs="AGaramond"/>
        </w:rPr>
        <w:t>site</w:t>
      </w:r>
      <w:r w:rsidRPr="005F16E4">
        <w:rPr>
          <w:rFonts w:cs="AGaramond"/>
        </w:rPr>
        <w:t xml:space="preserve"> </w:t>
      </w:r>
      <w:r w:rsidR="00A314F9">
        <w:rPr>
          <w:rFonts w:cs="AGaramond"/>
        </w:rPr>
        <w:t xml:space="preserve">will </w:t>
      </w:r>
      <w:r w:rsidRPr="005F16E4">
        <w:rPr>
          <w:rFonts w:cs="AGaramond"/>
        </w:rPr>
        <w:t xml:space="preserve">identify families of newborns </w:t>
      </w:r>
      <w:r w:rsidRPr="00A314F9">
        <w:rPr>
          <w:rFonts w:cs="AGaramond"/>
        </w:rPr>
        <w:t>(deliveries within past</w:t>
      </w:r>
      <w:r w:rsidR="00A314F9" w:rsidRPr="00A314F9">
        <w:rPr>
          <w:rFonts w:cs="AGaramond"/>
        </w:rPr>
        <w:t xml:space="preserve"> 24 hours) or expectant parents.</w:t>
      </w:r>
    </w:p>
    <w:p w14:paraId="381A1289" w14:textId="4FC6E71F" w:rsidR="004A555F" w:rsidRPr="00A314F9" w:rsidRDefault="004A555F" w:rsidP="004A555F">
      <w:pPr>
        <w:tabs>
          <w:tab w:val="left" w:pos="360"/>
        </w:tabs>
        <w:autoSpaceDE w:val="0"/>
        <w:autoSpaceDN w:val="0"/>
        <w:adjustRightInd w:val="0"/>
        <w:spacing w:after="115"/>
        <w:ind w:left="360" w:hanging="360"/>
        <w:rPr>
          <w:rFonts w:cs="AGaramond"/>
        </w:rPr>
      </w:pPr>
      <w:r w:rsidRPr="00A314F9">
        <w:t>•</w:t>
      </w:r>
      <w:r w:rsidRPr="00A314F9">
        <w:tab/>
      </w:r>
      <w:r w:rsidR="00A314F9" w:rsidRPr="00A314F9">
        <w:t>T</w:t>
      </w:r>
      <w:r w:rsidRPr="00A314F9">
        <w:rPr>
          <w:rFonts w:cs="AGaramond"/>
        </w:rPr>
        <w:t xml:space="preserve">he role of </w:t>
      </w:r>
      <w:r w:rsidR="004619D6">
        <w:rPr>
          <w:rFonts w:cs="AGaramond"/>
        </w:rPr>
        <w:t xml:space="preserve">the community </w:t>
      </w:r>
      <w:r w:rsidRPr="00A314F9">
        <w:rPr>
          <w:rFonts w:cs="AGaramond"/>
        </w:rPr>
        <w:t>staff</w:t>
      </w:r>
      <w:r w:rsidR="00A314F9" w:rsidRPr="00A314F9">
        <w:rPr>
          <w:rFonts w:cs="AGaramond"/>
        </w:rPr>
        <w:t xml:space="preserve"> and </w:t>
      </w:r>
      <w:r w:rsidR="00DE02EA">
        <w:rPr>
          <w:rFonts w:cs="AGaramond"/>
        </w:rPr>
        <w:t>HFO</w:t>
      </w:r>
      <w:r w:rsidR="000F250A">
        <w:rPr>
          <w:rFonts w:cs="AGaramond"/>
        </w:rPr>
        <w:t xml:space="preserve"> </w:t>
      </w:r>
      <w:r w:rsidR="00A314F9" w:rsidRPr="00A314F9">
        <w:rPr>
          <w:rFonts w:cs="AGaramond"/>
        </w:rPr>
        <w:t>staff.</w:t>
      </w:r>
    </w:p>
    <w:p w14:paraId="5B45F44D" w14:textId="77777777" w:rsidR="004A555F" w:rsidRPr="005F16E4" w:rsidRDefault="004A555F" w:rsidP="004A555F">
      <w:pPr>
        <w:tabs>
          <w:tab w:val="left" w:pos="360"/>
        </w:tabs>
        <w:autoSpaceDE w:val="0"/>
        <w:autoSpaceDN w:val="0"/>
        <w:adjustRightInd w:val="0"/>
        <w:spacing w:after="115"/>
        <w:ind w:left="360" w:hanging="360"/>
        <w:rPr>
          <w:rFonts w:cs="AGaramond"/>
        </w:rPr>
      </w:pPr>
      <w:r w:rsidRPr="005F16E4">
        <w:t>•</w:t>
      </w:r>
      <w:r w:rsidRPr="005F16E4">
        <w:tab/>
      </w:r>
      <w:r w:rsidR="00A314F9">
        <w:t>L</w:t>
      </w:r>
      <w:r w:rsidRPr="005F16E4">
        <w:rPr>
          <w:rFonts w:cs="AGaramond"/>
        </w:rPr>
        <w:t xml:space="preserve">ogistical arrangements </w:t>
      </w:r>
      <w:r w:rsidR="00A314F9">
        <w:rPr>
          <w:rFonts w:cs="AGaramond"/>
        </w:rPr>
        <w:t>to</w:t>
      </w:r>
      <w:r w:rsidRPr="005F16E4">
        <w:rPr>
          <w:rFonts w:cs="AGaramond"/>
        </w:rPr>
        <w:t xml:space="preserve"> be made so screening can be completed in a timely manner (prenatally or within </w:t>
      </w:r>
      <w:r w:rsidR="00A314F9">
        <w:rPr>
          <w:rFonts w:cs="AGaramond"/>
        </w:rPr>
        <w:t>14 days after the baby’s birth).</w:t>
      </w:r>
    </w:p>
    <w:p w14:paraId="25BA0258" w14:textId="46C52271" w:rsidR="004A555F" w:rsidRPr="005F16E4" w:rsidRDefault="004A555F" w:rsidP="004A555F">
      <w:pPr>
        <w:autoSpaceDE w:val="0"/>
        <w:autoSpaceDN w:val="0"/>
        <w:adjustRightInd w:val="0"/>
        <w:spacing w:after="216"/>
        <w:rPr>
          <w:rFonts w:cs="AGaramond"/>
        </w:rPr>
      </w:pPr>
      <w:r w:rsidRPr="005F16E4">
        <w:rPr>
          <w:rFonts w:cs="AGaramond"/>
        </w:rPr>
        <w:t>MO</w:t>
      </w:r>
      <w:r>
        <w:rPr>
          <w:rFonts w:cs="AGaramond"/>
        </w:rPr>
        <w:t>A</w:t>
      </w:r>
      <w:r w:rsidRPr="005F16E4">
        <w:rPr>
          <w:rFonts w:cs="AGaramond"/>
        </w:rPr>
        <w:t xml:space="preserve">s </w:t>
      </w:r>
      <w:r>
        <w:rPr>
          <w:rFonts w:cs="AGaramond"/>
        </w:rPr>
        <w:t xml:space="preserve">should </w:t>
      </w:r>
      <w:r w:rsidRPr="005F16E4">
        <w:rPr>
          <w:rFonts w:cs="AGaramond"/>
        </w:rPr>
        <w:t xml:space="preserve">be reviewed and updated annually, as attrition of </w:t>
      </w:r>
      <w:r w:rsidR="003F4503">
        <w:rPr>
          <w:rFonts w:cs="AGaramond"/>
        </w:rPr>
        <w:t>site</w:t>
      </w:r>
      <w:r w:rsidRPr="005F16E4">
        <w:rPr>
          <w:rFonts w:cs="AGaramond"/>
        </w:rPr>
        <w:t>s, staff and other programmatic changes can impact the nature of relationships.</w:t>
      </w:r>
    </w:p>
    <w:p w14:paraId="6BF8B1AC" w14:textId="77777777" w:rsidR="004A555F" w:rsidRPr="00A314F9" w:rsidRDefault="004A555F" w:rsidP="00DD3117">
      <w:pPr>
        <w:pStyle w:val="Heading30"/>
      </w:pPr>
      <w:r w:rsidRPr="00A314F9">
        <w:t>Neighboring Counties</w:t>
      </w:r>
    </w:p>
    <w:p w14:paraId="3EC50D2B" w14:textId="46A1C3A5" w:rsidR="004A555F" w:rsidRDefault="004A555F" w:rsidP="004A555F">
      <w:pPr>
        <w:autoSpaceDE w:val="0"/>
        <w:autoSpaceDN w:val="0"/>
        <w:adjustRightInd w:val="0"/>
        <w:rPr>
          <w:rFonts w:cs="AGaramond"/>
        </w:rPr>
      </w:pPr>
      <w:r w:rsidRPr="00A314F9">
        <w:rPr>
          <w:rFonts w:cs="AGaramond"/>
        </w:rPr>
        <w:t xml:space="preserve">Some families may give birth in a neighboring </w:t>
      </w:r>
      <w:r w:rsidR="004619D6">
        <w:rPr>
          <w:rFonts w:cs="AGaramond"/>
        </w:rPr>
        <w:t>regions</w:t>
      </w:r>
      <w:r w:rsidRPr="00A314F9">
        <w:rPr>
          <w:rFonts w:cs="AGaramond"/>
        </w:rPr>
        <w:t xml:space="preserve">.  Cooperative arrangements between </w:t>
      </w:r>
      <w:r w:rsidR="003F4503">
        <w:rPr>
          <w:rFonts w:cs="AGaramond"/>
        </w:rPr>
        <w:t>site</w:t>
      </w:r>
      <w:r w:rsidRPr="00A314F9">
        <w:rPr>
          <w:rFonts w:cs="AGaramond"/>
        </w:rPr>
        <w:t xml:space="preserve">s can address this issue. An MOA can be established between neighboring sites to provide a structure for sending family screens to the county where the family resides. When families consent to screening, they are consenting to </w:t>
      </w:r>
      <w:r w:rsidR="00DE02EA">
        <w:rPr>
          <w:rFonts w:cs="AGaramond"/>
        </w:rPr>
        <w:t>HFO</w:t>
      </w:r>
      <w:r w:rsidR="000F250A">
        <w:rPr>
          <w:rFonts w:cs="AGaramond"/>
        </w:rPr>
        <w:t xml:space="preserve"> </w:t>
      </w:r>
      <w:r w:rsidRPr="00A314F9">
        <w:rPr>
          <w:rFonts w:cs="AGaramond"/>
        </w:rPr>
        <w:t>statewide, so</w:t>
      </w:r>
      <w:r>
        <w:rPr>
          <w:rFonts w:cs="AGaramond"/>
        </w:rPr>
        <w:t xml:space="preserve"> additional consent is not needed for this transmission of information. However, it may help to clarify expectations about this process among neighboring </w:t>
      </w:r>
      <w:r w:rsidR="003F4503">
        <w:rPr>
          <w:rFonts w:cs="AGaramond"/>
        </w:rPr>
        <w:t>site</w:t>
      </w:r>
      <w:r>
        <w:rPr>
          <w:rFonts w:cs="AGaramond"/>
        </w:rPr>
        <w:t>s through the development of MOAs.</w:t>
      </w:r>
    </w:p>
    <w:p w14:paraId="289703DD" w14:textId="77777777" w:rsidR="004A555F" w:rsidRPr="00466C66" w:rsidRDefault="004A555F" w:rsidP="004A555F">
      <w:pPr>
        <w:autoSpaceDE w:val="0"/>
        <w:autoSpaceDN w:val="0"/>
        <w:adjustRightInd w:val="0"/>
        <w:spacing w:after="0"/>
        <w:rPr>
          <w:rFonts w:cs="AGaramond"/>
          <w:b/>
          <w:smallCaps/>
        </w:rPr>
      </w:pPr>
      <w:r w:rsidRPr="00466C66">
        <w:rPr>
          <w:rFonts w:cs="AGaramond"/>
          <w:b/>
          <w:smallCaps/>
        </w:rPr>
        <w:t>Screening (CE 2-1)</w:t>
      </w:r>
    </w:p>
    <w:p w14:paraId="447BF593" w14:textId="2A0BB10F" w:rsidR="004A555F" w:rsidRPr="00525054" w:rsidRDefault="004A555F" w:rsidP="004A555F">
      <w:pPr>
        <w:autoSpaceDE w:val="0"/>
        <w:autoSpaceDN w:val="0"/>
        <w:adjustRightInd w:val="0"/>
        <w:spacing w:after="0"/>
        <w:rPr>
          <w:rFonts w:cs="AGaramond"/>
        </w:rPr>
      </w:pPr>
      <w:r>
        <w:rPr>
          <w:rFonts w:cs="AGaramond"/>
        </w:rPr>
        <w:t>The New Baby Questionnaire</w:t>
      </w:r>
      <w:r w:rsidR="004619D6">
        <w:rPr>
          <w:rFonts w:cs="AGaramond"/>
        </w:rPr>
        <w:t xml:space="preserve"> (NBQ)</w:t>
      </w:r>
      <w:r>
        <w:rPr>
          <w:rFonts w:cs="AGaramond"/>
        </w:rPr>
        <w:fldChar w:fldCharType="begin"/>
      </w:r>
      <w:r>
        <w:instrText xml:space="preserve"> XE "</w:instrText>
      </w:r>
      <w:r w:rsidRPr="008C2739">
        <w:rPr>
          <w:rFonts w:cs="AGaramond"/>
        </w:rPr>
        <w:instrText>New Baby Questionnaire</w:instrText>
      </w:r>
      <w:r>
        <w:instrText xml:space="preserve">" </w:instrText>
      </w:r>
      <w:r>
        <w:rPr>
          <w:rFonts w:cs="AGaramond"/>
        </w:rPr>
        <w:fldChar w:fldCharType="end"/>
      </w:r>
      <w:r>
        <w:rPr>
          <w:rFonts w:cs="AGaramond"/>
        </w:rPr>
        <w:t xml:space="preserve"> screens for a number of risk characteristics research has shown are associated with poor child and family outcomes. </w:t>
      </w:r>
      <w:r w:rsidRPr="005F16E4">
        <w:rPr>
          <w:rFonts w:cs="AGaramond"/>
        </w:rPr>
        <w:t xml:space="preserve">While risk factors do not create </w:t>
      </w:r>
      <w:r>
        <w:rPr>
          <w:rFonts w:cs="AGaramond"/>
        </w:rPr>
        <w:t xml:space="preserve">a </w:t>
      </w:r>
      <w:r w:rsidRPr="005F16E4">
        <w:rPr>
          <w:rFonts w:cs="AGaramond"/>
        </w:rPr>
        <w:t xml:space="preserve">“destiny,” the more </w:t>
      </w:r>
      <w:r>
        <w:rPr>
          <w:rFonts w:cs="AGaramond"/>
        </w:rPr>
        <w:t xml:space="preserve">risks </w:t>
      </w:r>
      <w:r w:rsidRPr="005F16E4">
        <w:rPr>
          <w:rFonts w:cs="AGaramond"/>
        </w:rPr>
        <w:t xml:space="preserve">a family possesses </w:t>
      </w:r>
      <w:r>
        <w:rPr>
          <w:rFonts w:cs="AGaramond"/>
        </w:rPr>
        <w:t>raise</w:t>
      </w:r>
      <w:r w:rsidRPr="005F16E4">
        <w:rPr>
          <w:rFonts w:cs="AGaramond"/>
        </w:rPr>
        <w:t xml:space="preserve"> the chance for poor outcomes. </w:t>
      </w:r>
      <w:r>
        <w:rPr>
          <w:rFonts w:cs="AGaramond"/>
        </w:rPr>
        <w:t>The r</w:t>
      </w:r>
      <w:r w:rsidRPr="005F16E4">
        <w:rPr>
          <w:rFonts w:cs="AGaramond"/>
        </w:rPr>
        <w:t xml:space="preserve">isk factors identified by the NBQ </w:t>
      </w:r>
      <w:r>
        <w:rPr>
          <w:rFonts w:cs="AGaramond"/>
        </w:rPr>
        <w:t>are strongly correlated with those</w:t>
      </w:r>
      <w:r w:rsidRPr="005F16E4">
        <w:rPr>
          <w:rFonts w:cs="AGaramond"/>
        </w:rPr>
        <w:t xml:space="preserve"> in </w:t>
      </w:r>
      <w:r w:rsidRPr="00525054">
        <w:rPr>
          <w:rFonts w:cs="AGaramond"/>
        </w:rPr>
        <w:t xml:space="preserve">the </w:t>
      </w:r>
      <w:r w:rsidR="004619D6">
        <w:rPr>
          <w:rFonts w:cs="AGaramond"/>
        </w:rPr>
        <w:t>Parent Survey assessment</w:t>
      </w:r>
      <w:r w:rsidRPr="00525054">
        <w:rPr>
          <w:rStyle w:val="FootnoteReference"/>
          <w:rFonts w:cs="AGaramond"/>
        </w:rPr>
        <w:footnoteReference w:id="3"/>
      </w:r>
      <w:r w:rsidRPr="00525054">
        <w:rPr>
          <w:rFonts w:cs="AGaramond"/>
        </w:rPr>
        <w:t xml:space="preserve">. </w:t>
      </w:r>
    </w:p>
    <w:p w14:paraId="5CEABA8F" w14:textId="77777777" w:rsidR="00560629" w:rsidRDefault="00560629" w:rsidP="00560629">
      <w:pPr>
        <w:pStyle w:val="NoSpacing"/>
      </w:pPr>
    </w:p>
    <w:p w14:paraId="2B23B215" w14:textId="77777777" w:rsidR="004A555F" w:rsidRPr="00525054" w:rsidRDefault="004A555F" w:rsidP="00DD3117">
      <w:pPr>
        <w:pStyle w:val="Heading30"/>
        <w:rPr>
          <w:rFonts w:cs="AGaramond"/>
        </w:rPr>
      </w:pPr>
      <w:r w:rsidRPr="00525054">
        <w:t>NBQ risk characteristics</w:t>
      </w:r>
    </w:p>
    <w:p w14:paraId="1373A700" w14:textId="2D68D269" w:rsidR="004A555F" w:rsidRPr="00560629" w:rsidRDefault="008E765A" w:rsidP="00560629">
      <w:pPr>
        <w:pStyle w:val="ListParagraph"/>
        <w:numPr>
          <w:ilvl w:val="0"/>
          <w:numId w:val="76"/>
        </w:numPr>
        <w:spacing w:after="60"/>
        <w:rPr>
          <w:sz w:val="18"/>
          <w:szCs w:val="18"/>
        </w:rPr>
      </w:pPr>
      <w:r>
        <w:rPr>
          <w:sz w:val="18"/>
          <w:szCs w:val="18"/>
        </w:rPr>
        <w:t>Teen parent, 19</w:t>
      </w:r>
      <w:r w:rsidR="004A555F" w:rsidRPr="00560629">
        <w:rPr>
          <w:sz w:val="18"/>
          <w:szCs w:val="18"/>
        </w:rPr>
        <w:t xml:space="preserve"> years or younger</w:t>
      </w:r>
    </w:p>
    <w:p w14:paraId="56DA5688" w14:textId="77777777" w:rsidR="004A555F" w:rsidRPr="00560629" w:rsidRDefault="004A555F" w:rsidP="00560629">
      <w:pPr>
        <w:pStyle w:val="ListParagraph"/>
        <w:numPr>
          <w:ilvl w:val="0"/>
          <w:numId w:val="76"/>
        </w:numPr>
        <w:spacing w:after="60"/>
        <w:rPr>
          <w:sz w:val="18"/>
          <w:szCs w:val="18"/>
        </w:rPr>
      </w:pPr>
      <w:r w:rsidRPr="00560629">
        <w:rPr>
          <w:sz w:val="18"/>
          <w:szCs w:val="18"/>
        </w:rPr>
        <w:t>Unmarried parent</w:t>
      </w:r>
    </w:p>
    <w:p w14:paraId="11368DB4" w14:textId="77777777" w:rsidR="004A555F" w:rsidRPr="00560629" w:rsidRDefault="004A555F" w:rsidP="00560629">
      <w:pPr>
        <w:pStyle w:val="ListParagraph"/>
        <w:numPr>
          <w:ilvl w:val="0"/>
          <w:numId w:val="76"/>
        </w:numPr>
        <w:spacing w:after="60"/>
        <w:rPr>
          <w:sz w:val="18"/>
          <w:szCs w:val="18"/>
        </w:rPr>
      </w:pPr>
      <w:r w:rsidRPr="00560629">
        <w:rPr>
          <w:sz w:val="18"/>
          <w:szCs w:val="18"/>
        </w:rPr>
        <w:t>Late prenatal care (after 12 weeks)</w:t>
      </w:r>
    </w:p>
    <w:p w14:paraId="74E6F440" w14:textId="77777777" w:rsidR="004A555F" w:rsidRPr="008E765A" w:rsidRDefault="004A555F" w:rsidP="00560629">
      <w:pPr>
        <w:pStyle w:val="ListParagraph"/>
        <w:numPr>
          <w:ilvl w:val="0"/>
          <w:numId w:val="76"/>
        </w:numPr>
        <w:spacing w:after="60"/>
        <w:rPr>
          <w:rFonts w:cs="AGaramond"/>
          <w:sz w:val="18"/>
          <w:szCs w:val="18"/>
        </w:rPr>
      </w:pPr>
      <w:r w:rsidRPr="00560629">
        <w:rPr>
          <w:sz w:val="18"/>
          <w:szCs w:val="18"/>
        </w:rPr>
        <w:t>Lack of comprehensive prenatal care</w:t>
      </w:r>
    </w:p>
    <w:p w14:paraId="295CC828" w14:textId="5293CA85" w:rsidR="008E765A" w:rsidRDefault="008E765A" w:rsidP="00560629">
      <w:pPr>
        <w:pStyle w:val="ListParagraph"/>
        <w:numPr>
          <w:ilvl w:val="0"/>
          <w:numId w:val="76"/>
        </w:numPr>
        <w:spacing w:after="60"/>
        <w:rPr>
          <w:rFonts w:cs="AGaramond"/>
          <w:sz w:val="18"/>
          <w:szCs w:val="18"/>
        </w:rPr>
      </w:pPr>
      <w:r>
        <w:rPr>
          <w:rFonts w:cs="AGaramond"/>
          <w:sz w:val="18"/>
          <w:szCs w:val="18"/>
        </w:rPr>
        <w:t>Parenting 3 or more other children under age 5</w:t>
      </w:r>
    </w:p>
    <w:p w14:paraId="271B04CC" w14:textId="62584DB3" w:rsidR="008E765A" w:rsidRPr="00560629" w:rsidRDefault="008E765A" w:rsidP="00560629">
      <w:pPr>
        <w:pStyle w:val="ListParagraph"/>
        <w:numPr>
          <w:ilvl w:val="0"/>
          <w:numId w:val="76"/>
        </w:numPr>
        <w:spacing w:after="60"/>
        <w:rPr>
          <w:rFonts w:cs="AGaramond"/>
          <w:sz w:val="18"/>
          <w:szCs w:val="18"/>
        </w:rPr>
      </w:pPr>
      <w:r>
        <w:rPr>
          <w:rFonts w:cs="AGaramond"/>
          <w:sz w:val="18"/>
          <w:szCs w:val="18"/>
        </w:rPr>
        <w:t>Parenting a special needs child</w:t>
      </w:r>
    </w:p>
    <w:p w14:paraId="5B352E7D" w14:textId="6D807610" w:rsidR="004A555F" w:rsidRPr="00560629" w:rsidRDefault="004A555F" w:rsidP="00560629">
      <w:pPr>
        <w:pStyle w:val="ListParagraph"/>
        <w:numPr>
          <w:ilvl w:val="0"/>
          <w:numId w:val="76"/>
        </w:numPr>
        <w:spacing w:after="60"/>
        <w:rPr>
          <w:rFonts w:cs="AGaramond"/>
          <w:sz w:val="18"/>
          <w:szCs w:val="18"/>
        </w:rPr>
      </w:pPr>
      <w:r w:rsidRPr="00560629">
        <w:rPr>
          <w:bCs/>
          <w:i/>
          <w:sz w:val="18"/>
          <w:szCs w:val="18"/>
        </w:rPr>
        <w:t>Both</w:t>
      </w:r>
      <w:r w:rsidRPr="00560629">
        <w:rPr>
          <w:b/>
          <w:bCs/>
          <w:sz w:val="18"/>
          <w:szCs w:val="18"/>
        </w:rPr>
        <w:t xml:space="preserve"> </w:t>
      </w:r>
      <w:r w:rsidRPr="00560629">
        <w:rPr>
          <w:sz w:val="18"/>
          <w:szCs w:val="18"/>
        </w:rPr>
        <w:t xml:space="preserve">mother &amp; partner (if present) </w:t>
      </w:r>
      <w:r w:rsidR="008E765A">
        <w:rPr>
          <w:sz w:val="18"/>
          <w:szCs w:val="18"/>
        </w:rPr>
        <w:t>not employed at least 30 hours/week</w:t>
      </w:r>
    </w:p>
    <w:p w14:paraId="22455956" w14:textId="77777777" w:rsidR="004A555F" w:rsidRPr="00560629" w:rsidRDefault="004A555F" w:rsidP="00560629">
      <w:pPr>
        <w:pStyle w:val="ListParagraph"/>
        <w:numPr>
          <w:ilvl w:val="0"/>
          <w:numId w:val="76"/>
        </w:numPr>
        <w:spacing w:after="60"/>
        <w:rPr>
          <w:sz w:val="18"/>
          <w:szCs w:val="18"/>
        </w:rPr>
      </w:pPr>
      <w:r w:rsidRPr="00560629">
        <w:rPr>
          <w:sz w:val="18"/>
          <w:szCs w:val="18"/>
        </w:rPr>
        <w:t>Less than a high school education</w:t>
      </w:r>
    </w:p>
    <w:p w14:paraId="59810F9B" w14:textId="4A2EA933" w:rsidR="004A555F" w:rsidRDefault="008E765A" w:rsidP="00560629">
      <w:pPr>
        <w:pStyle w:val="ListParagraph"/>
        <w:numPr>
          <w:ilvl w:val="0"/>
          <w:numId w:val="76"/>
        </w:numPr>
        <w:spacing w:after="60"/>
        <w:rPr>
          <w:sz w:val="18"/>
          <w:szCs w:val="18"/>
        </w:rPr>
      </w:pPr>
      <w:r>
        <w:rPr>
          <w:sz w:val="18"/>
          <w:szCs w:val="18"/>
        </w:rPr>
        <w:t>Trouble paying for basic</w:t>
      </w:r>
      <w:r w:rsidR="004A555F" w:rsidRPr="00560629">
        <w:rPr>
          <w:sz w:val="18"/>
          <w:szCs w:val="18"/>
        </w:rPr>
        <w:t xml:space="preserve"> expenses</w:t>
      </w:r>
    </w:p>
    <w:p w14:paraId="31D81872" w14:textId="42AEC13B" w:rsidR="008E765A" w:rsidRPr="00560629" w:rsidRDefault="008E765A" w:rsidP="00560629">
      <w:pPr>
        <w:pStyle w:val="ListParagraph"/>
        <w:numPr>
          <w:ilvl w:val="0"/>
          <w:numId w:val="76"/>
        </w:numPr>
        <w:spacing w:after="60"/>
        <w:rPr>
          <w:sz w:val="18"/>
          <w:szCs w:val="18"/>
        </w:rPr>
      </w:pPr>
      <w:r>
        <w:rPr>
          <w:sz w:val="18"/>
          <w:szCs w:val="18"/>
        </w:rPr>
        <w:t>Unstable housing</w:t>
      </w:r>
    </w:p>
    <w:p w14:paraId="1CD18895" w14:textId="77777777" w:rsidR="00560629" w:rsidRDefault="004A555F" w:rsidP="00560629">
      <w:pPr>
        <w:pStyle w:val="ListParagraph"/>
        <w:numPr>
          <w:ilvl w:val="0"/>
          <w:numId w:val="76"/>
        </w:numPr>
        <w:rPr>
          <w:sz w:val="18"/>
          <w:szCs w:val="18"/>
        </w:rPr>
      </w:pPr>
      <w:r w:rsidRPr="00560629">
        <w:rPr>
          <w:sz w:val="18"/>
          <w:szCs w:val="18"/>
        </w:rPr>
        <w:t>Problems in marital/family relationships</w:t>
      </w:r>
    </w:p>
    <w:p w14:paraId="4537BDCA" w14:textId="3F88065C" w:rsidR="008E765A" w:rsidRDefault="008E765A" w:rsidP="00560629">
      <w:pPr>
        <w:pStyle w:val="ListParagraph"/>
        <w:numPr>
          <w:ilvl w:val="0"/>
          <w:numId w:val="76"/>
        </w:numPr>
        <w:rPr>
          <w:sz w:val="18"/>
          <w:szCs w:val="18"/>
        </w:rPr>
      </w:pPr>
      <w:r>
        <w:rPr>
          <w:sz w:val="18"/>
          <w:szCs w:val="18"/>
        </w:rPr>
        <w:t>Lack of social support</w:t>
      </w:r>
    </w:p>
    <w:p w14:paraId="161C99F9" w14:textId="2D718E67" w:rsidR="004A555F" w:rsidRPr="008E765A" w:rsidRDefault="004A555F" w:rsidP="00560629">
      <w:pPr>
        <w:pStyle w:val="ListParagraph"/>
        <w:numPr>
          <w:ilvl w:val="0"/>
          <w:numId w:val="76"/>
        </w:numPr>
        <w:rPr>
          <w:sz w:val="18"/>
          <w:szCs w:val="18"/>
        </w:rPr>
      </w:pPr>
      <w:r w:rsidRPr="00560629">
        <w:rPr>
          <w:b/>
          <w:i/>
          <w:sz w:val="18"/>
          <w:szCs w:val="18"/>
        </w:rPr>
        <w:t>Depression</w:t>
      </w:r>
    </w:p>
    <w:p w14:paraId="29F3C87C" w14:textId="0B3EBF0B" w:rsidR="008E765A" w:rsidRPr="008E765A" w:rsidRDefault="008E765A" w:rsidP="00560629">
      <w:pPr>
        <w:pStyle w:val="ListParagraph"/>
        <w:numPr>
          <w:ilvl w:val="0"/>
          <w:numId w:val="76"/>
        </w:numPr>
        <w:rPr>
          <w:b/>
          <w:i/>
          <w:sz w:val="18"/>
          <w:szCs w:val="18"/>
        </w:rPr>
      </w:pPr>
      <w:r w:rsidRPr="008E765A">
        <w:rPr>
          <w:b/>
          <w:i/>
          <w:sz w:val="18"/>
          <w:szCs w:val="18"/>
        </w:rPr>
        <w:t>Anxiety</w:t>
      </w:r>
    </w:p>
    <w:p w14:paraId="624BA751" w14:textId="77777777" w:rsidR="004A555F" w:rsidRPr="008E765A" w:rsidRDefault="004A555F" w:rsidP="00560629">
      <w:pPr>
        <w:pStyle w:val="ListParagraph"/>
        <w:numPr>
          <w:ilvl w:val="0"/>
          <w:numId w:val="76"/>
        </w:numPr>
        <w:spacing w:after="60"/>
        <w:rPr>
          <w:rFonts w:cs="AGaramond"/>
          <w:sz w:val="18"/>
          <w:szCs w:val="18"/>
        </w:rPr>
      </w:pPr>
      <w:r w:rsidRPr="00560629">
        <w:rPr>
          <w:b/>
          <w:i/>
          <w:sz w:val="18"/>
          <w:szCs w:val="18"/>
        </w:rPr>
        <w:t>Drinking/drug use issues</w:t>
      </w:r>
    </w:p>
    <w:p w14:paraId="5B8AB683" w14:textId="42DE36C0" w:rsidR="008E765A" w:rsidRPr="008E765A" w:rsidRDefault="008E765A" w:rsidP="00560629">
      <w:pPr>
        <w:pStyle w:val="ListParagraph"/>
        <w:numPr>
          <w:ilvl w:val="0"/>
          <w:numId w:val="76"/>
        </w:numPr>
        <w:spacing w:after="60"/>
        <w:rPr>
          <w:rFonts w:cs="AGaramond"/>
          <w:b/>
          <w:i/>
          <w:sz w:val="18"/>
          <w:szCs w:val="18"/>
        </w:rPr>
      </w:pPr>
      <w:r w:rsidRPr="008E765A">
        <w:rPr>
          <w:rFonts w:cs="AGaramond"/>
          <w:b/>
          <w:i/>
          <w:sz w:val="18"/>
          <w:szCs w:val="18"/>
        </w:rPr>
        <w:t>Known involvement in child welfare system</w:t>
      </w:r>
    </w:p>
    <w:p w14:paraId="0B5EC1AB" w14:textId="77777777" w:rsidR="004A555F" w:rsidRPr="00A314F9" w:rsidRDefault="004A555F" w:rsidP="00DD3117">
      <w:pPr>
        <w:pStyle w:val="Heading30"/>
      </w:pPr>
    </w:p>
    <w:p w14:paraId="76F34F61" w14:textId="0B9423E2" w:rsidR="00EC20DF" w:rsidRDefault="00EC20DF" w:rsidP="00EC20DF">
      <w:pPr>
        <w:pStyle w:val="Heading30"/>
      </w:pPr>
      <w:r w:rsidRPr="00525054">
        <w:t xml:space="preserve">NBQ </w:t>
      </w:r>
      <w:r>
        <w:t>Scoring</w:t>
      </w:r>
    </w:p>
    <w:p w14:paraId="455749A3" w14:textId="4B8CB9BB" w:rsidR="00EC20DF" w:rsidRPr="00EC20DF" w:rsidRDefault="00EC20DF" w:rsidP="00EC20DF">
      <w:r>
        <w:t>After the NBQ is administered to families, it is then scored to see how many risk factors are present to determine if the family is eligible for the program. Detailed training on administering the NBQ and the scoring process is located in the Program Evaluation &amp; Forms Manual.</w:t>
      </w:r>
    </w:p>
    <w:p w14:paraId="4D387E88" w14:textId="77777777" w:rsidR="004A555F" w:rsidRPr="00A314F9" w:rsidRDefault="004A555F" w:rsidP="00DD3117">
      <w:pPr>
        <w:pStyle w:val="Heading30"/>
      </w:pPr>
      <w:r w:rsidRPr="00A314F9">
        <w:t>Training Screening Staff</w:t>
      </w:r>
      <w:r w:rsidRPr="00A314F9">
        <w:fldChar w:fldCharType="begin"/>
      </w:r>
      <w:r w:rsidRPr="00A314F9">
        <w:instrText xml:space="preserve"> XE "Training:Screening Staff" </w:instrText>
      </w:r>
      <w:r w:rsidRPr="00A314F9">
        <w:fldChar w:fldCharType="end"/>
      </w:r>
    </w:p>
    <w:p w14:paraId="0B5B1734" w14:textId="613BF585" w:rsidR="004A555F" w:rsidRPr="00A314F9" w:rsidRDefault="004A555F" w:rsidP="004A555F">
      <w:pPr>
        <w:autoSpaceDE w:val="0"/>
        <w:autoSpaceDN w:val="0"/>
        <w:adjustRightInd w:val="0"/>
        <w:rPr>
          <w:rFonts w:cs="AGaramond"/>
          <w:szCs w:val="20"/>
        </w:rPr>
      </w:pPr>
      <w:r w:rsidRPr="00A314F9">
        <w:rPr>
          <w:rFonts w:cs="AGaramond"/>
          <w:szCs w:val="20"/>
        </w:rPr>
        <w:t>Screening staff</w:t>
      </w:r>
      <w:r w:rsidR="00A314F9">
        <w:rPr>
          <w:rFonts w:cs="AGaramond"/>
          <w:szCs w:val="20"/>
        </w:rPr>
        <w:t>, volunteers</w:t>
      </w:r>
      <w:r w:rsidR="004619D6">
        <w:rPr>
          <w:rFonts w:cs="AGaramond"/>
          <w:szCs w:val="20"/>
        </w:rPr>
        <w:t>,</w:t>
      </w:r>
      <w:r w:rsidRPr="00A314F9">
        <w:rPr>
          <w:rFonts w:cs="AGaramond"/>
          <w:szCs w:val="20"/>
        </w:rPr>
        <w:t xml:space="preserve"> and any others who conduct screening </w:t>
      </w:r>
      <w:r w:rsidRPr="004619D6">
        <w:rPr>
          <w:rFonts w:cs="AGaramond"/>
          <w:b/>
          <w:szCs w:val="20"/>
        </w:rPr>
        <w:t>must have an adequate understanding of how to use the screening tool appropriately before they engage in the screening process</w:t>
      </w:r>
      <w:r w:rsidRPr="00A314F9">
        <w:rPr>
          <w:rFonts w:cs="AGaramond"/>
          <w:szCs w:val="20"/>
        </w:rPr>
        <w:t>, including:</w:t>
      </w:r>
    </w:p>
    <w:p w14:paraId="4095D9AB" w14:textId="55C2C167" w:rsidR="004A555F" w:rsidRPr="00A314F9" w:rsidRDefault="004F7423" w:rsidP="00560629">
      <w:pPr>
        <w:numPr>
          <w:ilvl w:val="0"/>
          <w:numId w:val="7"/>
        </w:numPr>
        <w:tabs>
          <w:tab w:val="left" w:pos="720"/>
        </w:tabs>
        <w:autoSpaceDE w:val="0"/>
        <w:autoSpaceDN w:val="0"/>
        <w:adjustRightInd w:val="0"/>
        <w:spacing w:after="60"/>
        <w:rPr>
          <w:rFonts w:cs="AGaramond"/>
          <w:szCs w:val="20"/>
        </w:rPr>
      </w:pPr>
      <w:r>
        <w:rPr>
          <w:rFonts w:cs="AGaramond"/>
          <w:szCs w:val="20"/>
        </w:rPr>
        <w:t>K</w:t>
      </w:r>
      <w:r w:rsidR="004A555F" w:rsidRPr="00A314F9">
        <w:rPr>
          <w:rFonts w:cs="AGaramond"/>
          <w:szCs w:val="20"/>
        </w:rPr>
        <w:t xml:space="preserve">nowledge of the </w:t>
      </w:r>
      <w:r w:rsidR="00DE02EA">
        <w:rPr>
          <w:rFonts w:cs="AGaramond"/>
          <w:szCs w:val="20"/>
        </w:rPr>
        <w:t>HFO</w:t>
      </w:r>
      <w:r w:rsidR="000F250A">
        <w:rPr>
          <w:rFonts w:cs="AGaramond"/>
          <w:szCs w:val="20"/>
        </w:rPr>
        <w:t xml:space="preserve"> </w:t>
      </w:r>
      <w:r>
        <w:rPr>
          <w:rFonts w:cs="AGaramond"/>
          <w:szCs w:val="20"/>
        </w:rPr>
        <w:t>program</w:t>
      </w:r>
    </w:p>
    <w:p w14:paraId="4FCC3C4D" w14:textId="6C39542D" w:rsidR="004A555F" w:rsidRPr="00A314F9" w:rsidRDefault="004F7423" w:rsidP="00560629">
      <w:pPr>
        <w:numPr>
          <w:ilvl w:val="0"/>
          <w:numId w:val="7"/>
        </w:numPr>
        <w:tabs>
          <w:tab w:val="left" w:pos="720"/>
        </w:tabs>
        <w:autoSpaceDE w:val="0"/>
        <w:autoSpaceDN w:val="0"/>
        <w:adjustRightInd w:val="0"/>
        <w:spacing w:after="60"/>
        <w:rPr>
          <w:rFonts w:cs="AGaramond"/>
          <w:szCs w:val="20"/>
        </w:rPr>
      </w:pPr>
      <w:r>
        <w:rPr>
          <w:rFonts w:cs="AGaramond"/>
          <w:szCs w:val="20"/>
        </w:rPr>
        <w:t>T</w:t>
      </w:r>
      <w:r w:rsidR="004A555F" w:rsidRPr="00A314F9">
        <w:rPr>
          <w:rFonts w:cs="AGaramond"/>
          <w:szCs w:val="20"/>
        </w:rPr>
        <w:t>heoretical back</w:t>
      </w:r>
      <w:r>
        <w:rPr>
          <w:rFonts w:cs="AGaramond"/>
          <w:szCs w:val="20"/>
        </w:rPr>
        <w:t>ground of the screening tool</w:t>
      </w:r>
    </w:p>
    <w:p w14:paraId="6932453D" w14:textId="1468FFFE" w:rsidR="004A555F" w:rsidRPr="00EC20DF" w:rsidRDefault="004F7423" w:rsidP="00560629">
      <w:pPr>
        <w:numPr>
          <w:ilvl w:val="0"/>
          <w:numId w:val="7"/>
        </w:numPr>
        <w:tabs>
          <w:tab w:val="left" w:pos="720"/>
        </w:tabs>
        <w:autoSpaceDE w:val="0"/>
        <w:autoSpaceDN w:val="0"/>
        <w:adjustRightInd w:val="0"/>
        <w:spacing w:after="60"/>
        <w:rPr>
          <w:rFonts w:cs="AGaramond"/>
          <w:szCs w:val="20"/>
        </w:rPr>
      </w:pPr>
      <w:r>
        <w:rPr>
          <w:rFonts w:cs="AGaramond"/>
          <w:szCs w:val="20"/>
        </w:rPr>
        <w:t>P</w:t>
      </w:r>
      <w:r w:rsidR="004A555F" w:rsidRPr="00A314F9">
        <w:rPr>
          <w:rFonts w:cs="AGaramond"/>
          <w:szCs w:val="20"/>
        </w:rPr>
        <w:t>rocess for obtaining written informed consent</w:t>
      </w:r>
    </w:p>
    <w:p w14:paraId="7EC63194" w14:textId="64B3F94B" w:rsidR="00EC20DF" w:rsidRPr="00A314F9" w:rsidRDefault="00EC20DF" w:rsidP="00560629">
      <w:pPr>
        <w:numPr>
          <w:ilvl w:val="0"/>
          <w:numId w:val="7"/>
        </w:numPr>
        <w:tabs>
          <w:tab w:val="left" w:pos="720"/>
        </w:tabs>
        <w:autoSpaceDE w:val="0"/>
        <w:autoSpaceDN w:val="0"/>
        <w:adjustRightInd w:val="0"/>
        <w:spacing w:after="60"/>
        <w:rPr>
          <w:rFonts w:cs="AGaramond"/>
          <w:szCs w:val="20"/>
        </w:rPr>
      </w:pPr>
      <w:r>
        <w:rPr>
          <w:rFonts w:cs="AGaramond"/>
        </w:rPr>
        <w:t>Scoring the NBQ</w:t>
      </w:r>
    </w:p>
    <w:p w14:paraId="614A3C37" w14:textId="77777777" w:rsidR="00EC20DF" w:rsidRDefault="004A555F" w:rsidP="004A555F">
      <w:pPr>
        <w:autoSpaceDE w:val="0"/>
        <w:autoSpaceDN w:val="0"/>
        <w:adjustRightInd w:val="0"/>
        <w:rPr>
          <w:rFonts w:cs="AGaramond"/>
        </w:rPr>
      </w:pPr>
      <w:r w:rsidRPr="00A314F9">
        <w:rPr>
          <w:rFonts w:cs="AGaramond"/>
        </w:rPr>
        <w:t xml:space="preserve">Training includes </w:t>
      </w:r>
      <w:r w:rsidR="00EC20DF">
        <w:rPr>
          <w:rFonts w:cs="AGaramond"/>
        </w:rPr>
        <w:t xml:space="preserve">watching the training webinar, reading the training material in the Program Evaluation &amp; Forms Manual, practice </w:t>
      </w:r>
      <w:r w:rsidR="00EC20DF" w:rsidRPr="00A314F9">
        <w:rPr>
          <w:rFonts w:cs="AGaramond"/>
        </w:rPr>
        <w:t>describing the p</w:t>
      </w:r>
      <w:r w:rsidR="00EC20DF">
        <w:rPr>
          <w:rFonts w:cs="AGaramond"/>
        </w:rPr>
        <w:t>rogram and</w:t>
      </w:r>
      <w:r w:rsidR="00EC20DF" w:rsidRPr="00A314F9">
        <w:rPr>
          <w:rFonts w:cs="AGaramond"/>
        </w:rPr>
        <w:t xml:space="preserve"> obtaining informed consent</w:t>
      </w:r>
      <w:r w:rsidR="00EC20DF">
        <w:rPr>
          <w:rFonts w:cs="AGaramond"/>
        </w:rPr>
        <w:t>,</w:t>
      </w:r>
      <w:r w:rsidR="00EC20DF" w:rsidRPr="00A314F9">
        <w:rPr>
          <w:rFonts w:cs="AGaramond"/>
        </w:rPr>
        <w:t xml:space="preserve"> </w:t>
      </w:r>
      <w:r w:rsidRPr="00A314F9">
        <w:rPr>
          <w:rFonts w:cs="AGaramond"/>
        </w:rPr>
        <w:t>hands-on practice</w:t>
      </w:r>
      <w:r w:rsidR="00EC20DF">
        <w:rPr>
          <w:rFonts w:cs="AGaramond"/>
        </w:rPr>
        <w:t xml:space="preserve"> administering and scoring the NBQ</w:t>
      </w:r>
      <w:r w:rsidRPr="00A314F9">
        <w:rPr>
          <w:rFonts w:cs="AGaramond"/>
        </w:rPr>
        <w:t xml:space="preserve">. </w:t>
      </w:r>
    </w:p>
    <w:p w14:paraId="48972B3F" w14:textId="77F5042F" w:rsidR="004A555F" w:rsidRDefault="004619D6" w:rsidP="004A555F">
      <w:pPr>
        <w:autoSpaceDE w:val="0"/>
        <w:autoSpaceDN w:val="0"/>
        <w:adjustRightInd w:val="0"/>
        <w:rPr>
          <w:rFonts w:cs="AGaramond"/>
        </w:rPr>
      </w:pPr>
      <w:r>
        <w:t>H</w:t>
      </w:r>
      <w:r w:rsidR="004A555F" w:rsidRPr="00A314F9">
        <w:t>ome visiting services are described to all families with a positive screen, who are then asked whether they would be interested in receiving home visiting services</w:t>
      </w:r>
      <w:r>
        <w:t>,</w:t>
      </w:r>
      <w:r w:rsidR="004A555F" w:rsidRPr="00A314F9">
        <w:t xml:space="preserve"> if available. </w:t>
      </w:r>
      <w:r w:rsidR="004A555F" w:rsidRPr="00A314F9">
        <w:rPr>
          <w:rFonts w:cs="AGaramond"/>
        </w:rPr>
        <w:t xml:space="preserve">Screeners are trained to give families clear information on what follow-up to expect from the </w:t>
      </w:r>
      <w:r>
        <w:rPr>
          <w:rFonts w:cs="AGaramond"/>
        </w:rPr>
        <w:t xml:space="preserve">site </w:t>
      </w:r>
      <w:r w:rsidR="004A555F" w:rsidRPr="00A314F9">
        <w:rPr>
          <w:rFonts w:cs="AGaramond"/>
        </w:rPr>
        <w:t>after this initial “offer” of services.</w:t>
      </w:r>
    </w:p>
    <w:p w14:paraId="6A62F3EA" w14:textId="204C5E26" w:rsidR="004A555F" w:rsidRDefault="004A555F" w:rsidP="004A555F">
      <w:pPr>
        <w:autoSpaceDE w:val="0"/>
        <w:autoSpaceDN w:val="0"/>
        <w:adjustRightInd w:val="0"/>
        <w:rPr>
          <w:rFonts w:cs="AGaramond"/>
        </w:rPr>
      </w:pPr>
      <w:r w:rsidRPr="00A314F9">
        <w:rPr>
          <w:rFonts w:cs="AGaramond"/>
        </w:rPr>
        <w:t xml:space="preserve">The </w:t>
      </w:r>
      <w:r w:rsidR="00EC20DF">
        <w:rPr>
          <w:rFonts w:cs="AGaramond"/>
        </w:rPr>
        <w:t xml:space="preserve">Program Evaluation &amp; Forms Manual </w:t>
      </w:r>
      <w:r w:rsidR="004619D6">
        <w:rPr>
          <w:rFonts w:cs="AGaramond"/>
        </w:rPr>
        <w:t>provides</w:t>
      </w:r>
      <w:r w:rsidR="00560629">
        <w:rPr>
          <w:rFonts w:cs="AGaramond"/>
        </w:rPr>
        <w:t xml:space="preserve"> training and</w:t>
      </w:r>
      <w:r w:rsidRPr="00A314F9">
        <w:rPr>
          <w:rFonts w:cs="AGaramond"/>
        </w:rPr>
        <w:t xml:space="preserve"> protocols for in-person and phone screening. </w:t>
      </w:r>
      <w:r w:rsidR="00560629">
        <w:rPr>
          <w:rFonts w:cs="AGaramond"/>
        </w:rPr>
        <w:t xml:space="preserve">Screening staff also need to complete sections 1-5 of the </w:t>
      </w:r>
      <w:r w:rsidR="00560629" w:rsidRPr="00560629">
        <w:rPr>
          <w:rFonts w:cs="AGaramond"/>
          <w:i/>
        </w:rPr>
        <w:t>QuickStart Manual</w:t>
      </w:r>
      <w:r w:rsidR="00560629">
        <w:rPr>
          <w:rFonts w:cs="AGaramond"/>
        </w:rPr>
        <w:t xml:space="preserve"> to familiarize themselves with HFO.</w:t>
      </w:r>
    </w:p>
    <w:p w14:paraId="7D3AA30A" w14:textId="77777777" w:rsidR="004A555F" w:rsidRPr="00A314F9" w:rsidRDefault="004A555F" w:rsidP="004A555F">
      <w:pPr>
        <w:pStyle w:val="BodyText10"/>
        <w:rPr>
          <w:rFonts w:ascii="Verdana" w:hAnsi="Verdana"/>
          <w:b/>
          <w:sz w:val="20"/>
          <w:szCs w:val="20"/>
        </w:rPr>
      </w:pPr>
      <w:r w:rsidRPr="00A314F9">
        <w:rPr>
          <w:rFonts w:ascii="Verdana" w:hAnsi="Verdana"/>
          <w:b/>
          <w:sz w:val="20"/>
          <w:szCs w:val="20"/>
        </w:rPr>
        <w:t xml:space="preserve">Informed Consent (CE 3-1 &amp; GA 5) </w:t>
      </w:r>
    </w:p>
    <w:p w14:paraId="4D8DB7E2" w14:textId="5A5AF556" w:rsidR="004A555F" w:rsidRDefault="004A555F" w:rsidP="004A555F">
      <w:pPr>
        <w:pStyle w:val="BodyText10"/>
        <w:rPr>
          <w:rFonts w:ascii="Verdana" w:hAnsi="Verdana"/>
          <w:sz w:val="20"/>
          <w:szCs w:val="20"/>
        </w:rPr>
      </w:pPr>
      <w:r w:rsidRPr="00A314F9">
        <w:rPr>
          <w:rFonts w:ascii="Verdana" w:hAnsi="Verdana"/>
          <w:sz w:val="20"/>
          <w:szCs w:val="20"/>
        </w:rPr>
        <w:t xml:space="preserve">By law, </w:t>
      </w:r>
      <w:r w:rsidR="000F250A">
        <w:rPr>
          <w:rFonts w:ascii="Verdana" w:hAnsi="Verdana"/>
          <w:sz w:val="20"/>
          <w:szCs w:val="20"/>
        </w:rPr>
        <w:t xml:space="preserve">Healthy Families </w:t>
      </w:r>
      <w:r w:rsidR="00A314F9">
        <w:rPr>
          <w:rFonts w:ascii="Verdana" w:hAnsi="Verdana"/>
          <w:sz w:val="20"/>
          <w:szCs w:val="20"/>
        </w:rPr>
        <w:t>Oregon</w:t>
      </w:r>
      <w:r w:rsidR="00FC1442" w:rsidRPr="00A314F9">
        <w:rPr>
          <w:rFonts w:ascii="Verdana" w:hAnsi="Verdana"/>
          <w:sz w:val="20"/>
          <w:szCs w:val="20"/>
        </w:rPr>
        <w:t xml:space="preserve"> </w:t>
      </w:r>
      <w:r w:rsidR="004619D6">
        <w:rPr>
          <w:rFonts w:ascii="Verdana" w:hAnsi="Verdana"/>
          <w:sz w:val="20"/>
          <w:szCs w:val="20"/>
        </w:rPr>
        <w:t>sites</w:t>
      </w:r>
      <w:r w:rsidRPr="00A314F9">
        <w:rPr>
          <w:rFonts w:ascii="Verdana" w:hAnsi="Verdana"/>
          <w:sz w:val="20"/>
          <w:szCs w:val="20"/>
        </w:rPr>
        <w:t xml:space="preserve"> must obtain the express written consent of families before services can take place. </w:t>
      </w:r>
      <w:r w:rsidR="004619D6">
        <w:rPr>
          <w:rFonts w:ascii="Verdana" w:hAnsi="Verdana"/>
          <w:sz w:val="20"/>
          <w:szCs w:val="20"/>
        </w:rPr>
        <w:t>Sites</w:t>
      </w:r>
      <w:r w:rsidRPr="00A314F9">
        <w:rPr>
          <w:rFonts w:ascii="Verdana" w:hAnsi="Verdana"/>
          <w:sz w:val="20"/>
          <w:szCs w:val="20"/>
        </w:rPr>
        <w:t xml:space="preserve"> are responsible for obtaining informed, written consent from families BEFORE beginning the screening process. </w:t>
      </w:r>
      <w:r w:rsidRPr="00A314F9">
        <w:rPr>
          <w:rFonts w:ascii="Verdana" w:hAnsi="Verdana"/>
          <w:i/>
          <w:sz w:val="20"/>
          <w:szCs w:val="20"/>
        </w:rPr>
        <w:t>Note: phone consent may be given. See PPPM for details.</w:t>
      </w:r>
      <w:r w:rsidRPr="00A314F9">
        <w:rPr>
          <w:rFonts w:ascii="Verdana" w:hAnsi="Verdana"/>
          <w:sz w:val="20"/>
          <w:szCs w:val="20"/>
        </w:rPr>
        <w:t xml:space="preserve">  </w:t>
      </w:r>
      <w:r w:rsidR="003F4503">
        <w:rPr>
          <w:rFonts w:ascii="Verdana" w:hAnsi="Verdana"/>
          <w:sz w:val="20"/>
          <w:szCs w:val="20"/>
        </w:rPr>
        <w:t>Site</w:t>
      </w:r>
      <w:r w:rsidRPr="00A314F9">
        <w:rPr>
          <w:rFonts w:ascii="Verdana" w:hAnsi="Verdana"/>
          <w:sz w:val="20"/>
          <w:szCs w:val="20"/>
        </w:rPr>
        <w:t>s use a two-</w:t>
      </w:r>
      <w:r w:rsidR="00A314F9">
        <w:rPr>
          <w:rFonts w:ascii="Verdana" w:hAnsi="Verdana"/>
          <w:sz w:val="20"/>
          <w:szCs w:val="20"/>
        </w:rPr>
        <w:t>step</w:t>
      </w:r>
      <w:r w:rsidRPr="00A314F9">
        <w:rPr>
          <w:rFonts w:ascii="Verdana" w:hAnsi="Verdana"/>
          <w:sz w:val="20"/>
          <w:szCs w:val="20"/>
        </w:rPr>
        <w:t xml:space="preserve"> approa</w:t>
      </w:r>
      <w:r w:rsidR="004619D6">
        <w:rPr>
          <w:rFonts w:ascii="Verdana" w:hAnsi="Verdana"/>
          <w:sz w:val="20"/>
          <w:szCs w:val="20"/>
        </w:rPr>
        <w:t xml:space="preserve">ch to reach as many at risk </w:t>
      </w:r>
      <w:r w:rsidRPr="00A314F9">
        <w:rPr>
          <w:rFonts w:ascii="Verdana" w:hAnsi="Verdana"/>
          <w:sz w:val="20"/>
          <w:szCs w:val="20"/>
        </w:rPr>
        <w:t xml:space="preserve">families as possible in each </w:t>
      </w:r>
      <w:r w:rsidR="003F4503">
        <w:rPr>
          <w:rFonts w:ascii="Verdana" w:hAnsi="Verdana"/>
          <w:sz w:val="20"/>
          <w:szCs w:val="20"/>
        </w:rPr>
        <w:t>region</w:t>
      </w:r>
      <w:r w:rsidRPr="00A314F9">
        <w:rPr>
          <w:rFonts w:ascii="Verdana" w:hAnsi="Verdana"/>
          <w:sz w:val="20"/>
          <w:szCs w:val="20"/>
        </w:rPr>
        <w:t>:</w:t>
      </w:r>
    </w:p>
    <w:p w14:paraId="50D43FAD" w14:textId="41A4237D" w:rsidR="004A555F" w:rsidRPr="001373C3" w:rsidRDefault="004A555F" w:rsidP="004A555F">
      <w:pPr>
        <w:tabs>
          <w:tab w:val="left" w:pos="360"/>
        </w:tabs>
        <w:autoSpaceDE w:val="0"/>
        <w:autoSpaceDN w:val="0"/>
        <w:adjustRightInd w:val="0"/>
        <w:spacing w:after="115"/>
        <w:ind w:left="360" w:hanging="360"/>
        <w:rPr>
          <w:rFonts w:cs="AGaramond"/>
        </w:rPr>
      </w:pPr>
      <w:r w:rsidRPr="00A314F9">
        <w:rPr>
          <w:rFonts w:cs="AGaramond"/>
        </w:rPr>
        <w:t>•</w:t>
      </w:r>
      <w:r w:rsidRPr="00A314F9">
        <w:rPr>
          <w:rFonts w:cs="AGaramond"/>
        </w:rPr>
        <w:tab/>
      </w:r>
      <w:r w:rsidRPr="00A314F9">
        <w:rPr>
          <w:rFonts w:cs="AGaramond"/>
          <w:b/>
          <w:bCs/>
        </w:rPr>
        <w:t>Consent</w:t>
      </w:r>
      <w:r w:rsidRPr="00A314F9">
        <w:rPr>
          <w:rFonts w:cs="AGaramond"/>
          <w:b/>
          <w:bCs/>
        </w:rPr>
        <w:fldChar w:fldCharType="begin"/>
      </w:r>
      <w:r w:rsidRPr="00A314F9">
        <w:instrText xml:space="preserve"> XE "</w:instrText>
      </w:r>
      <w:r w:rsidRPr="00A314F9">
        <w:rPr>
          <w:rFonts w:cs="AGaramond"/>
          <w:b/>
          <w:bCs/>
        </w:rPr>
        <w:instrText>Documentation:</w:instrText>
      </w:r>
      <w:r w:rsidRPr="00A314F9">
        <w:instrText xml:space="preserve">Consent forms" </w:instrText>
      </w:r>
      <w:r w:rsidRPr="00A314F9">
        <w:rPr>
          <w:rFonts w:cs="AGaramond"/>
          <w:b/>
          <w:bCs/>
        </w:rPr>
        <w:fldChar w:fldCharType="end"/>
      </w:r>
      <w:r w:rsidR="004619D6">
        <w:rPr>
          <w:rFonts w:cs="AGaramond"/>
          <w:b/>
          <w:bCs/>
        </w:rPr>
        <w:t xml:space="preserve"> to Contact: </w:t>
      </w:r>
      <w:r w:rsidRPr="00A314F9">
        <w:rPr>
          <w:rFonts w:cs="AGaramond"/>
        </w:rPr>
        <w:t xml:space="preserve"> </w:t>
      </w:r>
      <w:r w:rsidRPr="00A314F9">
        <w:rPr>
          <w:rFonts w:cs="AGaramond"/>
          <w:i/>
          <w:iCs/>
        </w:rPr>
        <w:t>Give Your Baby A Healthy Start</w:t>
      </w:r>
      <w:r w:rsidR="004F7423">
        <w:rPr>
          <w:rFonts w:cs="AGaramond"/>
        </w:rPr>
        <w:t xml:space="preserve"> (</w:t>
      </w:r>
      <w:r w:rsidRPr="00A314F9">
        <w:rPr>
          <w:rFonts w:cs="AGaramond"/>
          <w:i/>
          <w:iCs/>
        </w:rPr>
        <w:t>¡Dé su bebé un comienzo saludable!</w:t>
      </w:r>
      <w:r w:rsidR="004F7423">
        <w:rPr>
          <w:rFonts w:cs="AGaramond"/>
          <w:i/>
          <w:iCs/>
        </w:rPr>
        <w:t>)</w:t>
      </w:r>
      <w:r w:rsidRPr="00A314F9">
        <w:rPr>
          <w:rFonts w:cs="AGaramond"/>
          <w:i/>
          <w:iCs/>
        </w:rPr>
        <w:t xml:space="preserve"> </w:t>
      </w:r>
      <w:r w:rsidR="004F7423">
        <w:rPr>
          <w:rFonts w:cs="AGaramond"/>
        </w:rPr>
        <w:t>is an optional form that includes</w:t>
      </w:r>
      <w:r w:rsidR="004619D6">
        <w:rPr>
          <w:rFonts w:cs="AGaramond"/>
        </w:rPr>
        <w:t xml:space="preserve"> a description of Healthy Families. This form </w:t>
      </w:r>
      <w:r w:rsidRPr="00A314F9">
        <w:rPr>
          <w:rFonts w:cs="AGaramond"/>
        </w:rPr>
        <w:t xml:space="preserve">can be distributed to potential </w:t>
      </w:r>
      <w:r w:rsidR="004619D6">
        <w:rPr>
          <w:rFonts w:cs="AGaramond"/>
        </w:rPr>
        <w:t>families</w:t>
      </w:r>
      <w:r w:rsidRPr="001373C3">
        <w:rPr>
          <w:rFonts w:cs="AGaramond"/>
        </w:rPr>
        <w:t xml:space="preserve"> by </w:t>
      </w:r>
      <w:r w:rsidR="004619D6">
        <w:rPr>
          <w:rFonts w:cs="AGaramond"/>
        </w:rPr>
        <w:t xml:space="preserve">community </w:t>
      </w:r>
      <w:r w:rsidRPr="001373C3">
        <w:rPr>
          <w:rFonts w:cs="AGaramond"/>
        </w:rPr>
        <w:t>partners for the parents to indicate interest. Completed forms ar</w:t>
      </w:r>
      <w:r w:rsidR="004619D6">
        <w:rPr>
          <w:rFonts w:cs="AGaramond"/>
        </w:rPr>
        <w:t>e forwarded to the local site</w:t>
      </w:r>
      <w:r w:rsidRPr="001373C3">
        <w:rPr>
          <w:rFonts w:cs="AGaramond"/>
        </w:rPr>
        <w:t xml:space="preserve"> where staff contact the parent(s) to obtain informed consent for screening.</w:t>
      </w:r>
    </w:p>
    <w:p w14:paraId="799BC33C" w14:textId="41E4F9F2" w:rsidR="004A555F" w:rsidRPr="004F7423" w:rsidRDefault="004A555F" w:rsidP="004A555F">
      <w:pPr>
        <w:tabs>
          <w:tab w:val="left" w:pos="360"/>
        </w:tabs>
        <w:autoSpaceDE w:val="0"/>
        <w:autoSpaceDN w:val="0"/>
        <w:adjustRightInd w:val="0"/>
        <w:spacing w:after="115"/>
        <w:ind w:left="360" w:hanging="360"/>
        <w:rPr>
          <w:rFonts w:cs="AGaramond"/>
          <w:i/>
          <w:iCs/>
        </w:rPr>
      </w:pPr>
      <w:r w:rsidRPr="001373C3">
        <w:rPr>
          <w:rFonts w:cs="AGaramond"/>
        </w:rPr>
        <w:t>•</w:t>
      </w:r>
      <w:r w:rsidRPr="001373C3">
        <w:rPr>
          <w:rFonts w:cs="AGaramond"/>
        </w:rPr>
        <w:tab/>
      </w:r>
      <w:r w:rsidR="00560629">
        <w:rPr>
          <w:rFonts w:cs="AGaramond"/>
          <w:b/>
          <w:bCs/>
        </w:rPr>
        <w:t>Consent to P</w:t>
      </w:r>
      <w:r w:rsidR="000C25DB">
        <w:rPr>
          <w:rFonts w:cs="AGaramond"/>
          <w:b/>
          <w:bCs/>
        </w:rPr>
        <w:t>articipate:</w:t>
      </w:r>
      <w:r w:rsidRPr="001373C3">
        <w:rPr>
          <w:rFonts w:cs="AGaramond"/>
        </w:rPr>
        <w:t xml:space="preserve"> </w:t>
      </w:r>
      <w:bookmarkStart w:id="3" w:name="OLE_LINK2"/>
      <w:bookmarkStart w:id="4" w:name="OLE_LINK3"/>
      <w:r w:rsidRPr="001373C3">
        <w:rPr>
          <w:rFonts w:cs="AGaramond"/>
          <w:i/>
          <w:iCs/>
        </w:rPr>
        <w:t xml:space="preserve">Welcome to Healthy </w:t>
      </w:r>
      <w:bookmarkEnd w:id="3"/>
      <w:bookmarkEnd w:id="4"/>
      <w:r w:rsidR="004F7423">
        <w:rPr>
          <w:rFonts w:cs="AGaramond"/>
          <w:i/>
          <w:iCs/>
        </w:rPr>
        <w:t>Families (</w:t>
      </w:r>
      <w:r w:rsidRPr="001373C3">
        <w:rPr>
          <w:rFonts w:cs="AGaramond"/>
          <w:i/>
          <w:iCs/>
        </w:rPr>
        <w:t>¡Bienvenidos a Comienzo Saludable!</w:t>
      </w:r>
      <w:r w:rsidR="004F7423">
        <w:rPr>
          <w:rFonts w:cs="AGaramond"/>
          <w:i/>
          <w:iCs/>
        </w:rPr>
        <w:t>)is the</w:t>
      </w:r>
      <w:r w:rsidR="004F7423">
        <w:rPr>
          <w:rFonts w:cs="AGaramond"/>
        </w:rPr>
        <w:t xml:space="preserve"> standardized and required form</w:t>
      </w:r>
      <w:r w:rsidRPr="001373C3">
        <w:rPr>
          <w:rFonts w:cs="AGaramond"/>
        </w:rPr>
        <w:t xml:space="preserve"> used to obtain express written consent from the parent. The back of each page explains what is involved in the evaluation and how information will be handled to ensure privacy. If parents give their “express written consent”</w:t>
      </w:r>
      <w:r w:rsidR="004F7423">
        <w:rPr>
          <w:rFonts w:cs="AGaramond"/>
        </w:rPr>
        <w:t>, as specified in Healthy Families’</w:t>
      </w:r>
      <w:r w:rsidRPr="001373C3">
        <w:rPr>
          <w:rFonts w:cs="AGaramond"/>
        </w:rPr>
        <w:t xml:space="preserve"> legislation, they complete a </w:t>
      </w:r>
      <w:r w:rsidRPr="001373C3">
        <w:rPr>
          <w:rFonts w:cs="AGaramond"/>
          <w:i/>
          <w:iCs/>
        </w:rPr>
        <w:t>New Baby Questionnaire (NBQ)</w:t>
      </w:r>
      <w:r w:rsidRPr="001373C3">
        <w:rPr>
          <w:rFonts w:cs="AGaramond"/>
        </w:rPr>
        <w:t xml:space="preserve">. </w:t>
      </w:r>
    </w:p>
    <w:p w14:paraId="679DCA82" w14:textId="4E97C2C1" w:rsidR="004A555F" w:rsidRPr="001373C3" w:rsidRDefault="004F7423" w:rsidP="00DD3117">
      <w:pPr>
        <w:pStyle w:val="Heading30"/>
      </w:pPr>
      <w:r>
        <w:t>What is Informed C</w:t>
      </w:r>
      <w:r w:rsidR="004A555F" w:rsidRPr="001373C3">
        <w:t>onsent?</w:t>
      </w:r>
    </w:p>
    <w:p w14:paraId="2B6EC4DB" w14:textId="1C73427C" w:rsidR="004A555F" w:rsidRPr="001373C3" w:rsidRDefault="004A555F" w:rsidP="004A555F">
      <w:pPr>
        <w:autoSpaceDE w:val="0"/>
        <w:autoSpaceDN w:val="0"/>
        <w:adjustRightInd w:val="0"/>
        <w:rPr>
          <w:rFonts w:cs="AGaramond"/>
        </w:rPr>
      </w:pPr>
      <w:r w:rsidRPr="001373C3">
        <w:rPr>
          <w:rFonts w:cs="AGaramond"/>
        </w:rPr>
        <w:t>Prospective participants need to understand the purpose, the procedures, the potential risks and benefits of involvement</w:t>
      </w:r>
      <w:r w:rsidR="00FC1442" w:rsidRPr="001373C3">
        <w:rPr>
          <w:rFonts w:cs="AGaramond"/>
        </w:rPr>
        <w:t xml:space="preserve"> with </w:t>
      </w:r>
      <w:r w:rsidR="00DE02EA">
        <w:rPr>
          <w:rFonts w:cs="AGaramond"/>
        </w:rPr>
        <w:t>HFO</w:t>
      </w:r>
      <w:r w:rsidR="004F7423">
        <w:rPr>
          <w:rFonts w:cs="AGaramond"/>
        </w:rPr>
        <w:t xml:space="preserve"> </w:t>
      </w:r>
      <w:r w:rsidRPr="001373C3">
        <w:rPr>
          <w:rFonts w:cs="AGaramond"/>
        </w:rPr>
        <w:t xml:space="preserve">as described on the reverse side of </w:t>
      </w:r>
      <w:r w:rsidRPr="001373C3">
        <w:rPr>
          <w:rFonts w:cs="AGaramond"/>
          <w:i/>
          <w:iCs/>
        </w:rPr>
        <w:t xml:space="preserve">Welcome to Healthy </w:t>
      </w:r>
      <w:r w:rsidR="00FC1442" w:rsidRPr="001373C3">
        <w:rPr>
          <w:rFonts w:cs="AGaramond"/>
          <w:i/>
          <w:iCs/>
        </w:rPr>
        <w:t>Families</w:t>
      </w:r>
      <w:r w:rsidRPr="001373C3">
        <w:rPr>
          <w:rFonts w:cs="AGaramond"/>
        </w:rPr>
        <w:t>. They need to kno</w:t>
      </w:r>
      <w:r w:rsidR="004F7423">
        <w:rPr>
          <w:rFonts w:cs="AGaramond"/>
        </w:rPr>
        <w:t>w they can receive Healthy Families</w:t>
      </w:r>
      <w:r w:rsidRPr="001373C3">
        <w:rPr>
          <w:rFonts w:cs="AGaramond"/>
        </w:rPr>
        <w:t xml:space="preserve"> services without participating in the evaluation. </w:t>
      </w:r>
    </w:p>
    <w:p w14:paraId="5382C10D" w14:textId="50224945" w:rsidR="004A555F" w:rsidRPr="001373C3" w:rsidRDefault="004A555F" w:rsidP="004A555F">
      <w:pPr>
        <w:autoSpaceDE w:val="0"/>
        <w:autoSpaceDN w:val="0"/>
        <w:adjustRightInd w:val="0"/>
        <w:rPr>
          <w:rFonts w:cs="AGaramond"/>
          <w:i/>
        </w:rPr>
      </w:pPr>
      <w:r w:rsidRPr="001373C3">
        <w:rPr>
          <w:rFonts w:cs="AGaramond"/>
          <w:i/>
        </w:rPr>
        <w:t>In addition, prospective participants also must be provided with information regarding local privacy practices to meet requirements of the Health Information Portability and Accountability Act (HIPAA)</w:t>
      </w:r>
      <w:r w:rsidRPr="001373C3">
        <w:rPr>
          <w:rFonts w:cs="AGaramond"/>
          <w:i/>
        </w:rPr>
        <w:fldChar w:fldCharType="begin"/>
      </w:r>
      <w:r w:rsidRPr="001373C3">
        <w:instrText xml:space="preserve"> XE "</w:instrText>
      </w:r>
      <w:r w:rsidRPr="001373C3">
        <w:rPr>
          <w:rFonts w:cs="AGaramond"/>
        </w:rPr>
        <w:instrText>Health Information Portability and Accountability Act</w:instrText>
      </w:r>
      <w:r w:rsidRPr="001373C3">
        <w:rPr>
          <w:rFonts w:cs="AGaramond"/>
          <w:i/>
        </w:rPr>
        <w:instrText xml:space="preserve"> (HIPAA)</w:instrText>
      </w:r>
      <w:r w:rsidRPr="001373C3">
        <w:instrText xml:space="preserve">" </w:instrText>
      </w:r>
      <w:r w:rsidRPr="001373C3">
        <w:rPr>
          <w:rFonts w:cs="AGaramond"/>
          <w:i/>
        </w:rPr>
        <w:fldChar w:fldCharType="end"/>
      </w:r>
      <w:r w:rsidRPr="001373C3">
        <w:rPr>
          <w:rFonts w:cs="AGaramond"/>
          <w:i/>
        </w:rPr>
        <w:t>. These are s</w:t>
      </w:r>
      <w:r w:rsidR="004F7423">
        <w:rPr>
          <w:rFonts w:cs="AGaramond"/>
          <w:i/>
        </w:rPr>
        <w:t>pecific to the host agency</w:t>
      </w:r>
      <w:r w:rsidRPr="001373C3">
        <w:rPr>
          <w:rFonts w:cs="AGaramond"/>
          <w:i/>
        </w:rPr>
        <w:t>.</w:t>
      </w:r>
    </w:p>
    <w:p w14:paraId="5A34F21A" w14:textId="6FF937D0" w:rsidR="004A555F" w:rsidRPr="001373C3" w:rsidRDefault="004A555F" w:rsidP="004A555F">
      <w:pPr>
        <w:autoSpaceDE w:val="0"/>
        <w:autoSpaceDN w:val="0"/>
        <w:adjustRightInd w:val="0"/>
        <w:rPr>
          <w:rFonts w:cs="AGaramond"/>
        </w:rPr>
      </w:pPr>
      <w:r w:rsidRPr="001373C3">
        <w:rPr>
          <w:rFonts w:cs="AGaramond"/>
        </w:rPr>
        <w:t xml:space="preserve">Details about the consent need to be presented in simple language by someone knowledgeable about the program. Training on obtaining parents’ consent can be found both in </w:t>
      </w:r>
      <w:r w:rsidRPr="001373C3">
        <w:rPr>
          <w:rFonts w:cs="AGaramond"/>
          <w:i/>
          <w:iCs/>
        </w:rPr>
        <w:t>QuickStart</w:t>
      </w:r>
      <w:r w:rsidRPr="001373C3">
        <w:rPr>
          <w:rFonts w:cs="AGaramond"/>
          <w:i/>
          <w:iCs/>
        </w:rPr>
        <w:fldChar w:fldCharType="begin"/>
      </w:r>
      <w:r w:rsidRPr="001373C3">
        <w:instrText xml:space="preserve"> XE "QuickStart Orientation for Healthy Start Staff" </w:instrText>
      </w:r>
      <w:r w:rsidRPr="001373C3">
        <w:rPr>
          <w:rFonts w:cs="AGaramond"/>
          <w:i/>
          <w:iCs/>
        </w:rPr>
        <w:fldChar w:fldCharType="end"/>
      </w:r>
      <w:r w:rsidR="004F7423">
        <w:rPr>
          <w:rFonts w:cs="AGaramond"/>
          <w:i/>
          <w:iCs/>
        </w:rPr>
        <w:t xml:space="preserve"> Manual </w:t>
      </w:r>
      <w:r w:rsidRPr="001373C3">
        <w:rPr>
          <w:rFonts w:cs="AGaramond"/>
        </w:rPr>
        <w:t xml:space="preserve">and in the </w:t>
      </w:r>
      <w:r w:rsidR="004F7423" w:rsidRPr="000C25DB">
        <w:rPr>
          <w:rFonts w:cs="AGaramond"/>
          <w:i/>
        </w:rPr>
        <w:t xml:space="preserve">Forms and </w:t>
      </w:r>
      <w:r w:rsidRPr="000C25DB">
        <w:rPr>
          <w:rFonts w:cs="AGaramond"/>
          <w:i/>
        </w:rPr>
        <w:t xml:space="preserve">Evaluation Manual </w:t>
      </w:r>
      <w:r w:rsidRPr="001373C3">
        <w:rPr>
          <w:rFonts w:cs="AGaramond"/>
        </w:rPr>
        <w:t>(“Red Book”)</w:t>
      </w:r>
      <w:r w:rsidRPr="001373C3">
        <w:rPr>
          <w:rFonts w:cs="AGaramond"/>
        </w:rPr>
        <w:fldChar w:fldCharType="begin"/>
      </w:r>
      <w:r w:rsidRPr="001373C3">
        <w:instrText xml:space="preserve"> XE "Evaluation:Manual (Red Book)" </w:instrText>
      </w:r>
      <w:r w:rsidRPr="001373C3">
        <w:rPr>
          <w:rFonts w:cs="AGaramond"/>
        </w:rPr>
        <w:fldChar w:fldCharType="end"/>
      </w:r>
      <w:r w:rsidRPr="001373C3">
        <w:rPr>
          <w:rFonts w:cs="AGaramond"/>
        </w:rPr>
        <w:t>.</w:t>
      </w:r>
    </w:p>
    <w:p w14:paraId="3C38BC3E" w14:textId="4A98C9B5" w:rsidR="004A555F" w:rsidRPr="001373C3" w:rsidRDefault="00EC20DF" w:rsidP="00DD3117">
      <w:pPr>
        <w:pStyle w:val="Heading30"/>
      </w:pPr>
      <w:r>
        <w:t>HFO Statewide</w:t>
      </w:r>
      <w:r w:rsidR="004A555F" w:rsidRPr="00560629">
        <w:t xml:space="preserve"> </w:t>
      </w:r>
      <w:r w:rsidR="00A314F9" w:rsidRPr="00560629">
        <w:t>D</w:t>
      </w:r>
      <w:r w:rsidR="004A555F" w:rsidRPr="00560629">
        <w:t xml:space="preserve">ata </w:t>
      </w:r>
      <w:r w:rsidR="00A314F9" w:rsidRPr="00560629">
        <w:t>Base</w:t>
      </w:r>
      <w:r w:rsidR="004A555F" w:rsidRPr="001373C3">
        <w:t xml:space="preserve"> </w:t>
      </w:r>
    </w:p>
    <w:p w14:paraId="679A6678" w14:textId="13E612D4" w:rsidR="004A555F" w:rsidRPr="001373C3" w:rsidRDefault="004F7423" w:rsidP="004A555F">
      <w:pPr>
        <w:autoSpaceDE w:val="0"/>
        <w:autoSpaceDN w:val="0"/>
        <w:adjustRightInd w:val="0"/>
        <w:spacing w:after="216"/>
      </w:pPr>
      <w:r>
        <w:t>Sites</w:t>
      </w:r>
      <w:r w:rsidR="004A555F" w:rsidRPr="001373C3">
        <w:t xml:space="preserve"> enter family information from the </w:t>
      </w:r>
      <w:r w:rsidR="004A555F" w:rsidRPr="001373C3">
        <w:rPr>
          <w:i/>
        </w:rPr>
        <w:t>Consent to Participate</w:t>
      </w:r>
      <w:r w:rsidR="00140831">
        <w:t xml:space="preserve"> form into the </w:t>
      </w:r>
      <w:r w:rsidR="00EC20DF">
        <w:t>HFO Statewide Database,</w:t>
      </w:r>
      <w:r w:rsidR="004A555F" w:rsidRPr="001373C3">
        <w:t xml:space="preserve"> ensuring that consenting families have been provided with information regarding privacy practices to meet HIPAA requirements. Once entered, a family identification number</w:t>
      </w:r>
      <w:r w:rsidR="004A555F" w:rsidRPr="001373C3">
        <w:fldChar w:fldCharType="begin"/>
      </w:r>
      <w:r w:rsidR="004A555F" w:rsidRPr="001373C3">
        <w:instrText xml:space="preserve"> XE "ID Numbers" </w:instrText>
      </w:r>
      <w:r w:rsidR="004A555F" w:rsidRPr="001373C3">
        <w:fldChar w:fldCharType="end"/>
      </w:r>
      <w:r w:rsidR="004A555F" w:rsidRPr="001373C3">
        <w:t xml:space="preserve"> is generated that will be used on all subsequent evaluation forms transmitted to NPC Research.</w:t>
      </w:r>
    </w:p>
    <w:p w14:paraId="295A0288" w14:textId="77777777" w:rsidR="004A555F" w:rsidRPr="001373C3" w:rsidRDefault="004A555F" w:rsidP="004A555F">
      <w:pPr>
        <w:autoSpaceDE w:val="0"/>
        <w:autoSpaceDN w:val="0"/>
        <w:adjustRightInd w:val="0"/>
        <w:spacing w:after="0"/>
        <w:rPr>
          <w:szCs w:val="20"/>
        </w:rPr>
      </w:pPr>
      <w:r w:rsidRPr="001373C3">
        <w:rPr>
          <w:b/>
          <w:szCs w:val="20"/>
        </w:rPr>
        <w:t xml:space="preserve">Strategies for Screening and Enrollment (CE 3-2) </w:t>
      </w:r>
    </w:p>
    <w:p w14:paraId="214C7069" w14:textId="3D54AA5C" w:rsidR="00560629" w:rsidRDefault="004A555F" w:rsidP="00560629">
      <w:pPr>
        <w:pStyle w:val="BodyText10"/>
        <w:rPr>
          <w:rFonts w:ascii="Verdana" w:hAnsi="Verdana"/>
          <w:sz w:val="20"/>
          <w:szCs w:val="20"/>
        </w:rPr>
      </w:pPr>
      <w:r w:rsidRPr="001373C3">
        <w:rPr>
          <w:rFonts w:ascii="Verdana" w:hAnsi="Verdana"/>
          <w:sz w:val="20"/>
          <w:szCs w:val="20"/>
        </w:rPr>
        <w:t xml:space="preserve">Screening is a natural point to involve the community in </w:t>
      </w:r>
      <w:r w:rsidR="00DE02EA">
        <w:rPr>
          <w:rFonts w:ascii="Verdana" w:hAnsi="Verdana"/>
          <w:sz w:val="20"/>
          <w:szCs w:val="20"/>
        </w:rPr>
        <w:t>HFO</w:t>
      </w:r>
      <w:r w:rsidRPr="001373C3">
        <w:rPr>
          <w:rFonts w:ascii="Verdana" w:hAnsi="Verdana"/>
          <w:sz w:val="20"/>
          <w:szCs w:val="20"/>
        </w:rPr>
        <w:t>– as volunteers, in-kind contributors, or providers of a se</w:t>
      </w:r>
      <w:r w:rsidR="004F7423">
        <w:rPr>
          <w:rFonts w:ascii="Verdana" w:hAnsi="Verdana"/>
          <w:sz w:val="20"/>
          <w:szCs w:val="20"/>
        </w:rPr>
        <w:t>tting for screening to occur.  Program M</w:t>
      </w:r>
      <w:r w:rsidRPr="001373C3">
        <w:rPr>
          <w:rFonts w:ascii="Verdana" w:hAnsi="Verdana"/>
          <w:sz w:val="20"/>
          <w:szCs w:val="20"/>
        </w:rPr>
        <w:t>anagers</w:t>
      </w:r>
      <w:r w:rsidRPr="00543447">
        <w:rPr>
          <w:rFonts w:ascii="Verdana" w:hAnsi="Verdana"/>
          <w:sz w:val="20"/>
          <w:szCs w:val="20"/>
        </w:rPr>
        <w:t xml:space="preserve"> ensure that local outreach policies and p</w:t>
      </w:r>
      <w:r w:rsidR="004F7423">
        <w:rPr>
          <w:rFonts w:ascii="Verdana" w:hAnsi="Verdana"/>
          <w:sz w:val="20"/>
          <w:szCs w:val="20"/>
        </w:rPr>
        <w:t>rocedures are described in the Program</w:t>
      </w:r>
      <w:r w:rsidRPr="00543447">
        <w:rPr>
          <w:rFonts w:ascii="Verdana" w:hAnsi="Verdana"/>
          <w:sz w:val="20"/>
          <w:szCs w:val="20"/>
        </w:rPr>
        <w:t xml:space="preserve"> Policies and Procedures Manual</w:t>
      </w:r>
      <w:r>
        <w:rPr>
          <w:rFonts w:ascii="Verdana" w:hAnsi="Verdana"/>
          <w:sz w:val="20"/>
          <w:szCs w:val="20"/>
        </w:rPr>
        <w:t xml:space="preserve"> (PPPM)</w:t>
      </w:r>
      <w:r w:rsidR="00560629">
        <w:rPr>
          <w:rFonts w:ascii="Verdana" w:hAnsi="Verdana"/>
          <w:sz w:val="20"/>
          <w:szCs w:val="20"/>
        </w:rPr>
        <w:t>.</w:t>
      </w:r>
    </w:p>
    <w:p w14:paraId="5668731B" w14:textId="77777777" w:rsidR="00560629" w:rsidRDefault="00560629" w:rsidP="00560629">
      <w:pPr>
        <w:rPr>
          <w:szCs w:val="20"/>
        </w:rPr>
      </w:pPr>
    </w:p>
    <w:p w14:paraId="4947BAA7" w14:textId="0C8142B1" w:rsidR="004A555F" w:rsidRPr="00560629" w:rsidRDefault="004A555F" w:rsidP="00560629">
      <w:pPr>
        <w:rPr>
          <w:szCs w:val="20"/>
        </w:rPr>
      </w:pPr>
      <w:r w:rsidRPr="00560629">
        <w:rPr>
          <w:szCs w:val="20"/>
        </w:rPr>
        <w:t>Effective strategies</w:t>
      </w:r>
      <w:r w:rsidRPr="00560629">
        <w:rPr>
          <w:szCs w:val="20"/>
        </w:rPr>
        <w:fldChar w:fldCharType="begin"/>
      </w:r>
      <w:r w:rsidRPr="00560629">
        <w:rPr>
          <w:szCs w:val="20"/>
        </w:rPr>
        <w:instrText xml:space="preserve"> XE "Screening:Effective strategies" </w:instrText>
      </w:r>
      <w:r w:rsidRPr="00560629">
        <w:rPr>
          <w:szCs w:val="20"/>
        </w:rPr>
        <w:fldChar w:fldCharType="end"/>
      </w:r>
      <w:r w:rsidRPr="00560629">
        <w:rPr>
          <w:szCs w:val="20"/>
        </w:rPr>
        <w:t xml:space="preserve"> for reaching new parents include the following:</w:t>
      </w:r>
    </w:p>
    <w:p w14:paraId="5FD068EA" w14:textId="77777777" w:rsidR="004A555F" w:rsidRPr="004F7423" w:rsidRDefault="004A555F" w:rsidP="00560629">
      <w:pPr>
        <w:pStyle w:val="ListParagraph"/>
        <w:numPr>
          <w:ilvl w:val="0"/>
          <w:numId w:val="19"/>
        </w:numPr>
        <w:autoSpaceDE w:val="0"/>
        <w:autoSpaceDN w:val="0"/>
        <w:adjustRightInd w:val="0"/>
        <w:rPr>
          <w:rFonts w:cs="Myriad Roman"/>
          <w:bCs/>
          <w:szCs w:val="36"/>
        </w:rPr>
      </w:pPr>
      <w:r w:rsidRPr="004F7423">
        <w:rPr>
          <w:rFonts w:cs="Myriad Roman"/>
          <w:bCs/>
          <w:szCs w:val="36"/>
        </w:rPr>
        <w:t xml:space="preserve">Individual screening by partners, staff or volunteers – in hospitals, clinics, social service waiting rooms, and over the phone. </w:t>
      </w:r>
      <w:r w:rsidR="0041086C" w:rsidRPr="004F7423">
        <w:rPr>
          <w:rFonts w:cs="Myriad Roman"/>
          <w:bCs/>
          <w:szCs w:val="36"/>
        </w:rPr>
        <w:t>Healthy Families Oregon</w:t>
      </w:r>
      <w:r w:rsidR="000F250A" w:rsidRPr="004F7423">
        <w:rPr>
          <w:rFonts w:cs="Myriad Roman"/>
          <w:bCs/>
          <w:szCs w:val="36"/>
        </w:rPr>
        <w:t xml:space="preserve"> </w:t>
      </w:r>
      <w:r w:rsidRPr="004F7423">
        <w:rPr>
          <w:rFonts w:cs="Myriad Roman"/>
          <w:bCs/>
          <w:szCs w:val="36"/>
        </w:rPr>
        <w:t>screens can become a part of routine paperwork during prenatal care, the hospital stay, or TANF, WIC, OHP and Oregon Mothers Care (OMC) appointments.</w:t>
      </w:r>
    </w:p>
    <w:p w14:paraId="5955C773" w14:textId="77777777" w:rsidR="004A555F" w:rsidRPr="004F7423" w:rsidRDefault="004A555F" w:rsidP="00560629">
      <w:pPr>
        <w:pStyle w:val="ListParagraph"/>
        <w:numPr>
          <w:ilvl w:val="0"/>
          <w:numId w:val="19"/>
        </w:numPr>
        <w:autoSpaceDE w:val="0"/>
        <w:autoSpaceDN w:val="0"/>
        <w:adjustRightInd w:val="0"/>
        <w:rPr>
          <w:rFonts w:cs="Myriad Roman"/>
          <w:bCs/>
          <w:szCs w:val="36"/>
        </w:rPr>
      </w:pPr>
      <w:r w:rsidRPr="004F7423">
        <w:rPr>
          <w:rFonts w:cs="Myriad Roman"/>
          <w:bCs/>
          <w:szCs w:val="36"/>
        </w:rPr>
        <w:t>Screening by partner agencies.  Potential screeners include hospital admissions or birth certificate clerks; home visiting nurses employed by hospitals, clinics or public health, and TANF, WIC, OHP or OMC workers.</w:t>
      </w:r>
    </w:p>
    <w:p w14:paraId="4AD17CF0" w14:textId="77777777" w:rsidR="004A555F" w:rsidRPr="004F7423" w:rsidRDefault="004A555F" w:rsidP="00560629">
      <w:pPr>
        <w:pStyle w:val="ListParagraph"/>
        <w:numPr>
          <w:ilvl w:val="0"/>
          <w:numId w:val="19"/>
        </w:numPr>
        <w:autoSpaceDE w:val="0"/>
        <w:autoSpaceDN w:val="0"/>
        <w:adjustRightInd w:val="0"/>
        <w:rPr>
          <w:rFonts w:cs="Myriad Roman"/>
          <w:bCs/>
          <w:szCs w:val="36"/>
        </w:rPr>
      </w:pPr>
      <w:r w:rsidRPr="004F7423">
        <w:rPr>
          <w:rFonts w:cs="Myriad Roman"/>
          <w:bCs/>
          <w:szCs w:val="36"/>
        </w:rPr>
        <w:t>Screening in group settings, such as childbirth education or WIC classes, teen parent programs or “baby showers” sponsored by community groups.</w:t>
      </w:r>
    </w:p>
    <w:p w14:paraId="48A7FB55" w14:textId="7DE09E4B" w:rsidR="004A555F" w:rsidRPr="001373C3" w:rsidRDefault="004A555F" w:rsidP="00DD3117">
      <w:pPr>
        <w:pStyle w:val="Heading30"/>
      </w:pPr>
      <w:r w:rsidRPr="001373C3">
        <w:t>E</w:t>
      </w:r>
      <w:r w:rsidR="004F7423">
        <w:t>nrolling F</w:t>
      </w:r>
      <w:r w:rsidRPr="001373C3">
        <w:t>amilies</w:t>
      </w:r>
      <w:r w:rsidRPr="001373C3">
        <w:fldChar w:fldCharType="begin"/>
      </w:r>
      <w:r w:rsidRPr="001373C3">
        <w:instrText xml:space="preserve"> XE "Screening:Enrolling families" \t "</w:instrText>
      </w:r>
      <w:r w:rsidRPr="001373C3">
        <w:rPr>
          <w:rFonts w:ascii="Times New Roman" w:hAnsi="Times New Roman"/>
          <w:i/>
        </w:rPr>
        <w:instrText>See</w:instrText>
      </w:r>
      <w:r w:rsidRPr="001373C3">
        <w:instrText xml:space="preserve">" </w:instrText>
      </w:r>
      <w:r w:rsidRPr="001373C3">
        <w:fldChar w:fldCharType="end"/>
      </w:r>
    </w:p>
    <w:p w14:paraId="6F61C32B" w14:textId="0A02D272" w:rsidR="004A555F" w:rsidRDefault="004F7423" w:rsidP="004A555F">
      <w:pPr>
        <w:autoSpaceDE w:val="0"/>
        <w:autoSpaceDN w:val="0"/>
        <w:adjustRightInd w:val="0"/>
      </w:pPr>
      <w:r>
        <w:t>H</w:t>
      </w:r>
      <w:r w:rsidR="004A555F" w:rsidRPr="001373C3">
        <w:t>ome visiting services are described to all families with a positive screen and, at that</w:t>
      </w:r>
      <w:r w:rsidR="004A555F">
        <w:t xml:space="preserve"> time, they are asked to indicate whether they would be interested in receiving services if services are available. </w:t>
      </w:r>
    </w:p>
    <w:p w14:paraId="148939EA" w14:textId="617DC8EC" w:rsidR="004A555F" w:rsidRDefault="004A555F" w:rsidP="004A555F">
      <w:pPr>
        <w:autoSpaceDE w:val="0"/>
        <w:autoSpaceDN w:val="0"/>
        <w:adjustRightInd w:val="0"/>
      </w:pPr>
      <w:r w:rsidRPr="00CA4EAA">
        <w:rPr>
          <w:i/>
        </w:rPr>
        <w:t>If services are available</w:t>
      </w:r>
      <w:r>
        <w:t xml:space="preserve">, </w:t>
      </w:r>
      <w:r w:rsidR="00560629">
        <w:t>sites</w:t>
      </w:r>
      <w:r>
        <w:t xml:space="preserve"> use a variety of strategies to contact all families who indicate interest. When services are not available, </w:t>
      </w:r>
      <w:r w:rsidR="00560629">
        <w:t>sites</w:t>
      </w:r>
      <w:r>
        <w:t xml:space="preserve"> </w:t>
      </w:r>
      <w:r w:rsidRPr="000F43E8">
        <w:t>ensure that interested families learn about any other community resources</w:t>
      </w:r>
      <w:r>
        <w:t xml:space="preserve"> that may be available. Specific procedures are detailed in the local version of the PPPM.</w:t>
      </w:r>
    </w:p>
    <w:p w14:paraId="6F7F920F" w14:textId="169214D2" w:rsidR="004A555F" w:rsidRPr="00D1555E" w:rsidRDefault="004A555F" w:rsidP="004A555F">
      <w:pPr>
        <w:autoSpaceDE w:val="0"/>
        <w:autoSpaceDN w:val="0"/>
        <w:adjustRightInd w:val="0"/>
      </w:pPr>
      <w:r>
        <w:rPr>
          <w:rFonts w:cs="Myriad Roman"/>
          <w:bCs/>
          <w:szCs w:val="36"/>
        </w:rPr>
        <w:t>Enr</w:t>
      </w:r>
      <w:r w:rsidR="004F7423">
        <w:rPr>
          <w:rFonts w:cs="Myriad Roman"/>
          <w:bCs/>
          <w:szCs w:val="36"/>
        </w:rPr>
        <w:t>ollment strategies that sites</w:t>
      </w:r>
      <w:r>
        <w:rPr>
          <w:rFonts w:cs="Myriad Roman"/>
          <w:bCs/>
          <w:szCs w:val="36"/>
        </w:rPr>
        <w:t xml:space="preserve"> have used successfully include:</w:t>
      </w:r>
    </w:p>
    <w:p w14:paraId="0C13314E" w14:textId="77777777" w:rsidR="004A555F" w:rsidRPr="001373C3" w:rsidRDefault="004A555F" w:rsidP="000678C7">
      <w:pPr>
        <w:numPr>
          <w:ilvl w:val="0"/>
          <w:numId w:val="2"/>
        </w:numPr>
        <w:autoSpaceDE w:val="0"/>
        <w:autoSpaceDN w:val="0"/>
        <w:adjustRightInd w:val="0"/>
        <w:ind w:left="270" w:hanging="270"/>
        <w:rPr>
          <w:rFonts w:cs="Myriad Roman"/>
          <w:bCs/>
          <w:szCs w:val="36"/>
        </w:rPr>
      </w:pPr>
      <w:r>
        <w:rPr>
          <w:rFonts w:cs="Myriad Roman"/>
          <w:bCs/>
          <w:szCs w:val="36"/>
        </w:rPr>
        <w:t>Before the first home visit, offer a “sample” to hesitant families to see if they like it and want to continue.</w:t>
      </w:r>
    </w:p>
    <w:p w14:paraId="57572785" w14:textId="77777777" w:rsidR="004A555F" w:rsidRPr="001373C3" w:rsidRDefault="004A555F" w:rsidP="000678C7">
      <w:pPr>
        <w:numPr>
          <w:ilvl w:val="0"/>
          <w:numId w:val="2"/>
        </w:numPr>
        <w:autoSpaceDE w:val="0"/>
        <w:autoSpaceDN w:val="0"/>
        <w:adjustRightInd w:val="0"/>
        <w:ind w:left="270" w:hanging="270"/>
        <w:rPr>
          <w:rFonts w:cs="Myriad Roman"/>
          <w:bCs/>
          <w:szCs w:val="36"/>
        </w:rPr>
      </w:pPr>
      <w:r w:rsidRPr="001373C3">
        <w:rPr>
          <w:rFonts w:cs="Myriad Roman"/>
          <w:bCs/>
          <w:szCs w:val="36"/>
        </w:rPr>
        <w:t>Provide incentives. Let the family know that the visitor will be bringing “gifts” from the community.</w:t>
      </w:r>
    </w:p>
    <w:p w14:paraId="4593FD45" w14:textId="77777777" w:rsidR="004A555F" w:rsidRPr="001373C3" w:rsidRDefault="004A555F" w:rsidP="000678C7">
      <w:pPr>
        <w:numPr>
          <w:ilvl w:val="0"/>
          <w:numId w:val="2"/>
        </w:numPr>
        <w:autoSpaceDE w:val="0"/>
        <w:autoSpaceDN w:val="0"/>
        <w:adjustRightInd w:val="0"/>
        <w:ind w:left="270" w:hanging="270"/>
        <w:rPr>
          <w:rFonts w:cs="Myriad Roman"/>
          <w:bCs/>
          <w:szCs w:val="36"/>
        </w:rPr>
      </w:pPr>
      <w:r w:rsidRPr="001373C3">
        <w:rPr>
          <w:rFonts w:cs="Myriad Roman"/>
          <w:bCs/>
          <w:szCs w:val="36"/>
        </w:rPr>
        <w:t>Ask the parent(s) if the program can help with any immediate needs, and following through with promised help or linkages to services.</w:t>
      </w:r>
    </w:p>
    <w:p w14:paraId="0B7CD686" w14:textId="5CA106F6" w:rsidR="00071E76" w:rsidRPr="004F7423" w:rsidRDefault="004A555F" w:rsidP="000678C7">
      <w:pPr>
        <w:numPr>
          <w:ilvl w:val="0"/>
          <w:numId w:val="2"/>
        </w:numPr>
        <w:autoSpaceDE w:val="0"/>
        <w:autoSpaceDN w:val="0"/>
        <w:adjustRightInd w:val="0"/>
        <w:ind w:left="270" w:hanging="270"/>
        <w:rPr>
          <w:b/>
          <w:szCs w:val="20"/>
        </w:rPr>
      </w:pPr>
      <w:r w:rsidRPr="001373C3">
        <w:t>Hold an open house to introduce the program. Assure transportation is not a barrier.</w:t>
      </w:r>
    </w:p>
    <w:p w14:paraId="4F3E86C1" w14:textId="1FFCB330" w:rsidR="004A555F" w:rsidRPr="001373C3" w:rsidRDefault="004F7423" w:rsidP="004A555F">
      <w:pPr>
        <w:autoSpaceDE w:val="0"/>
        <w:autoSpaceDN w:val="0"/>
        <w:adjustRightInd w:val="0"/>
        <w:spacing w:after="0"/>
        <w:rPr>
          <w:b/>
          <w:szCs w:val="20"/>
        </w:rPr>
      </w:pPr>
      <w:r>
        <w:rPr>
          <w:b/>
          <w:szCs w:val="20"/>
        </w:rPr>
        <w:t>Monitor</w:t>
      </w:r>
      <w:r w:rsidR="00560629">
        <w:rPr>
          <w:b/>
          <w:szCs w:val="20"/>
        </w:rPr>
        <w:t>ing</w:t>
      </w:r>
      <w:r>
        <w:rPr>
          <w:b/>
          <w:szCs w:val="20"/>
        </w:rPr>
        <w:t xml:space="preserve"> Screening (CE 1-2</w:t>
      </w:r>
      <w:r w:rsidR="004A555F" w:rsidRPr="001373C3">
        <w:rPr>
          <w:b/>
          <w:szCs w:val="20"/>
        </w:rPr>
        <w:t>)</w:t>
      </w:r>
    </w:p>
    <w:p w14:paraId="6D131979" w14:textId="3AB0C5BE" w:rsidR="00560629" w:rsidRDefault="004A555F" w:rsidP="004A555F">
      <w:pPr>
        <w:pStyle w:val="BodyText1"/>
        <w:rPr>
          <w:rFonts w:ascii="Verdana" w:hAnsi="Verdana"/>
          <w:color w:val="auto"/>
          <w:sz w:val="20"/>
          <w:szCs w:val="20"/>
        </w:rPr>
      </w:pPr>
      <w:r w:rsidRPr="001373C3">
        <w:rPr>
          <w:rFonts w:ascii="Verdana" w:hAnsi="Verdana"/>
          <w:color w:val="auto"/>
          <w:sz w:val="20"/>
          <w:szCs w:val="20"/>
        </w:rPr>
        <w:t xml:space="preserve">The process of service initiation begins with screening. </w:t>
      </w:r>
      <w:r w:rsidR="00E44D64">
        <w:rPr>
          <w:rFonts w:ascii="Verdana" w:hAnsi="Verdana"/>
          <w:color w:val="auto"/>
          <w:sz w:val="20"/>
          <w:szCs w:val="20"/>
        </w:rPr>
        <w:t>Sites</w:t>
      </w:r>
      <w:r w:rsidRPr="001373C3">
        <w:rPr>
          <w:rFonts w:ascii="Verdana" w:hAnsi="Verdana"/>
          <w:color w:val="auto"/>
          <w:sz w:val="20"/>
          <w:szCs w:val="20"/>
        </w:rPr>
        <w:t xml:space="preserve"> monitor the screening process to ensure they are connecting appropriately </w:t>
      </w:r>
      <w:r w:rsidR="004F7423">
        <w:rPr>
          <w:rFonts w:ascii="Verdana" w:hAnsi="Verdana"/>
          <w:color w:val="auto"/>
          <w:sz w:val="20"/>
          <w:szCs w:val="20"/>
        </w:rPr>
        <w:t>with the target population.  One</w:t>
      </w:r>
      <w:r w:rsidRPr="001373C3">
        <w:rPr>
          <w:rFonts w:ascii="Verdana" w:hAnsi="Verdana"/>
          <w:color w:val="auto"/>
          <w:sz w:val="20"/>
          <w:szCs w:val="20"/>
        </w:rPr>
        <w:t xml:space="preserve"> service indicators focus on the screening process:</w:t>
      </w:r>
    </w:p>
    <w:p w14:paraId="0902B969" w14:textId="66644754" w:rsidR="004A555F" w:rsidRPr="001373C3" w:rsidRDefault="004F7423" w:rsidP="00560629">
      <w:pPr>
        <w:pBdr>
          <w:top w:val="single" w:sz="4" w:space="1" w:color="auto"/>
          <w:left w:val="single" w:sz="4" w:space="4" w:color="auto"/>
          <w:bottom w:val="single" w:sz="4" w:space="1" w:color="auto"/>
          <w:right w:val="single" w:sz="4" w:space="14" w:color="auto"/>
        </w:pBdr>
        <w:autoSpaceDE w:val="0"/>
        <w:autoSpaceDN w:val="0"/>
        <w:adjustRightInd w:val="0"/>
        <w:spacing w:before="120"/>
        <w:ind w:left="360" w:right="720"/>
        <w:jc w:val="center"/>
        <w:rPr>
          <w:rFonts w:cs="Arial"/>
          <w:b/>
          <w:szCs w:val="20"/>
        </w:rPr>
      </w:pPr>
      <w:r>
        <w:rPr>
          <w:rFonts w:cs="Arial"/>
          <w:b/>
          <w:szCs w:val="20"/>
        </w:rPr>
        <w:t>Performance Indicator</w:t>
      </w:r>
    </w:p>
    <w:p w14:paraId="6E8867C9" w14:textId="3EC30BEF" w:rsidR="004F7423" w:rsidRDefault="00372DCC" w:rsidP="00560629">
      <w:pPr>
        <w:pBdr>
          <w:top w:val="single" w:sz="4" w:space="1" w:color="auto"/>
          <w:left w:val="single" w:sz="4" w:space="4" w:color="auto"/>
          <w:bottom w:val="single" w:sz="4" w:space="1" w:color="auto"/>
          <w:right w:val="single" w:sz="4" w:space="14" w:color="auto"/>
          <w:between w:val="single" w:sz="4" w:space="1" w:color="auto"/>
          <w:bar w:val="single" w:sz="4" w:color="auto"/>
        </w:pBdr>
        <w:autoSpaceDE w:val="0"/>
        <w:autoSpaceDN w:val="0"/>
        <w:adjustRightInd w:val="0"/>
        <w:spacing w:before="120" w:after="0"/>
        <w:ind w:left="360" w:right="720"/>
        <w:jc w:val="center"/>
      </w:pPr>
      <w:r>
        <w:rPr>
          <w:rFonts w:cs="Arial"/>
          <w:szCs w:val="20"/>
        </w:rPr>
        <w:t>80% or more of screenings occur</w:t>
      </w:r>
      <w:r w:rsidR="004A555F" w:rsidRPr="00372DCC">
        <w:rPr>
          <w:rFonts w:cs="Arial"/>
          <w:szCs w:val="20"/>
        </w:rPr>
        <w:t xml:space="preserve"> prenatally or within the first 2 weeks of the child’s birth:</w:t>
      </w:r>
    </w:p>
    <w:p w14:paraId="1C9C4222" w14:textId="77777777" w:rsidR="00006CC9" w:rsidRDefault="00006CC9" w:rsidP="00006CC9">
      <w:pPr>
        <w:spacing w:line="240" w:lineRule="auto"/>
      </w:pPr>
    </w:p>
    <w:p w14:paraId="3F259F4A" w14:textId="10D6D964" w:rsidR="004A555F" w:rsidRPr="001373C3" w:rsidRDefault="004A555F" w:rsidP="004A555F">
      <w:pPr>
        <w:rPr>
          <w:rFonts w:cs="Arial"/>
          <w:szCs w:val="20"/>
        </w:rPr>
      </w:pPr>
      <w:r w:rsidRPr="001373C3">
        <w:t>Information</w:t>
      </w:r>
      <w:r w:rsidR="00372DCC">
        <w:t xml:space="preserve"> regarding</w:t>
      </w:r>
      <w:r w:rsidRPr="001373C3">
        <w:t xml:space="preserve"> </w:t>
      </w:r>
      <w:r w:rsidR="00372DCC">
        <w:t>this indicator</w:t>
      </w:r>
      <w:r w:rsidRPr="001373C3">
        <w:t xml:space="preserve"> can be found in the </w:t>
      </w:r>
      <w:r w:rsidR="00372DCC">
        <w:t xml:space="preserve">NPC </w:t>
      </w:r>
      <w:r w:rsidRPr="001373C3">
        <w:t>Status Report.</w:t>
      </w:r>
      <w:r w:rsidRPr="001373C3">
        <w:rPr>
          <w:rFonts w:cs="Arial"/>
          <w:szCs w:val="20"/>
        </w:rPr>
        <w:t xml:space="preserve"> </w:t>
      </w:r>
    </w:p>
    <w:p w14:paraId="215CA364" w14:textId="4E394316" w:rsidR="004A555F" w:rsidRPr="001373C3" w:rsidRDefault="004A555F" w:rsidP="00DD3117">
      <w:pPr>
        <w:pStyle w:val="Heading30"/>
      </w:pPr>
      <w:r w:rsidRPr="001373C3">
        <w:t>On-site monitoring</w:t>
      </w:r>
      <w:r w:rsidR="00372DCC">
        <w:t xml:space="preserve"> (CE 1-2)</w:t>
      </w:r>
      <w:r w:rsidRPr="001373C3">
        <w:fldChar w:fldCharType="begin"/>
      </w:r>
      <w:r w:rsidRPr="001373C3">
        <w:instrText xml:space="preserve"> XE "Monitoring:Screening" </w:instrText>
      </w:r>
      <w:r w:rsidRPr="001373C3">
        <w:fldChar w:fldCharType="end"/>
      </w:r>
    </w:p>
    <w:p w14:paraId="79F4EE12" w14:textId="235D62CC" w:rsidR="004A555F" w:rsidRDefault="004A555F" w:rsidP="004A555F">
      <w:pPr>
        <w:rPr>
          <w:rFonts w:cs="AGaramond"/>
        </w:rPr>
      </w:pPr>
      <w:r w:rsidRPr="001373C3">
        <w:rPr>
          <w:rFonts w:cs="Arial"/>
          <w:szCs w:val="20"/>
        </w:rPr>
        <w:t>Screening information also</w:t>
      </w:r>
      <w:r>
        <w:rPr>
          <w:rFonts w:cs="Arial"/>
          <w:szCs w:val="20"/>
        </w:rPr>
        <w:t xml:space="preserve"> is kept on</w:t>
      </w:r>
      <w:r w:rsidR="001373C3">
        <w:rPr>
          <w:rFonts w:cs="Arial"/>
          <w:szCs w:val="20"/>
        </w:rPr>
        <w:t>-</w:t>
      </w:r>
      <w:r>
        <w:rPr>
          <w:rFonts w:cs="Arial"/>
          <w:szCs w:val="20"/>
        </w:rPr>
        <w:t xml:space="preserve">site for monitoring purposes. </w:t>
      </w:r>
      <w:r w:rsidR="003F4503">
        <w:rPr>
          <w:rFonts w:cs="AGaramond"/>
        </w:rPr>
        <w:t>It is required that</w:t>
      </w:r>
      <w:r>
        <w:rPr>
          <w:rFonts w:cs="AGaramond"/>
        </w:rPr>
        <w:t xml:space="preserve"> </w:t>
      </w:r>
      <w:r w:rsidR="003F4503">
        <w:rPr>
          <w:rFonts w:cs="AGaramond"/>
        </w:rPr>
        <w:t>site</w:t>
      </w:r>
      <w:r>
        <w:rPr>
          <w:rFonts w:cs="AGaramond"/>
        </w:rPr>
        <w:t xml:space="preserve">s </w:t>
      </w:r>
      <w:r w:rsidR="003F4503">
        <w:rPr>
          <w:rFonts w:cs="AGaramond"/>
        </w:rPr>
        <w:t xml:space="preserve">track and monitor screens, and to </w:t>
      </w:r>
      <w:r>
        <w:rPr>
          <w:rFonts w:cs="AGaramond"/>
        </w:rPr>
        <w:t xml:space="preserve">establish </w:t>
      </w:r>
      <w:r w:rsidR="003F4503">
        <w:rPr>
          <w:rFonts w:cs="AGaramond"/>
        </w:rPr>
        <w:t>and maintain a system</w:t>
      </w:r>
      <w:r>
        <w:rPr>
          <w:rFonts w:cs="AGaramond"/>
        </w:rPr>
        <w:t xml:space="preserve"> to track </w:t>
      </w:r>
      <w:r w:rsidR="003F4503">
        <w:rPr>
          <w:rFonts w:cs="AGaramond"/>
        </w:rPr>
        <w:t xml:space="preserve">the </w:t>
      </w:r>
      <w:r>
        <w:rPr>
          <w:rFonts w:cs="AGaramond"/>
        </w:rPr>
        <w:t xml:space="preserve">information. Smaller </w:t>
      </w:r>
      <w:r w:rsidR="003F4503">
        <w:rPr>
          <w:rFonts w:cs="AGaramond"/>
        </w:rPr>
        <w:t>site</w:t>
      </w:r>
      <w:r>
        <w:rPr>
          <w:rFonts w:cs="AGaramond"/>
        </w:rPr>
        <w:t xml:space="preserve">s may prefer to keep the information in a spreadsheet format.  Tracking data usually includes: </w:t>
      </w:r>
    </w:p>
    <w:p w14:paraId="445E11F7" w14:textId="77777777" w:rsidR="004A555F" w:rsidRPr="00372DCC" w:rsidRDefault="004A555F" w:rsidP="00560629">
      <w:pPr>
        <w:pStyle w:val="ListParagraph"/>
        <w:numPr>
          <w:ilvl w:val="0"/>
          <w:numId w:val="20"/>
        </w:numPr>
        <w:autoSpaceDE w:val="0"/>
        <w:autoSpaceDN w:val="0"/>
        <w:adjustRightInd w:val="0"/>
        <w:spacing w:before="40" w:after="40"/>
        <w:rPr>
          <w:rFonts w:cs="AGaramond"/>
        </w:rPr>
      </w:pPr>
      <w:r w:rsidRPr="00372DCC">
        <w:rPr>
          <w:rFonts w:cs="AGaramond"/>
        </w:rPr>
        <w:t>Contact date and, if available, child’s birth date (or expected birth date)</w:t>
      </w:r>
    </w:p>
    <w:p w14:paraId="67E3FA15" w14:textId="77777777" w:rsidR="004A555F" w:rsidRPr="00372DCC" w:rsidRDefault="004A555F" w:rsidP="00560629">
      <w:pPr>
        <w:pStyle w:val="ListParagraph"/>
        <w:numPr>
          <w:ilvl w:val="0"/>
          <w:numId w:val="20"/>
        </w:numPr>
        <w:autoSpaceDE w:val="0"/>
        <w:autoSpaceDN w:val="0"/>
        <w:adjustRightInd w:val="0"/>
        <w:spacing w:before="40" w:after="40"/>
        <w:rPr>
          <w:rFonts w:cs="AGaramond"/>
        </w:rPr>
      </w:pPr>
      <w:r w:rsidRPr="00372DCC">
        <w:rPr>
          <w:rFonts w:cs="AGaramond"/>
        </w:rPr>
        <w:t>Screening date and result (positive, negative, or refused screen)</w:t>
      </w:r>
    </w:p>
    <w:p w14:paraId="2FFDF12A" w14:textId="44BA32B1" w:rsidR="004A555F" w:rsidRPr="00372DCC" w:rsidRDefault="004A555F" w:rsidP="00560629">
      <w:pPr>
        <w:pStyle w:val="ListParagraph"/>
        <w:numPr>
          <w:ilvl w:val="0"/>
          <w:numId w:val="20"/>
        </w:numPr>
        <w:autoSpaceDE w:val="0"/>
        <w:autoSpaceDN w:val="0"/>
        <w:adjustRightInd w:val="0"/>
        <w:spacing w:before="40" w:after="40"/>
        <w:rPr>
          <w:rFonts w:cs="AGaramond"/>
        </w:rPr>
      </w:pPr>
      <w:r w:rsidRPr="00372DCC">
        <w:rPr>
          <w:rFonts w:cs="AGaramond"/>
        </w:rPr>
        <w:t xml:space="preserve">For positive screens, whether family is interested in </w:t>
      </w:r>
      <w:r w:rsidR="00372DCC">
        <w:rPr>
          <w:rFonts w:cs="AGaramond"/>
        </w:rPr>
        <w:t>Home visiting services</w:t>
      </w:r>
    </w:p>
    <w:p w14:paraId="3C19A390" w14:textId="0B3CDE72" w:rsidR="004A555F" w:rsidRDefault="00372DCC" w:rsidP="00560629">
      <w:pPr>
        <w:pStyle w:val="ListParagraph"/>
        <w:numPr>
          <w:ilvl w:val="0"/>
          <w:numId w:val="20"/>
        </w:numPr>
        <w:autoSpaceDE w:val="0"/>
        <w:autoSpaceDN w:val="0"/>
        <w:adjustRightInd w:val="0"/>
        <w:spacing w:before="40" w:after="40"/>
        <w:rPr>
          <w:rFonts w:cs="AGaramond"/>
        </w:rPr>
      </w:pPr>
      <w:r>
        <w:rPr>
          <w:rFonts w:cs="AGaramond"/>
        </w:rPr>
        <w:t>For families interested in home visiting</w:t>
      </w:r>
      <w:r w:rsidR="004A555F" w:rsidRPr="00372DCC">
        <w:rPr>
          <w:rFonts w:cs="AGaramond"/>
        </w:rPr>
        <w:t>, date of first home visit</w:t>
      </w:r>
    </w:p>
    <w:p w14:paraId="3EA493D8" w14:textId="77777777" w:rsidR="004A555F" w:rsidRPr="00BA709D" w:rsidRDefault="004A555F" w:rsidP="004A555F">
      <w:pPr>
        <w:rPr>
          <w:rFonts w:cs="Arial"/>
          <w:szCs w:val="20"/>
        </w:rPr>
      </w:pPr>
      <w:r>
        <w:rPr>
          <w:rFonts w:cs="Arial"/>
          <w:szCs w:val="20"/>
        </w:rPr>
        <w:t>Questions to consider while monitoring the screening processes:</w:t>
      </w:r>
    </w:p>
    <w:p w14:paraId="4AC898B7" w14:textId="61A9E124" w:rsidR="004A555F" w:rsidRPr="00372DCC" w:rsidRDefault="004A555F" w:rsidP="00560629">
      <w:pPr>
        <w:pStyle w:val="ListParagraph"/>
        <w:numPr>
          <w:ilvl w:val="0"/>
          <w:numId w:val="21"/>
        </w:numPr>
        <w:autoSpaceDE w:val="0"/>
        <w:autoSpaceDN w:val="0"/>
        <w:adjustRightInd w:val="0"/>
        <w:spacing w:before="120"/>
        <w:rPr>
          <w:rFonts w:cs="AGaramond"/>
        </w:rPr>
      </w:pPr>
      <w:r w:rsidRPr="00372DCC">
        <w:rPr>
          <w:rFonts w:cs="AGaramond"/>
        </w:rPr>
        <w:t xml:space="preserve">Are processes for offering screening services to target families effective?  What are the </w:t>
      </w:r>
      <w:r w:rsidR="003F4503">
        <w:rPr>
          <w:rFonts w:cs="AGaramond"/>
        </w:rPr>
        <w:t>site</w:t>
      </w:r>
      <w:r w:rsidRPr="00372DCC">
        <w:rPr>
          <w:rFonts w:cs="AGaramond"/>
        </w:rPr>
        <w:t>’s strengths in identifying and offering services?</w:t>
      </w:r>
    </w:p>
    <w:p w14:paraId="0C9776C1" w14:textId="77777777" w:rsidR="004A555F" w:rsidRPr="00372DCC" w:rsidRDefault="004A555F" w:rsidP="00560629">
      <w:pPr>
        <w:pStyle w:val="ListParagraph"/>
        <w:numPr>
          <w:ilvl w:val="0"/>
          <w:numId w:val="21"/>
        </w:numPr>
        <w:autoSpaceDE w:val="0"/>
        <w:autoSpaceDN w:val="0"/>
        <w:adjustRightInd w:val="0"/>
        <w:spacing w:before="120"/>
        <w:rPr>
          <w:rFonts w:cs="AGaramond"/>
        </w:rPr>
      </w:pPr>
      <w:r w:rsidRPr="00372DCC">
        <w:rPr>
          <w:rFonts w:cs="AGaramond"/>
        </w:rPr>
        <w:t>What proportion of targeted families decline to be screened? What needs to happen to reduce this proportion?</w:t>
      </w:r>
    </w:p>
    <w:p w14:paraId="29B38E86" w14:textId="77777777" w:rsidR="004A555F" w:rsidRPr="00372DCC" w:rsidRDefault="004A555F" w:rsidP="00560629">
      <w:pPr>
        <w:pStyle w:val="ListParagraph"/>
        <w:numPr>
          <w:ilvl w:val="0"/>
          <w:numId w:val="21"/>
        </w:numPr>
        <w:autoSpaceDE w:val="0"/>
        <w:autoSpaceDN w:val="0"/>
        <w:adjustRightInd w:val="0"/>
        <w:spacing w:before="120"/>
        <w:rPr>
          <w:rFonts w:cs="AGaramond"/>
        </w:rPr>
      </w:pPr>
      <w:r w:rsidRPr="00372DCC">
        <w:rPr>
          <w:rFonts w:cs="AGaramond"/>
        </w:rPr>
        <w:t>Are partners within the community referring families for screening in a timely manner? If not, why and what can be done to improve the process?</w:t>
      </w:r>
    </w:p>
    <w:p w14:paraId="686F7E4C" w14:textId="77777777" w:rsidR="004A555F" w:rsidRPr="00466C66" w:rsidRDefault="004A555F" w:rsidP="004A555F">
      <w:pPr>
        <w:pStyle w:val="BodyText1"/>
        <w:spacing w:after="0"/>
        <w:rPr>
          <w:rFonts w:ascii="Verdana" w:hAnsi="Verdana"/>
          <w:smallCaps/>
          <w:sz w:val="20"/>
          <w:szCs w:val="20"/>
        </w:rPr>
      </w:pPr>
      <w:r w:rsidRPr="00466C66">
        <w:rPr>
          <w:rFonts w:ascii="Verdana" w:hAnsi="Verdana"/>
          <w:b/>
          <w:smallCaps/>
          <w:sz w:val="20"/>
          <w:szCs w:val="20"/>
        </w:rPr>
        <w:t>Acceptance</w:t>
      </w:r>
      <w:r>
        <w:rPr>
          <w:rFonts w:ascii="Verdana" w:hAnsi="Verdana"/>
          <w:b/>
          <w:smallCaps/>
          <w:sz w:val="20"/>
          <w:szCs w:val="20"/>
        </w:rPr>
        <w:t xml:space="preserve"> Analysis &amp; Plan</w:t>
      </w:r>
      <w:r w:rsidRPr="00466C66">
        <w:rPr>
          <w:rFonts w:ascii="Verdana" w:hAnsi="Verdana"/>
          <w:b/>
          <w:smallCaps/>
          <w:sz w:val="20"/>
          <w:szCs w:val="20"/>
        </w:rPr>
        <w:t xml:space="preserve"> (CE 1-2)</w:t>
      </w:r>
      <w:r w:rsidRPr="00466C66">
        <w:rPr>
          <w:rFonts w:ascii="Verdana" w:hAnsi="Verdana"/>
          <w:b/>
          <w:smallCaps/>
          <w:sz w:val="20"/>
          <w:szCs w:val="20"/>
        </w:rPr>
        <w:fldChar w:fldCharType="begin"/>
      </w:r>
      <w:r w:rsidRPr="00466C66">
        <w:rPr>
          <w:rFonts w:ascii="Verdana" w:hAnsi="Verdana"/>
          <w:b/>
          <w:smallCaps/>
          <w:sz w:val="20"/>
          <w:szCs w:val="20"/>
        </w:rPr>
        <w:instrText xml:space="preserve"> XE "Acceptance Rate" </w:instrText>
      </w:r>
      <w:r w:rsidRPr="00466C66">
        <w:rPr>
          <w:rFonts w:ascii="Verdana" w:hAnsi="Verdana"/>
          <w:b/>
          <w:smallCaps/>
          <w:sz w:val="20"/>
          <w:szCs w:val="20"/>
        </w:rPr>
        <w:fldChar w:fldCharType="end"/>
      </w:r>
      <w:r w:rsidRPr="00466C66">
        <w:rPr>
          <w:rFonts w:ascii="Verdana" w:hAnsi="Verdana"/>
          <w:smallCaps/>
          <w:sz w:val="20"/>
          <w:szCs w:val="20"/>
        </w:rPr>
        <w:t xml:space="preserve"> </w:t>
      </w:r>
    </w:p>
    <w:p w14:paraId="184D1EBA" w14:textId="457B2FCF" w:rsidR="004A555F" w:rsidRPr="00F108B0" w:rsidRDefault="00FA423A" w:rsidP="004A555F">
      <w:pPr>
        <w:rPr>
          <w:color w:val="000000"/>
          <w:szCs w:val="20"/>
        </w:rPr>
      </w:pPr>
      <w:r>
        <w:rPr>
          <w:szCs w:val="20"/>
        </w:rPr>
        <w:t>Program Managers</w:t>
      </w:r>
      <w:r w:rsidR="004A555F" w:rsidRPr="00F108B0">
        <w:rPr>
          <w:szCs w:val="20"/>
        </w:rPr>
        <w:t xml:space="preserve"> are responsible for monitoring acceptance rates on an annual basis, using information from the Status Report</w:t>
      </w:r>
      <w:r w:rsidR="001373C3">
        <w:rPr>
          <w:szCs w:val="20"/>
        </w:rPr>
        <w:t xml:space="preserve"> as well as local data</w:t>
      </w:r>
      <w:r w:rsidR="004A555F" w:rsidRPr="00F108B0">
        <w:rPr>
          <w:szCs w:val="20"/>
        </w:rPr>
        <w:t xml:space="preserve">. </w:t>
      </w:r>
      <w:r w:rsidR="004A555F">
        <w:rPr>
          <w:szCs w:val="20"/>
        </w:rPr>
        <w:t>A</w:t>
      </w:r>
      <w:r w:rsidR="00372DCC">
        <w:rPr>
          <w:color w:val="000000"/>
          <w:szCs w:val="20"/>
        </w:rPr>
        <w:t>cceptance rates</w:t>
      </w:r>
      <w:r w:rsidR="004A555F" w:rsidRPr="00F108B0">
        <w:rPr>
          <w:color w:val="000000"/>
          <w:szCs w:val="20"/>
        </w:rPr>
        <w:t xml:space="preserve"> </w:t>
      </w:r>
      <w:r w:rsidR="001373C3">
        <w:rPr>
          <w:color w:val="000000"/>
          <w:szCs w:val="20"/>
        </w:rPr>
        <w:t xml:space="preserve">are </w:t>
      </w:r>
      <w:r w:rsidR="004A555F" w:rsidRPr="00F108B0">
        <w:rPr>
          <w:color w:val="000000"/>
          <w:szCs w:val="20"/>
        </w:rPr>
        <w:t xml:space="preserve">calculated </w:t>
      </w:r>
      <w:r w:rsidR="001373C3">
        <w:rPr>
          <w:color w:val="000000"/>
          <w:szCs w:val="20"/>
        </w:rPr>
        <w:t>at</w:t>
      </w:r>
      <w:r w:rsidR="004A555F" w:rsidRPr="00F108B0">
        <w:rPr>
          <w:color w:val="000000"/>
          <w:szCs w:val="20"/>
        </w:rPr>
        <w:t xml:space="preserve"> two</w:t>
      </w:r>
      <w:r w:rsidR="001373C3">
        <w:rPr>
          <w:color w:val="000000"/>
          <w:szCs w:val="20"/>
        </w:rPr>
        <w:t xml:space="preserve"> points in time</w:t>
      </w:r>
      <w:r w:rsidR="004A555F" w:rsidRPr="00F108B0">
        <w:rPr>
          <w:color w:val="000000"/>
          <w:szCs w:val="20"/>
        </w:rPr>
        <w:t>:</w:t>
      </w:r>
    </w:p>
    <w:p w14:paraId="61A0755F" w14:textId="77777777" w:rsidR="004A555F" w:rsidRPr="007541E1" w:rsidRDefault="004A555F" w:rsidP="00560629">
      <w:pPr>
        <w:numPr>
          <w:ilvl w:val="0"/>
          <w:numId w:val="15"/>
        </w:numPr>
        <w:spacing w:after="0"/>
        <w:rPr>
          <w:b/>
        </w:rPr>
      </w:pPr>
      <w:r w:rsidRPr="007541E1">
        <w:rPr>
          <w:b/>
        </w:rPr>
        <w:t>Initial Acceptance Rate</w:t>
      </w:r>
    </w:p>
    <w:p w14:paraId="63C3B95E" w14:textId="0C2A4AD4" w:rsidR="004A555F" w:rsidRPr="00560629" w:rsidRDefault="004A555F" w:rsidP="00560629">
      <w:pPr>
        <w:pStyle w:val="ListParagraph"/>
        <w:numPr>
          <w:ilvl w:val="0"/>
          <w:numId w:val="77"/>
        </w:numPr>
        <w:rPr>
          <w:color w:val="000000"/>
        </w:rPr>
      </w:pPr>
      <w:r w:rsidRPr="00560629">
        <w:rPr>
          <w:color w:val="000000"/>
        </w:rPr>
        <w:t xml:space="preserve">Counting the total number of participants with a positive NBQ who indicated that they were interested in </w:t>
      </w:r>
      <w:r w:rsidR="00372DCC" w:rsidRPr="00560629">
        <w:rPr>
          <w:color w:val="000000"/>
        </w:rPr>
        <w:t>home visiting s</w:t>
      </w:r>
      <w:r w:rsidRPr="00560629">
        <w:rPr>
          <w:color w:val="000000"/>
        </w:rPr>
        <w:t>ervices (if available) during the fiscal year (July 1 – June 30) and</w:t>
      </w:r>
    </w:p>
    <w:p w14:paraId="66AB2EA7" w14:textId="0F3B2D77" w:rsidR="004A555F" w:rsidRPr="00560629" w:rsidRDefault="004A555F" w:rsidP="00560629">
      <w:pPr>
        <w:pStyle w:val="ListParagraph"/>
        <w:numPr>
          <w:ilvl w:val="0"/>
          <w:numId w:val="77"/>
        </w:numPr>
        <w:rPr>
          <w:color w:val="000000"/>
        </w:rPr>
      </w:pPr>
      <w:r w:rsidRPr="00560629">
        <w:rPr>
          <w:color w:val="000000"/>
        </w:rPr>
        <w:t xml:space="preserve">Dividing by the total number of participants with a positive NBQ who were asked if they were interested in </w:t>
      </w:r>
      <w:r w:rsidR="00372DCC" w:rsidRPr="00560629">
        <w:rPr>
          <w:color w:val="000000"/>
        </w:rPr>
        <w:t>home visiting services</w:t>
      </w:r>
      <w:r w:rsidRPr="00560629">
        <w:rPr>
          <w:color w:val="000000"/>
        </w:rPr>
        <w:t xml:space="preserve"> (if available) during that same time period. </w:t>
      </w:r>
    </w:p>
    <w:p w14:paraId="50299EE6" w14:textId="77777777" w:rsidR="004A555F" w:rsidRPr="007541E1" w:rsidRDefault="004A555F" w:rsidP="00560629">
      <w:pPr>
        <w:numPr>
          <w:ilvl w:val="0"/>
          <w:numId w:val="15"/>
        </w:numPr>
        <w:spacing w:after="0"/>
        <w:rPr>
          <w:b/>
        </w:rPr>
      </w:pPr>
      <w:r w:rsidRPr="007541E1">
        <w:rPr>
          <w:b/>
        </w:rPr>
        <w:t>Final Acceptance Rate</w:t>
      </w:r>
    </w:p>
    <w:p w14:paraId="67C1BC69" w14:textId="77777777" w:rsidR="004A555F" w:rsidRPr="00560629" w:rsidRDefault="004A555F" w:rsidP="00560629">
      <w:pPr>
        <w:pStyle w:val="ListParagraph"/>
        <w:numPr>
          <w:ilvl w:val="0"/>
          <w:numId w:val="78"/>
        </w:numPr>
        <w:rPr>
          <w:color w:val="000000"/>
        </w:rPr>
      </w:pPr>
      <w:r w:rsidRPr="00560629">
        <w:rPr>
          <w:color w:val="000000"/>
        </w:rPr>
        <w:t>Counting the total number of participants who receive a first home visit in the fiscal year (July 1 – June 30) and</w:t>
      </w:r>
    </w:p>
    <w:p w14:paraId="0E6606B4" w14:textId="105B88C2" w:rsidR="004A555F" w:rsidRPr="00560629" w:rsidRDefault="004A555F" w:rsidP="00560629">
      <w:pPr>
        <w:pStyle w:val="ListParagraph"/>
        <w:numPr>
          <w:ilvl w:val="0"/>
          <w:numId w:val="78"/>
        </w:numPr>
        <w:rPr>
          <w:rFonts w:cs="AGaramond"/>
        </w:rPr>
      </w:pPr>
      <w:r w:rsidRPr="00560629">
        <w:rPr>
          <w:color w:val="000000"/>
        </w:rPr>
        <w:t>Dividing by the total number of potential participant</w:t>
      </w:r>
      <w:r w:rsidRPr="00560629">
        <w:rPr>
          <w:i/>
          <w:color w:val="000000"/>
        </w:rPr>
        <w:t>s</w:t>
      </w:r>
      <w:r w:rsidRPr="00560629">
        <w:rPr>
          <w:color w:val="000000"/>
        </w:rPr>
        <w:t xml:space="preserve"> who screened eligible, indicated they were interested in </w:t>
      </w:r>
      <w:r w:rsidR="00372DCC" w:rsidRPr="00560629">
        <w:rPr>
          <w:color w:val="000000"/>
        </w:rPr>
        <w:t>home visiting s</w:t>
      </w:r>
      <w:r w:rsidRPr="00560629">
        <w:rPr>
          <w:color w:val="000000"/>
        </w:rPr>
        <w:t>ervices (if available)</w:t>
      </w:r>
      <w:r w:rsidRPr="00560629">
        <w:rPr>
          <w:i/>
          <w:color w:val="000000"/>
        </w:rPr>
        <w:t xml:space="preserve"> and were offered</w:t>
      </w:r>
      <w:r w:rsidRPr="00560629">
        <w:rPr>
          <w:color w:val="000000"/>
        </w:rPr>
        <w:t xml:space="preserve"> </w:t>
      </w:r>
      <w:r w:rsidR="00372DCC" w:rsidRPr="00560629">
        <w:rPr>
          <w:color w:val="000000"/>
        </w:rPr>
        <w:t xml:space="preserve">home visiting services </w:t>
      </w:r>
      <w:r w:rsidRPr="00560629">
        <w:rPr>
          <w:color w:val="000000"/>
        </w:rPr>
        <w:t xml:space="preserve">during that same </w:t>
      </w:r>
      <w:r w:rsidRPr="001373C3">
        <w:t>time period.</w:t>
      </w:r>
    </w:p>
    <w:p w14:paraId="7B1BD2D9" w14:textId="67715489" w:rsidR="004A555F" w:rsidRPr="001373C3" w:rsidRDefault="004A555F" w:rsidP="00DD3117">
      <w:pPr>
        <w:pStyle w:val="Heading30"/>
      </w:pPr>
      <w:r w:rsidRPr="001373C3">
        <w:t>A</w:t>
      </w:r>
      <w:r w:rsidR="00372DCC">
        <w:t>cceptance A</w:t>
      </w:r>
      <w:r w:rsidRPr="001373C3">
        <w:t>nalysis</w:t>
      </w:r>
    </w:p>
    <w:p w14:paraId="7574B628" w14:textId="0E52DACA" w:rsidR="004A555F" w:rsidRPr="00840E9F" w:rsidRDefault="00372DCC" w:rsidP="004A555F">
      <w:r>
        <w:t>Every two years at a minimum, Program M</w:t>
      </w:r>
      <w:r w:rsidR="004A555F" w:rsidRPr="001373C3">
        <w:t>anagers conduct an</w:t>
      </w:r>
      <w:r w:rsidR="004A555F">
        <w:t xml:space="preserve"> in-depth analysis of patterns and trends in the acceptance rate to identify potential improvement strategies. The analysis includes data from the Status Report</w:t>
      </w:r>
      <w:r w:rsidR="004A555F">
        <w:fldChar w:fldCharType="begin"/>
      </w:r>
      <w:r w:rsidR="004A555F">
        <w:instrText xml:space="preserve"> XE "</w:instrText>
      </w:r>
      <w:r w:rsidR="004A555F" w:rsidRPr="003E28C9">
        <w:instrText>Evaluation:Annual Status Report</w:instrText>
      </w:r>
      <w:r w:rsidR="004A555F">
        <w:instrText xml:space="preserve">" </w:instrText>
      </w:r>
      <w:r w:rsidR="004A555F">
        <w:fldChar w:fldCharType="end"/>
      </w:r>
      <w:r w:rsidR="004A555F">
        <w:t xml:space="preserve"> as well as informal, anecdotal </w:t>
      </w:r>
      <w:r w:rsidR="004A555F" w:rsidRPr="00840E9F">
        <w:t>information gathered through discussions with staff and others involved in program services.</w:t>
      </w:r>
      <w:r w:rsidR="006365B5" w:rsidRPr="00840E9F">
        <w:t xml:space="preserve"> A standard required </w:t>
      </w:r>
      <w:r w:rsidR="006365B5" w:rsidRPr="00560629">
        <w:rPr>
          <w:i/>
        </w:rPr>
        <w:t>Acceptance</w:t>
      </w:r>
      <w:r w:rsidRPr="00560629">
        <w:rPr>
          <w:i/>
        </w:rPr>
        <w:t xml:space="preserve"> Analysis &amp; Plan</w:t>
      </w:r>
      <w:r>
        <w:t xml:space="preserve"> template is provided.</w:t>
      </w:r>
    </w:p>
    <w:p w14:paraId="197D08F5" w14:textId="77777777" w:rsidR="004A555F" w:rsidRDefault="004A555F" w:rsidP="004A555F">
      <w:r w:rsidRPr="00840E9F">
        <w:t>The following criteria are included</w:t>
      </w:r>
      <w:r>
        <w:t xml:space="preserve"> in the analysis:</w:t>
      </w:r>
    </w:p>
    <w:p w14:paraId="6CCD4C2F" w14:textId="00394581" w:rsidR="004A555F" w:rsidRPr="005F16E4" w:rsidRDefault="00372DCC" w:rsidP="004A555F">
      <w:pPr>
        <w:autoSpaceDE w:val="0"/>
        <w:autoSpaceDN w:val="0"/>
        <w:adjustRightInd w:val="0"/>
        <w:spacing w:after="60"/>
        <w:rPr>
          <w:rFonts w:cs="AGaramond"/>
        </w:rPr>
      </w:pPr>
      <w:r>
        <w:rPr>
          <w:rFonts w:cs="AGaramond"/>
          <w:b/>
          <w:i/>
          <w:u w:val="single"/>
        </w:rPr>
        <w:t>P</w:t>
      </w:r>
      <w:r w:rsidR="004A555F" w:rsidRPr="00663F5E">
        <w:rPr>
          <w:rFonts w:cs="AGaramond"/>
          <w:b/>
          <w:i/>
          <w:u w:val="single"/>
        </w:rPr>
        <w:t>rogrammatic</w:t>
      </w:r>
      <w:r w:rsidR="004A555F" w:rsidRPr="009A1706">
        <w:rPr>
          <w:rFonts w:cs="AGaramond"/>
          <w:i/>
        </w:rPr>
        <w:t xml:space="preserve"> </w:t>
      </w:r>
      <w:r w:rsidR="004A555F">
        <w:rPr>
          <w:rFonts w:cs="AGaramond"/>
        </w:rPr>
        <w:t xml:space="preserve">factors such as procedures for conducting outreach, staffing issues, training of staff, number of days between screening and offer </w:t>
      </w:r>
      <w:r w:rsidR="005125EF">
        <w:rPr>
          <w:rFonts w:cs="AGaramond"/>
        </w:rPr>
        <w:t>of home visiting s</w:t>
      </w:r>
      <w:r w:rsidR="004A555F">
        <w:rPr>
          <w:rFonts w:cs="AGaramond"/>
        </w:rPr>
        <w:t>ervice</w:t>
      </w:r>
      <w:r w:rsidR="005125EF">
        <w:rPr>
          <w:rFonts w:cs="AGaramond"/>
        </w:rPr>
        <w:t>s</w:t>
      </w:r>
      <w:r w:rsidR="004A555F">
        <w:rPr>
          <w:rFonts w:cs="AGaramond"/>
        </w:rPr>
        <w:t xml:space="preserve"> and program funding,</w:t>
      </w:r>
    </w:p>
    <w:p w14:paraId="5E4EBF21" w14:textId="77777777" w:rsidR="00372DCC" w:rsidRDefault="00372DCC" w:rsidP="004A555F">
      <w:pPr>
        <w:autoSpaceDE w:val="0"/>
        <w:autoSpaceDN w:val="0"/>
        <w:adjustRightInd w:val="0"/>
        <w:spacing w:after="60"/>
        <w:rPr>
          <w:rFonts w:cs="AGaramond"/>
        </w:rPr>
      </w:pPr>
      <w:r>
        <w:rPr>
          <w:rFonts w:cs="AGaramond"/>
          <w:b/>
          <w:i/>
          <w:u w:val="single"/>
        </w:rPr>
        <w:t>D</w:t>
      </w:r>
      <w:r w:rsidR="004A555F" w:rsidRPr="00663F5E">
        <w:rPr>
          <w:rFonts w:cs="AGaramond"/>
          <w:b/>
          <w:i/>
          <w:u w:val="single"/>
        </w:rPr>
        <w:t>emographic</w:t>
      </w:r>
      <w:r w:rsidR="004A555F" w:rsidRPr="00663F5E">
        <w:rPr>
          <w:rFonts w:cs="AGaramond"/>
          <w:b/>
        </w:rPr>
        <w:t xml:space="preserve"> </w:t>
      </w:r>
      <w:r w:rsidR="004A555F" w:rsidRPr="005F16E4">
        <w:rPr>
          <w:rFonts w:cs="AGaramond"/>
        </w:rPr>
        <w:t xml:space="preserve">factors </w:t>
      </w:r>
      <w:r w:rsidR="004A555F">
        <w:rPr>
          <w:rFonts w:cs="AGaramond"/>
        </w:rPr>
        <w:t>like</w:t>
      </w:r>
      <w:r w:rsidR="004A555F" w:rsidRPr="005F16E4">
        <w:rPr>
          <w:rFonts w:cs="AGaramond"/>
        </w:rPr>
        <w:t xml:space="preserve"> age, race/ethnicity, language, marital status, education,</w:t>
      </w:r>
      <w:r w:rsidR="004A555F">
        <w:rPr>
          <w:rFonts w:cs="AGaramond"/>
        </w:rPr>
        <w:t xml:space="preserve"> and</w:t>
      </w:r>
      <w:r w:rsidR="004A555F" w:rsidRPr="005F16E4">
        <w:rPr>
          <w:rFonts w:cs="AGaramond"/>
        </w:rPr>
        <w:t xml:space="preserve"> </w:t>
      </w:r>
      <w:r>
        <w:rPr>
          <w:rFonts w:cs="AGaramond"/>
        </w:rPr>
        <w:t>employment status, and</w:t>
      </w:r>
    </w:p>
    <w:p w14:paraId="1A995FC9" w14:textId="49705514" w:rsidR="004A555F" w:rsidRPr="001373C3" w:rsidRDefault="00372DCC" w:rsidP="004A555F">
      <w:pPr>
        <w:autoSpaceDE w:val="0"/>
        <w:autoSpaceDN w:val="0"/>
        <w:adjustRightInd w:val="0"/>
        <w:spacing w:after="60"/>
        <w:rPr>
          <w:rFonts w:cs="AGaramond"/>
        </w:rPr>
      </w:pPr>
      <w:r w:rsidRPr="00372DCC">
        <w:rPr>
          <w:rFonts w:cs="AGaramond"/>
          <w:b/>
          <w:i/>
        </w:rPr>
        <w:t>S</w:t>
      </w:r>
      <w:r w:rsidR="004A555F" w:rsidRPr="00663F5E">
        <w:rPr>
          <w:rFonts w:cs="AGaramond"/>
          <w:b/>
          <w:i/>
          <w:u w:val="single"/>
        </w:rPr>
        <w:t>ocial</w:t>
      </w:r>
      <w:r w:rsidR="004A555F" w:rsidRPr="009A1706">
        <w:rPr>
          <w:rFonts w:cs="AGaramond"/>
          <w:i/>
        </w:rPr>
        <w:t xml:space="preserve"> </w:t>
      </w:r>
      <w:r w:rsidR="004A555F">
        <w:rPr>
          <w:rFonts w:cs="AGaramond"/>
        </w:rPr>
        <w:t>factors such as employment/school status, available</w:t>
      </w:r>
      <w:r w:rsidR="004A555F" w:rsidRPr="005F16E4">
        <w:rPr>
          <w:rFonts w:cs="AGaramond"/>
        </w:rPr>
        <w:t xml:space="preserve"> support networks, relationships, </w:t>
      </w:r>
      <w:r w:rsidR="004A555F">
        <w:rPr>
          <w:rFonts w:cs="AGaramond"/>
        </w:rPr>
        <w:t>and way of life.</w:t>
      </w:r>
    </w:p>
    <w:p w14:paraId="757CB24F" w14:textId="77777777" w:rsidR="00372DCC" w:rsidRDefault="00372DCC" w:rsidP="004A555F">
      <w:pPr>
        <w:pStyle w:val="BodyText"/>
        <w:rPr>
          <w:rFonts w:ascii="Verdana" w:hAnsi="Verdana"/>
          <w:color w:val="auto"/>
          <w:sz w:val="20"/>
          <w:szCs w:val="20"/>
        </w:rPr>
      </w:pPr>
    </w:p>
    <w:p w14:paraId="08FC5EB7" w14:textId="3D11C38F" w:rsidR="004A555F" w:rsidRPr="001373C3" w:rsidRDefault="004A555F" w:rsidP="004A555F">
      <w:pPr>
        <w:pStyle w:val="BodyText"/>
        <w:rPr>
          <w:rFonts w:ascii="Verdana" w:hAnsi="Verdana"/>
          <w:color w:val="auto"/>
          <w:sz w:val="20"/>
          <w:szCs w:val="20"/>
        </w:rPr>
      </w:pPr>
      <w:r w:rsidRPr="001373C3">
        <w:rPr>
          <w:rFonts w:ascii="Verdana" w:hAnsi="Verdana"/>
          <w:color w:val="auto"/>
          <w:sz w:val="20"/>
          <w:szCs w:val="20"/>
        </w:rPr>
        <w:t xml:space="preserve">Using the Status Report information, note the percentage of families who were offered </w:t>
      </w:r>
      <w:r w:rsidR="00372DCC">
        <w:rPr>
          <w:rFonts w:ascii="Verdana" w:hAnsi="Verdana"/>
          <w:color w:val="auto"/>
          <w:sz w:val="20"/>
          <w:szCs w:val="20"/>
        </w:rPr>
        <w:t>home visiting services a</w:t>
      </w:r>
      <w:r w:rsidRPr="001373C3">
        <w:rPr>
          <w:rFonts w:ascii="Verdana" w:hAnsi="Verdana"/>
          <w:color w:val="auto"/>
          <w:sz w:val="20"/>
          <w:szCs w:val="20"/>
        </w:rPr>
        <w:t>nd the percentage of those who accepted the offered services. The latter is the final Acceptance Rate.</w:t>
      </w:r>
    </w:p>
    <w:p w14:paraId="54CA4AE7" w14:textId="35C28457" w:rsidR="004A555F" w:rsidRPr="001373C3" w:rsidRDefault="004A555F" w:rsidP="00560629">
      <w:pPr>
        <w:numPr>
          <w:ilvl w:val="0"/>
          <w:numId w:val="79"/>
        </w:numPr>
        <w:autoSpaceDE w:val="0"/>
        <w:autoSpaceDN w:val="0"/>
        <w:adjustRightInd w:val="0"/>
        <w:rPr>
          <w:rFonts w:cs="AGaramond"/>
          <w:szCs w:val="20"/>
        </w:rPr>
      </w:pPr>
      <w:r w:rsidRPr="001373C3">
        <w:rPr>
          <w:rFonts w:cs="AGaramond"/>
          <w:szCs w:val="20"/>
        </w:rPr>
        <w:t xml:space="preserve">What percentage of eligible families are offered </w:t>
      </w:r>
      <w:r w:rsidR="00372DCC">
        <w:rPr>
          <w:rFonts w:cs="AGaramond"/>
          <w:szCs w:val="20"/>
        </w:rPr>
        <w:t>home visiting</w:t>
      </w:r>
      <w:r w:rsidRPr="001373C3">
        <w:rPr>
          <w:rFonts w:cs="AGaramond"/>
          <w:szCs w:val="20"/>
        </w:rPr>
        <w:t xml:space="preserve">? What are the reasons for not offering services? </w:t>
      </w:r>
    </w:p>
    <w:p w14:paraId="6FA85123" w14:textId="04D95025" w:rsidR="004A555F" w:rsidRPr="001373C3" w:rsidRDefault="004A555F" w:rsidP="00560629">
      <w:pPr>
        <w:numPr>
          <w:ilvl w:val="0"/>
          <w:numId w:val="79"/>
        </w:numPr>
        <w:autoSpaceDE w:val="0"/>
        <w:autoSpaceDN w:val="0"/>
        <w:adjustRightInd w:val="0"/>
        <w:rPr>
          <w:rFonts w:cs="AGaramond"/>
        </w:rPr>
      </w:pPr>
      <w:r w:rsidRPr="001373C3">
        <w:rPr>
          <w:rFonts w:cs="AGaramond"/>
        </w:rPr>
        <w:t xml:space="preserve">What percentage of eligible families accept offered </w:t>
      </w:r>
      <w:r w:rsidR="00372DCC">
        <w:rPr>
          <w:rFonts w:cs="AGaramond"/>
        </w:rPr>
        <w:t xml:space="preserve">home visiting </w:t>
      </w:r>
      <w:r w:rsidR="00560629">
        <w:rPr>
          <w:rFonts w:cs="AGaramond"/>
        </w:rPr>
        <w:t>services</w:t>
      </w:r>
      <w:r w:rsidRPr="001373C3">
        <w:rPr>
          <w:rFonts w:cs="AGaramond"/>
        </w:rPr>
        <w:t>?  What are the reasons families give for declining offered services?</w:t>
      </w:r>
    </w:p>
    <w:p w14:paraId="273DA806" w14:textId="607B91C6" w:rsidR="004A555F" w:rsidRPr="001373C3" w:rsidRDefault="004A555F" w:rsidP="004A555F">
      <w:pPr>
        <w:autoSpaceDE w:val="0"/>
        <w:autoSpaceDN w:val="0"/>
        <w:adjustRightInd w:val="0"/>
        <w:rPr>
          <w:rFonts w:cs="AGaramond"/>
        </w:rPr>
      </w:pPr>
      <w:r w:rsidRPr="001373C3">
        <w:rPr>
          <w:rFonts w:cs="AGaramond"/>
        </w:rPr>
        <w:t>Use anecdotal and other informally-gathered information from s</w:t>
      </w:r>
      <w:r w:rsidR="00560629">
        <w:rPr>
          <w:rFonts w:cs="AGaramond"/>
        </w:rPr>
        <w:t>taff/partners to analyze site</w:t>
      </w:r>
      <w:r w:rsidRPr="001373C3">
        <w:rPr>
          <w:rFonts w:cs="AGaramond"/>
        </w:rPr>
        <w:t xml:space="preserve"> strengths and challenges in facilitating acceptance of services.  </w:t>
      </w:r>
      <w:r w:rsidRPr="00560629">
        <w:rPr>
          <w:rFonts w:cs="AGaramond"/>
          <w:i/>
        </w:rPr>
        <w:t>If the Acceptance Rate is less than 90%, consider what might be done to increase the rate.</w:t>
      </w:r>
    </w:p>
    <w:p w14:paraId="0363AED9" w14:textId="27A47BD2" w:rsidR="004A555F" w:rsidRPr="001373C3" w:rsidRDefault="004A555F" w:rsidP="004A555F">
      <w:pPr>
        <w:autoSpaceDE w:val="0"/>
        <w:autoSpaceDN w:val="0"/>
        <w:adjustRightInd w:val="0"/>
        <w:spacing w:after="0"/>
        <w:rPr>
          <w:rFonts w:cs="AGaramond"/>
          <w:b/>
        </w:rPr>
      </w:pPr>
      <w:r w:rsidRPr="001373C3">
        <w:rPr>
          <w:rFonts w:cs="AGaramond"/>
          <w:b/>
        </w:rPr>
        <w:t xml:space="preserve">Compare subgroups. </w:t>
      </w:r>
      <w:r w:rsidRPr="001373C3">
        <w:rPr>
          <w:rFonts w:cs="AGaramond"/>
        </w:rPr>
        <w:t xml:space="preserve">Demographic and social data from the Status Report compares acceptance among various subgroups. It may be helpful to display numbers and percentages for your </w:t>
      </w:r>
      <w:r w:rsidR="003F4503">
        <w:rPr>
          <w:rFonts w:cs="AGaramond"/>
        </w:rPr>
        <w:t>site</w:t>
      </w:r>
      <w:r w:rsidRPr="001373C3">
        <w:rPr>
          <w:rFonts w:cs="AGaramond"/>
        </w:rPr>
        <w:t xml:space="preserve"> in chart form. Ask yourself the following questions:</w:t>
      </w:r>
    </w:p>
    <w:p w14:paraId="223764F2" w14:textId="77777777" w:rsidR="004A555F" w:rsidRPr="001373C3" w:rsidRDefault="004A555F" w:rsidP="00560629">
      <w:pPr>
        <w:numPr>
          <w:ilvl w:val="0"/>
          <w:numId w:val="80"/>
        </w:numPr>
        <w:autoSpaceDE w:val="0"/>
        <w:autoSpaceDN w:val="0"/>
        <w:adjustRightInd w:val="0"/>
        <w:rPr>
          <w:rFonts w:cs="AGaramond"/>
        </w:rPr>
      </w:pPr>
      <w:r w:rsidRPr="001373C3">
        <w:rPr>
          <w:rFonts w:cs="AGaramond"/>
        </w:rPr>
        <w:t xml:space="preserve">Are any groups of families more or less likely to accept services than another contrasting group? Do they vary by demographic or social factors? </w:t>
      </w:r>
    </w:p>
    <w:p w14:paraId="42284E89" w14:textId="77777777" w:rsidR="004A555F" w:rsidRPr="001373C3" w:rsidRDefault="004A555F" w:rsidP="00560629">
      <w:pPr>
        <w:numPr>
          <w:ilvl w:val="0"/>
          <w:numId w:val="80"/>
        </w:numPr>
        <w:autoSpaceDE w:val="0"/>
        <w:autoSpaceDN w:val="0"/>
        <w:adjustRightInd w:val="0"/>
        <w:rPr>
          <w:rFonts w:cs="AGaramond"/>
        </w:rPr>
      </w:pPr>
      <w:r w:rsidRPr="001373C3">
        <w:rPr>
          <w:rFonts w:cs="AGaramond"/>
        </w:rPr>
        <w:t>What reasons can you think of for any variations? What strategies might increase rates for these groups specifically?</w:t>
      </w:r>
    </w:p>
    <w:p w14:paraId="1F59C792" w14:textId="77777777" w:rsidR="004A555F" w:rsidRDefault="004A555F" w:rsidP="00DD3117">
      <w:pPr>
        <w:pStyle w:val="Heading30"/>
      </w:pPr>
      <w:r w:rsidRPr="001373C3">
        <w:t xml:space="preserve">Plan for Improvement  </w:t>
      </w:r>
    </w:p>
    <w:p w14:paraId="5249F1CC" w14:textId="425D9557" w:rsidR="004A555F" w:rsidRPr="00840E9F" w:rsidRDefault="004A555F" w:rsidP="004A555F">
      <w:pPr>
        <w:autoSpaceDE w:val="0"/>
        <w:autoSpaceDN w:val="0"/>
        <w:adjustRightInd w:val="0"/>
      </w:pPr>
      <w:r w:rsidRPr="005F16E4">
        <w:t xml:space="preserve">Review </w:t>
      </w:r>
      <w:r>
        <w:t>the analysis</w:t>
      </w:r>
      <w:r w:rsidRPr="005F16E4">
        <w:t xml:space="preserve"> with </w:t>
      </w:r>
      <w:r>
        <w:t>the</w:t>
      </w:r>
      <w:r w:rsidRPr="005F16E4">
        <w:t xml:space="preserve"> staff</w:t>
      </w:r>
      <w:r w:rsidR="00372DCC">
        <w:t xml:space="preserve"> and your</w:t>
      </w:r>
      <w:r>
        <w:t xml:space="preserve"> local </w:t>
      </w:r>
      <w:r w:rsidR="00372DCC">
        <w:t xml:space="preserve">Healthy Families </w:t>
      </w:r>
      <w:r>
        <w:t xml:space="preserve">Advisory </w:t>
      </w:r>
      <w:r w:rsidR="00372DCC">
        <w:t>Group</w:t>
      </w:r>
      <w:r>
        <w:t>.</w:t>
      </w:r>
      <w:r w:rsidRPr="005F16E4">
        <w:t xml:space="preserve"> Include parents in </w:t>
      </w:r>
      <w:r>
        <w:t xml:space="preserve">the review wherever possible. Identify the </w:t>
      </w:r>
      <w:r w:rsidR="00372DCC">
        <w:t>site</w:t>
      </w:r>
      <w:r>
        <w:t xml:space="preserve"> strengths in facilitating parent acceptance of services. Discuss the primary reasons for families not accepting services and strategize ways to address these reasons. Based on the review, develop, </w:t>
      </w:r>
      <w:r w:rsidRPr="00840E9F">
        <w:t xml:space="preserve">implement, and monitor a written plan to </w:t>
      </w:r>
      <w:r w:rsidR="00372DCC">
        <w:t>help increase acceptance rates.</w:t>
      </w:r>
    </w:p>
    <w:p w14:paraId="5BAF61D3" w14:textId="77777777" w:rsidR="00372DCC" w:rsidRDefault="004A555F" w:rsidP="00DD3117">
      <w:pPr>
        <w:pStyle w:val="Heading30"/>
      </w:pPr>
      <w:r w:rsidRPr="00840E9F">
        <w:t>Maintaining Family</w:t>
      </w:r>
      <w:r w:rsidR="00372DCC">
        <w:t xml:space="preserve"> Involvement </w:t>
      </w:r>
    </w:p>
    <w:p w14:paraId="6E0ACA8B" w14:textId="77777777" w:rsidR="00372DCC" w:rsidRDefault="004A555F" w:rsidP="00DD3117">
      <w:pPr>
        <w:pStyle w:val="Heading30"/>
      </w:pPr>
      <w:r w:rsidRPr="00840E9F">
        <w:t xml:space="preserve">(CE 3-2) </w:t>
      </w:r>
    </w:p>
    <w:p w14:paraId="6E726CD5" w14:textId="588EAA6C" w:rsidR="004A555F" w:rsidRDefault="003F4503" w:rsidP="00372DCC">
      <w:pPr>
        <w:autoSpaceDE w:val="0"/>
        <w:autoSpaceDN w:val="0"/>
        <w:adjustRightInd w:val="0"/>
        <w:spacing w:after="0"/>
        <w:rPr>
          <w:szCs w:val="20"/>
        </w:rPr>
      </w:pPr>
      <w:r>
        <w:rPr>
          <w:szCs w:val="20"/>
        </w:rPr>
        <w:t>Site</w:t>
      </w:r>
      <w:r w:rsidR="004A555F" w:rsidRPr="00840E9F">
        <w:rPr>
          <w:szCs w:val="20"/>
        </w:rPr>
        <w:t xml:space="preserve">s identify a variety of positive methods to engage families, build their trust and maintain their involvement in the program. Guidelines for these strategies are then inserted in the local Policies and Procedures Manual and used in supervision with </w:t>
      </w:r>
      <w:r w:rsidR="00FA423A">
        <w:rPr>
          <w:szCs w:val="20"/>
        </w:rPr>
        <w:t>Home Visitor</w:t>
      </w:r>
      <w:r w:rsidR="00C55154">
        <w:rPr>
          <w:szCs w:val="20"/>
        </w:rPr>
        <w:t>s</w:t>
      </w:r>
      <w:r w:rsidR="004A555F" w:rsidRPr="00840E9F">
        <w:rPr>
          <w:szCs w:val="20"/>
        </w:rPr>
        <w:t>.</w:t>
      </w:r>
    </w:p>
    <w:p w14:paraId="36C62ABB" w14:textId="7FE43AA2" w:rsidR="004A555F" w:rsidRPr="00372DCC" w:rsidRDefault="004A555F" w:rsidP="00560629">
      <w:pPr>
        <w:pStyle w:val="ListParagraph"/>
        <w:numPr>
          <w:ilvl w:val="0"/>
          <w:numId w:val="22"/>
        </w:numPr>
        <w:autoSpaceDE w:val="0"/>
        <w:autoSpaceDN w:val="0"/>
        <w:adjustRightInd w:val="0"/>
        <w:spacing w:after="0"/>
        <w:rPr>
          <w:rFonts w:cs="Myriad Roman"/>
          <w:bCs/>
          <w:szCs w:val="36"/>
        </w:rPr>
      </w:pPr>
      <w:r w:rsidRPr="00372DCC">
        <w:rPr>
          <w:rFonts w:cs="Myriad Roman"/>
          <w:bCs/>
          <w:szCs w:val="36"/>
        </w:rPr>
        <w:t>Engagement strategies</w:t>
      </w:r>
      <w:r w:rsidRPr="00372DCC">
        <w:rPr>
          <w:rFonts w:cs="Myriad Roman"/>
          <w:bCs/>
          <w:szCs w:val="36"/>
        </w:rPr>
        <w:fldChar w:fldCharType="begin"/>
      </w:r>
      <w:r w:rsidRPr="00840E9F">
        <w:instrText xml:space="preserve"> XE "</w:instrText>
      </w:r>
      <w:r w:rsidRPr="00372DCC">
        <w:rPr>
          <w:rFonts w:cs="Myriad Roman"/>
          <w:bCs/>
          <w:szCs w:val="36"/>
        </w:rPr>
        <w:instrText>Engagement strategies</w:instrText>
      </w:r>
      <w:r w:rsidRPr="00840E9F">
        <w:instrText xml:space="preserve">" </w:instrText>
      </w:r>
      <w:r w:rsidRPr="00372DCC">
        <w:rPr>
          <w:rFonts w:cs="Myriad Roman"/>
          <w:bCs/>
          <w:szCs w:val="36"/>
        </w:rPr>
        <w:fldChar w:fldCharType="end"/>
      </w:r>
      <w:r w:rsidRPr="00372DCC">
        <w:rPr>
          <w:rFonts w:cs="Myriad Roman"/>
          <w:bCs/>
          <w:szCs w:val="36"/>
        </w:rPr>
        <w:t xml:space="preserve"> that </w:t>
      </w:r>
      <w:r w:rsidR="00372DCC" w:rsidRPr="00372DCC">
        <w:rPr>
          <w:rFonts w:cs="Myriad Roman"/>
          <w:bCs/>
          <w:szCs w:val="36"/>
        </w:rPr>
        <w:t>sites</w:t>
      </w:r>
      <w:r w:rsidRPr="00372DCC">
        <w:rPr>
          <w:rFonts w:cs="Myriad Roman"/>
          <w:bCs/>
          <w:szCs w:val="36"/>
        </w:rPr>
        <w:t xml:space="preserve"> have used successfully include: </w:t>
      </w:r>
    </w:p>
    <w:p w14:paraId="6B620B71" w14:textId="77777777" w:rsidR="004A555F" w:rsidRPr="00372DCC" w:rsidRDefault="004A555F" w:rsidP="00560629">
      <w:pPr>
        <w:pStyle w:val="ListParagraph"/>
        <w:numPr>
          <w:ilvl w:val="0"/>
          <w:numId w:val="22"/>
        </w:numPr>
        <w:autoSpaceDE w:val="0"/>
        <w:autoSpaceDN w:val="0"/>
        <w:adjustRightInd w:val="0"/>
        <w:rPr>
          <w:rFonts w:cs="Myriad Roman"/>
          <w:bCs/>
          <w:szCs w:val="36"/>
        </w:rPr>
      </w:pPr>
      <w:r w:rsidRPr="00372DCC">
        <w:rPr>
          <w:rFonts w:cs="Myriad Roman"/>
          <w:bCs/>
          <w:szCs w:val="36"/>
        </w:rPr>
        <w:t xml:space="preserve">Telephone family to see how parent(s) and child are doing. Send a packet of parenting information. </w:t>
      </w:r>
    </w:p>
    <w:p w14:paraId="2B5DE124" w14:textId="77777777" w:rsidR="004A555F" w:rsidRPr="00372DCC" w:rsidRDefault="004A555F" w:rsidP="00560629">
      <w:pPr>
        <w:pStyle w:val="ListParagraph"/>
        <w:numPr>
          <w:ilvl w:val="0"/>
          <w:numId w:val="22"/>
        </w:numPr>
        <w:autoSpaceDE w:val="0"/>
        <w:autoSpaceDN w:val="0"/>
        <w:adjustRightInd w:val="0"/>
        <w:rPr>
          <w:rFonts w:cs="Myriad Roman"/>
          <w:bCs/>
          <w:szCs w:val="36"/>
        </w:rPr>
      </w:pPr>
      <w:r w:rsidRPr="00372DCC">
        <w:rPr>
          <w:rFonts w:cs="Myriad Roman"/>
          <w:bCs/>
          <w:szCs w:val="36"/>
        </w:rPr>
        <w:t>Send hand-written note (thinking of you, how is the baby?) and follow-up with phone call.</w:t>
      </w:r>
    </w:p>
    <w:p w14:paraId="4B92FBEB" w14:textId="77777777" w:rsidR="004A555F" w:rsidRPr="00372DCC" w:rsidRDefault="004A555F" w:rsidP="00560629">
      <w:pPr>
        <w:pStyle w:val="ListParagraph"/>
        <w:numPr>
          <w:ilvl w:val="0"/>
          <w:numId w:val="22"/>
        </w:numPr>
        <w:autoSpaceDE w:val="0"/>
        <w:autoSpaceDN w:val="0"/>
        <w:adjustRightInd w:val="0"/>
        <w:rPr>
          <w:rFonts w:cs="Myriad Roman"/>
          <w:bCs/>
          <w:szCs w:val="36"/>
        </w:rPr>
      </w:pPr>
      <w:r w:rsidRPr="00372DCC">
        <w:rPr>
          <w:rFonts w:cs="Myriad Roman"/>
          <w:bCs/>
          <w:szCs w:val="36"/>
        </w:rPr>
        <w:t>Mail curriculum handouts that might of helpful, along with a personalized note</w:t>
      </w:r>
      <w:r w:rsidR="001373C3" w:rsidRPr="00372DCC">
        <w:rPr>
          <w:rFonts w:cs="Myriad Roman"/>
          <w:bCs/>
          <w:szCs w:val="36"/>
        </w:rPr>
        <w:t>.</w:t>
      </w:r>
    </w:p>
    <w:p w14:paraId="60D7380B" w14:textId="77777777" w:rsidR="004A555F" w:rsidRPr="00372DCC" w:rsidRDefault="004A555F" w:rsidP="00560629">
      <w:pPr>
        <w:pStyle w:val="ListParagraph"/>
        <w:numPr>
          <w:ilvl w:val="0"/>
          <w:numId w:val="23"/>
        </w:numPr>
        <w:autoSpaceDE w:val="0"/>
        <w:autoSpaceDN w:val="0"/>
        <w:adjustRightInd w:val="0"/>
        <w:rPr>
          <w:rFonts w:cs="Myriad Roman"/>
          <w:bCs/>
          <w:szCs w:val="36"/>
        </w:rPr>
      </w:pPr>
      <w:r w:rsidRPr="00372DCC">
        <w:rPr>
          <w:rFonts w:cs="Myriad Roman"/>
          <w:bCs/>
          <w:szCs w:val="36"/>
        </w:rPr>
        <w:t>Offer help with practical concerns, such as getting a WIC appointment, filling out an application, or finding free/low-cost baby supplies.</w:t>
      </w:r>
    </w:p>
    <w:p w14:paraId="3B8DD763" w14:textId="77777777" w:rsidR="004A555F" w:rsidRPr="00372DCC" w:rsidRDefault="004A555F" w:rsidP="00560629">
      <w:pPr>
        <w:pStyle w:val="ListParagraph"/>
        <w:numPr>
          <w:ilvl w:val="0"/>
          <w:numId w:val="23"/>
        </w:numPr>
        <w:autoSpaceDE w:val="0"/>
        <w:autoSpaceDN w:val="0"/>
        <w:adjustRightInd w:val="0"/>
        <w:spacing w:after="60"/>
        <w:rPr>
          <w:rFonts w:cs="Myriad Roman"/>
          <w:bCs/>
          <w:szCs w:val="36"/>
        </w:rPr>
      </w:pPr>
      <w:r w:rsidRPr="00372DCC">
        <w:rPr>
          <w:rFonts w:cs="Myriad Roman"/>
          <w:bCs/>
          <w:szCs w:val="36"/>
        </w:rPr>
        <w:t>Ask if you can bring something for the baby next time, such as a book, quilt or baby clothes</w:t>
      </w:r>
      <w:r w:rsidR="001373C3" w:rsidRPr="00372DCC">
        <w:rPr>
          <w:rFonts w:cs="Myriad Roman"/>
          <w:bCs/>
          <w:szCs w:val="36"/>
        </w:rPr>
        <w:t>.</w:t>
      </w:r>
    </w:p>
    <w:p w14:paraId="718F868D" w14:textId="77777777" w:rsidR="004A555F" w:rsidRPr="00840E9F" w:rsidRDefault="004A555F" w:rsidP="00DD3117">
      <w:pPr>
        <w:pStyle w:val="Heading30"/>
      </w:pPr>
      <w:r w:rsidRPr="00840E9F">
        <w:t>Creative outreach</w:t>
      </w:r>
      <w:r w:rsidRPr="00840E9F">
        <w:fldChar w:fldCharType="begin"/>
      </w:r>
      <w:r w:rsidRPr="00840E9F">
        <w:instrText xml:space="preserve"> XE "Creative outreach" </w:instrText>
      </w:r>
      <w:r w:rsidRPr="00840E9F">
        <w:fldChar w:fldCharType="end"/>
      </w:r>
      <w:r w:rsidRPr="00840E9F">
        <w:t xml:space="preserve"> </w:t>
      </w:r>
    </w:p>
    <w:p w14:paraId="2A29C191" w14:textId="77777777" w:rsidR="004A555F" w:rsidRPr="00840E9F" w:rsidRDefault="004A555F" w:rsidP="004A555F">
      <w:pPr>
        <w:autoSpaceDE w:val="0"/>
        <w:autoSpaceDN w:val="0"/>
        <w:adjustRightInd w:val="0"/>
        <w:rPr>
          <w:rFonts w:cs="Myriad Roman"/>
          <w:bCs/>
          <w:szCs w:val="36"/>
        </w:rPr>
      </w:pPr>
      <w:r w:rsidRPr="00840E9F">
        <w:rPr>
          <w:rFonts w:cs="Myriad Roman"/>
          <w:bCs/>
          <w:szCs w:val="36"/>
        </w:rPr>
        <w:t xml:space="preserve">When enrolled families have missed a home visit and then have not been available for home visits for at least 10 working days, they are placed on creative outreach for a period of at least 90 days.  Many higher risk families have had past experiences with individuals who let them down and did not deliver on promises. Overcoming this kind of past history requires “creative” ways to reconnect, hence the name “creative outreach.” </w:t>
      </w:r>
    </w:p>
    <w:p w14:paraId="77687ED3" w14:textId="011AC345" w:rsidR="004A555F" w:rsidRPr="00840E9F" w:rsidRDefault="00372DCC" w:rsidP="00DD3117">
      <w:pPr>
        <w:pStyle w:val="Heading30"/>
      </w:pPr>
      <w:r>
        <w:t xml:space="preserve">Creative Outreach </w:t>
      </w:r>
      <w:r w:rsidR="004A555F" w:rsidRPr="00840E9F">
        <w:t>Documentation</w:t>
      </w:r>
      <w:r w:rsidR="004A555F" w:rsidRPr="00840E9F">
        <w:fldChar w:fldCharType="begin"/>
      </w:r>
      <w:r w:rsidR="004A555F" w:rsidRPr="00840E9F">
        <w:instrText xml:space="preserve"> XE "Documentation:Creative outreach" </w:instrText>
      </w:r>
      <w:r w:rsidR="004A555F" w:rsidRPr="00840E9F">
        <w:fldChar w:fldCharType="end"/>
      </w:r>
    </w:p>
    <w:p w14:paraId="7ED6696C" w14:textId="5ADB4FA0" w:rsidR="004A555F" w:rsidRDefault="004A555F" w:rsidP="004A555F">
      <w:pPr>
        <w:autoSpaceDE w:val="0"/>
        <w:autoSpaceDN w:val="0"/>
        <w:adjustRightInd w:val="0"/>
        <w:rPr>
          <w:rFonts w:cs="Myriad Roman"/>
          <w:bCs/>
          <w:szCs w:val="36"/>
        </w:rPr>
      </w:pPr>
      <w:r w:rsidRPr="00840E9F">
        <w:rPr>
          <w:rFonts w:cs="Myriad Roman"/>
          <w:bCs/>
          <w:szCs w:val="36"/>
        </w:rPr>
        <w:t xml:space="preserve">Families on creative outreach are discussed in weekly supervision and documented </w:t>
      </w:r>
      <w:r w:rsidR="00C1305B" w:rsidRPr="00840E9F">
        <w:rPr>
          <w:rFonts w:cs="Myriad Roman"/>
          <w:bCs/>
          <w:szCs w:val="36"/>
        </w:rPr>
        <w:t xml:space="preserve">on the </w:t>
      </w:r>
      <w:r w:rsidRPr="00840E9F">
        <w:rPr>
          <w:rFonts w:cs="Myriad Roman"/>
          <w:bCs/>
          <w:szCs w:val="36"/>
        </w:rPr>
        <w:t>Service Level</w:t>
      </w:r>
      <w:r>
        <w:rPr>
          <w:rFonts w:cs="Myriad Roman"/>
          <w:bCs/>
          <w:szCs w:val="36"/>
        </w:rPr>
        <w:t xml:space="preserve"> Assignment</w:t>
      </w:r>
      <w:r w:rsidR="00C1305B">
        <w:rPr>
          <w:rFonts w:cs="Myriad Roman"/>
          <w:bCs/>
          <w:szCs w:val="36"/>
        </w:rPr>
        <w:t xml:space="preserve"> form.</w:t>
      </w:r>
      <w:r w:rsidR="00372DCC">
        <w:rPr>
          <w:rFonts w:cs="Myriad Roman"/>
          <w:bCs/>
          <w:szCs w:val="36"/>
        </w:rPr>
        <w:t xml:space="preserve"> </w:t>
      </w:r>
      <w:r>
        <w:rPr>
          <w:rFonts w:cs="Myriad Roman"/>
          <w:bCs/>
          <w:szCs w:val="36"/>
        </w:rPr>
        <w:t>Attempts to re-engage the family can be entered on Contact Logs or elsewhere in the family file.</w:t>
      </w:r>
    </w:p>
    <w:p w14:paraId="02974F58" w14:textId="77777777" w:rsidR="004A555F" w:rsidRDefault="004A555F" w:rsidP="004A555F">
      <w:pPr>
        <w:autoSpaceDE w:val="0"/>
        <w:autoSpaceDN w:val="0"/>
        <w:adjustRightInd w:val="0"/>
        <w:rPr>
          <w:rFonts w:cs="Myriad Roman"/>
          <w:bCs/>
          <w:szCs w:val="36"/>
        </w:rPr>
      </w:pPr>
      <w:r>
        <w:rPr>
          <w:rFonts w:cs="Myriad Roman"/>
          <w:bCs/>
          <w:szCs w:val="36"/>
        </w:rPr>
        <w:t xml:space="preserve">Central Administration offers an </w:t>
      </w:r>
      <w:r w:rsidRPr="00CC5209">
        <w:rPr>
          <w:rFonts w:cs="Myriad Roman"/>
          <w:bCs/>
          <w:i/>
          <w:szCs w:val="36"/>
        </w:rPr>
        <w:t>optional</w:t>
      </w:r>
      <w:r>
        <w:rPr>
          <w:rFonts w:cs="Myriad Roman"/>
          <w:bCs/>
          <w:szCs w:val="36"/>
        </w:rPr>
        <w:t xml:space="preserve"> </w:t>
      </w:r>
      <w:r w:rsidRPr="000C25DB">
        <w:rPr>
          <w:rFonts w:cs="Myriad Roman"/>
          <w:bCs/>
          <w:i/>
          <w:szCs w:val="36"/>
        </w:rPr>
        <w:t>Level X (Creative Outreach) Tracking Form</w:t>
      </w:r>
      <w:r>
        <w:rPr>
          <w:rFonts w:cs="Myriad Roman"/>
          <w:bCs/>
          <w:szCs w:val="36"/>
        </w:rPr>
        <w:t xml:space="preserve"> designed specifically to monitor re-engagement efforts.  This form, printed on pink paper for easy identification, provides information on </w:t>
      </w:r>
      <w:r w:rsidR="00FA423A">
        <w:rPr>
          <w:rFonts w:cs="Myriad Roman"/>
          <w:bCs/>
          <w:szCs w:val="36"/>
        </w:rPr>
        <w:t>Home Visitor</w:t>
      </w:r>
      <w:r w:rsidR="005B7595">
        <w:rPr>
          <w:rFonts w:cs="Myriad Roman"/>
          <w:bCs/>
          <w:szCs w:val="36"/>
        </w:rPr>
        <w:t xml:space="preserve"> </w:t>
      </w:r>
      <w:r>
        <w:rPr>
          <w:rFonts w:cs="Myriad Roman"/>
          <w:bCs/>
          <w:szCs w:val="36"/>
        </w:rPr>
        <w:t>responsibilities while the family is on creative outreach, and gives space for describing the date, type of contact, and notes about what happened.</w:t>
      </w:r>
    </w:p>
    <w:p w14:paraId="01CBA73C" w14:textId="77777777" w:rsidR="004A555F" w:rsidRPr="00372DCC" w:rsidRDefault="004A555F" w:rsidP="00DD3117">
      <w:pPr>
        <w:pStyle w:val="Heading30"/>
      </w:pPr>
      <w:r w:rsidRPr="00372DCC">
        <w:t>Retention Analysis &amp; Plan (CE 3-4)</w:t>
      </w:r>
      <w:r w:rsidRPr="00372DCC">
        <w:fldChar w:fldCharType="begin"/>
      </w:r>
      <w:r w:rsidRPr="00372DCC">
        <w:instrText xml:space="preserve"> XE "Retention Rate" </w:instrText>
      </w:r>
      <w:r w:rsidRPr="00372DCC">
        <w:fldChar w:fldCharType="end"/>
      </w:r>
      <w:r w:rsidRPr="00372DCC">
        <w:t xml:space="preserve"> </w:t>
      </w:r>
    </w:p>
    <w:p w14:paraId="7CDB481E" w14:textId="77777777" w:rsidR="004A555F" w:rsidRPr="00FB3AC1" w:rsidRDefault="00FA423A" w:rsidP="004A555F">
      <w:pPr>
        <w:pStyle w:val="BodyText1"/>
        <w:rPr>
          <w:rFonts w:ascii="Verdana" w:hAnsi="Verdana"/>
          <w:sz w:val="20"/>
          <w:szCs w:val="20"/>
        </w:rPr>
      </w:pPr>
      <w:r>
        <w:rPr>
          <w:rFonts w:ascii="Verdana" w:hAnsi="Verdana"/>
          <w:sz w:val="20"/>
          <w:szCs w:val="20"/>
        </w:rPr>
        <w:t>Program Managers</w:t>
      </w:r>
      <w:r w:rsidR="004A555F" w:rsidRPr="00FB3AC1">
        <w:rPr>
          <w:rFonts w:ascii="Verdana" w:hAnsi="Verdana"/>
          <w:sz w:val="20"/>
          <w:szCs w:val="20"/>
        </w:rPr>
        <w:t xml:space="preserve"> monitor retention rates </w:t>
      </w:r>
      <w:r w:rsidR="004A555F">
        <w:rPr>
          <w:rFonts w:ascii="Verdana" w:hAnsi="Verdana"/>
          <w:sz w:val="20"/>
          <w:szCs w:val="20"/>
        </w:rPr>
        <w:t xml:space="preserve">utilizing </w:t>
      </w:r>
      <w:r w:rsidR="004A555F" w:rsidRPr="00FB3AC1">
        <w:rPr>
          <w:rFonts w:ascii="Verdana" w:hAnsi="Verdana"/>
          <w:sz w:val="20"/>
          <w:szCs w:val="20"/>
        </w:rPr>
        <w:t xml:space="preserve">information provided in the Status Report. Every two years, managers conduct an in-depth analysis of retention rates and </w:t>
      </w:r>
      <w:r w:rsidR="004A555F">
        <w:rPr>
          <w:rFonts w:ascii="Verdana" w:hAnsi="Verdana"/>
          <w:sz w:val="20"/>
          <w:szCs w:val="20"/>
        </w:rPr>
        <w:t>then develop and implement a plan</w:t>
      </w:r>
      <w:r w:rsidR="004A555F" w:rsidRPr="00FB3AC1">
        <w:rPr>
          <w:rFonts w:ascii="Verdana" w:hAnsi="Verdana"/>
          <w:sz w:val="20"/>
          <w:szCs w:val="20"/>
        </w:rPr>
        <w:t xml:space="preserve"> to increase </w:t>
      </w:r>
      <w:r w:rsidR="004A555F">
        <w:rPr>
          <w:rFonts w:ascii="Verdana" w:hAnsi="Verdana"/>
          <w:sz w:val="20"/>
          <w:szCs w:val="20"/>
        </w:rPr>
        <w:t>retention</w:t>
      </w:r>
      <w:r w:rsidR="004A555F" w:rsidRPr="00FB3AC1">
        <w:rPr>
          <w:rFonts w:ascii="Verdana" w:hAnsi="Verdana"/>
          <w:sz w:val="20"/>
          <w:szCs w:val="20"/>
        </w:rPr>
        <w:t>.</w:t>
      </w:r>
    </w:p>
    <w:p w14:paraId="036A94E4" w14:textId="77777777" w:rsidR="004A555F" w:rsidRDefault="004A555F" w:rsidP="004A555F">
      <w:r w:rsidRPr="00FB3AC1">
        <w:rPr>
          <w:szCs w:val="20"/>
        </w:rPr>
        <w:t>Retention</w:t>
      </w:r>
      <w:r>
        <w:t xml:space="preserve"> is a critical quality improvement issue and is measured by two performance indicators: </w:t>
      </w:r>
    </w:p>
    <w:p w14:paraId="2ADEB3B0" w14:textId="77777777" w:rsidR="004A555F" w:rsidRDefault="004A555F" w:rsidP="00560629">
      <w:pPr>
        <w:pBdr>
          <w:top w:val="single" w:sz="4" w:space="1" w:color="auto"/>
          <w:left w:val="single" w:sz="4" w:space="4" w:color="auto"/>
          <w:bottom w:val="single" w:sz="4" w:space="1" w:color="auto"/>
          <w:right w:val="single" w:sz="4" w:space="4" w:color="auto"/>
        </w:pBdr>
        <w:jc w:val="center"/>
      </w:pPr>
      <w:r w:rsidRPr="00906C4D">
        <w:rPr>
          <w:rFonts w:cs="Arial"/>
          <w:b/>
          <w:szCs w:val="20"/>
        </w:rPr>
        <w:t>Performance Indicators</w:t>
      </w:r>
    </w:p>
    <w:p w14:paraId="76E76A6E" w14:textId="656779B5" w:rsidR="00560629" w:rsidRPr="00560629" w:rsidRDefault="00372DCC" w:rsidP="00560629">
      <w:pPr>
        <w:pBdr>
          <w:top w:val="single" w:sz="4" w:space="1" w:color="auto"/>
          <w:left w:val="single" w:sz="4" w:space="4" w:color="auto"/>
          <w:bottom w:val="single" w:sz="4" w:space="1" w:color="auto"/>
          <w:right w:val="single" w:sz="4" w:space="4" w:color="auto"/>
        </w:pBdr>
        <w:jc w:val="center"/>
      </w:pPr>
      <w:r w:rsidRPr="00560629">
        <w:rPr>
          <w:rFonts w:cs="Arial"/>
          <w:szCs w:val="20"/>
        </w:rPr>
        <w:t>75% or more of</w:t>
      </w:r>
      <w:r w:rsidR="004A555F" w:rsidRPr="00560629">
        <w:rPr>
          <w:rFonts w:cs="Arial"/>
          <w:szCs w:val="20"/>
        </w:rPr>
        <w:t xml:space="preserve"> </w:t>
      </w:r>
      <w:r w:rsidRPr="00560629">
        <w:rPr>
          <w:rFonts w:cs="Arial"/>
          <w:szCs w:val="20"/>
        </w:rPr>
        <w:t>families engaged in home visiting services for 90 days or longer</w:t>
      </w:r>
    </w:p>
    <w:p w14:paraId="6A7788BF" w14:textId="26EB01E9" w:rsidR="004A555F" w:rsidRDefault="00372DCC" w:rsidP="00560629">
      <w:pPr>
        <w:pBdr>
          <w:top w:val="single" w:sz="4" w:space="1" w:color="auto"/>
          <w:left w:val="single" w:sz="4" w:space="4" w:color="auto"/>
          <w:bottom w:val="single" w:sz="4" w:space="1" w:color="auto"/>
          <w:right w:val="single" w:sz="4" w:space="4" w:color="auto"/>
        </w:pBdr>
        <w:tabs>
          <w:tab w:val="num" w:pos="360"/>
        </w:tabs>
        <w:jc w:val="center"/>
      </w:pPr>
      <w:r w:rsidRPr="00560629">
        <w:rPr>
          <w:rFonts w:cs="Arial"/>
          <w:szCs w:val="20"/>
        </w:rPr>
        <w:t xml:space="preserve">50% or more </w:t>
      </w:r>
      <w:r w:rsidR="004A555F" w:rsidRPr="00560629">
        <w:rPr>
          <w:rFonts w:cs="Arial"/>
          <w:szCs w:val="20"/>
        </w:rPr>
        <w:t xml:space="preserve">of families remaining in </w:t>
      </w:r>
      <w:r w:rsidRPr="00560629">
        <w:rPr>
          <w:rFonts w:cs="Arial"/>
          <w:szCs w:val="20"/>
        </w:rPr>
        <w:t>home visiting services for 12 months or longer</w:t>
      </w:r>
    </w:p>
    <w:p w14:paraId="0D2BFC2B" w14:textId="77777777" w:rsidR="00560629" w:rsidRDefault="00560629" w:rsidP="004A555F">
      <w:pPr>
        <w:spacing w:after="0"/>
        <w:rPr>
          <w:b/>
        </w:rPr>
      </w:pPr>
    </w:p>
    <w:p w14:paraId="06C6062B" w14:textId="77777777" w:rsidR="004A555F" w:rsidRPr="00FB3AC1" w:rsidRDefault="004A555F" w:rsidP="00DD3117">
      <w:pPr>
        <w:pStyle w:val="Heading30"/>
      </w:pPr>
      <w:r w:rsidRPr="00FB3AC1">
        <w:t>Measuring Retention</w:t>
      </w:r>
      <w:r w:rsidRPr="00FB3AC1">
        <w:fldChar w:fldCharType="begin"/>
      </w:r>
      <w:r w:rsidRPr="00FB3AC1">
        <w:instrText xml:space="preserve"> XE "Monitoring:Retention Rate" </w:instrText>
      </w:r>
      <w:r w:rsidRPr="00FB3AC1">
        <w:fldChar w:fldCharType="end"/>
      </w:r>
    </w:p>
    <w:p w14:paraId="75E75FFB" w14:textId="77777777" w:rsidR="004A555F" w:rsidRDefault="004A555F" w:rsidP="004A555F">
      <w:r>
        <w:t xml:space="preserve">Families are considered to be enrolled when they have their first home visit – thus, </w:t>
      </w:r>
      <w:r w:rsidRPr="00560629">
        <w:rPr>
          <w:b/>
          <w:i/>
        </w:rPr>
        <w:t>retention rates are reported based on the time period between the first and last home visit</w:t>
      </w:r>
      <w:r w:rsidRPr="00372DCC">
        <w:rPr>
          <w:b/>
        </w:rPr>
        <w:t xml:space="preserve">. </w:t>
      </w:r>
      <w:r>
        <w:t>Rates are calculated as:</w:t>
      </w:r>
    </w:p>
    <w:p w14:paraId="485A2182" w14:textId="16A8A344" w:rsidR="004A555F" w:rsidRDefault="00372DCC" w:rsidP="00560629">
      <w:pPr>
        <w:pStyle w:val="ListParagraph"/>
        <w:numPr>
          <w:ilvl w:val="0"/>
          <w:numId w:val="24"/>
        </w:numPr>
      </w:pPr>
      <w:r>
        <w:t>T</w:t>
      </w:r>
      <w:r w:rsidR="004A555F">
        <w:t>o</w:t>
      </w:r>
      <w:r>
        <w:t xml:space="preserve">tal number of </w:t>
      </w:r>
      <w:r w:rsidR="004A555F">
        <w:t xml:space="preserve">families who had a first and last home visit during a given period </w:t>
      </w:r>
    </w:p>
    <w:p w14:paraId="44C465D9" w14:textId="440656D3" w:rsidR="004A555F" w:rsidRPr="00AC768E" w:rsidRDefault="004A555F" w:rsidP="00560629">
      <w:pPr>
        <w:pStyle w:val="ListParagraph"/>
        <w:numPr>
          <w:ilvl w:val="0"/>
          <w:numId w:val="24"/>
        </w:numPr>
      </w:pPr>
      <w:r>
        <w:t>divided by the to</w:t>
      </w:r>
      <w:r w:rsidR="00372DCC">
        <w:t>tal number of</w:t>
      </w:r>
      <w:r>
        <w:t xml:space="preserve"> families who had a first home visit (may or may not have had a last home visit) during the same period.</w:t>
      </w:r>
    </w:p>
    <w:p w14:paraId="3D8405B5" w14:textId="77777777" w:rsidR="004A555F" w:rsidRPr="00C7402B" w:rsidRDefault="004A555F" w:rsidP="004A555F">
      <w:r w:rsidRPr="00C7402B">
        <w:t>The Status Report</w:t>
      </w:r>
      <w:r>
        <w:fldChar w:fldCharType="begin"/>
      </w:r>
      <w:r>
        <w:instrText xml:space="preserve"> XE "</w:instrText>
      </w:r>
      <w:r w:rsidRPr="003E28C9">
        <w:instrText>Evaluation:Annual Status Report</w:instrText>
      </w:r>
      <w:r>
        <w:instrText xml:space="preserve">" </w:instrText>
      </w:r>
      <w:r>
        <w:fldChar w:fldCharType="end"/>
      </w:r>
      <w:r w:rsidRPr="00C7402B">
        <w:t xml:space="preserve"> provides information on retention rates for 3, 6, 12,</w:t>
      </w:r>
      <w:r>
        <w:t xml:space="preserve"> </w:t>
      </w:r>
      <w:r w:rsidRPr="00C7402B">
        <w:t>18 and 24 month periods</w:t>
      </w:r>
      <w:r>
        <w:t>. Rates are calculated for the fiscal year ending two years previously to ensure that all families with children born during that year have had an opportunity to be enrolled for 24 months.</w:t>
      </w:r>
    </w:p>
    <w:p w14:paraId="0CDBBC5C" w14:textId="5F663510" w:rsidR="004A555F" w:rsidRPr="00560629" w:rsidRDefault="00372DCC" w:rsidP="00DD3117">
      <w:pPr>
        <w:pStyle w:val="Heading30"/>
      </w:pPr>
      <w:r w:rsidRPr="00560629">
        <w:t xml:space="preserve">Retention </w:t>
      </w:r>
      <w:r w:rsidR="004A555F" w:rsidRPr="00560629">
        <w:t>Analysis</w:t>
      </w:r>
    </w:p>
    <w:p w14:paraId="64D5D376" w14:textId="76E5159C" w:rsidR="004A555F" w:rsidRDefault="004A555F" w:rsidP="004A555F">
      <w:pPr>
        <w:autoSpaceDE w:val="0"/>
        <w:autoSpaceDN w:val="0"/>
        <w:adjustRightInd w:val="0"/>
        <w:rPr>
          <w:rFonts w:cs="AGaramond"/>
        </w:rPr>
      </w:pPr>
      <w:r>
        <w:rPr>
          <w:rFonts w:cs="AGaramond"/>
        </w:rPr>
        <w:t>The analysis includes data from the Status Report as well as informal and anecdotal information gathered through discussions with staff and others involved in program services. The analysis considers the impact of a variety of factors on family decision-making:</w:t>
      </w:r>
    </w:p>
    <w:p w14:paraId="7A1E3EFD" w14:textId="4E94DE17" w:rsidR="004A555F" w:rsidRPr="00E03FEC" w:rsidRDefault="00372DCC" w:rsidP="004A555F">
      <w:pPr>
        <w:autoSpaceDE w:val="0"/>
        <w:autoSpaceDN w:val="0"/>
        <w:adjustRightInd w:val="0"/>
        <w:spacing w:after="60"/>
        <w:rPr>
          <w:rFonts w:cs="AGaramond"/>
        </w:rPr>
      </w:pPr>
      <w:r>
        <w:rPr>
          <w:rFonts w:cs="AGaramond"/>
          <w:b/>
          <w:i/>
          <w:u w:val="single"/>
        </w:rPr>
        <w:t>P</w:t>
      </w:r>
      <w:r w:rsidR="004A555F" w:rsidRPr="00DE30D4">
        <w:rPr>
          <w:rFonts w:cs="AGaramond"/>
          <w:b/>
          <w:i/>
          <w:u w:val="single"/>
        </w:rPr>
        <w:t>rogrammatic</w:t>
      </w:r>
      <w:r w:rsidR="004A555F" w:rsidRPr="009A1706">
        <w:rPr>
          <w:rFonts w:cs="AGaramond"/>
          <w:i/>
        </w:rPr>
        <w:t xml:space="preserve"> </w:t>
      </w:r>
      <w:r w:rsidR="004A555F">
        <w:rPr>
          <w:rFonts w:cs="AGaramond"/>
        </w:rPr>
        <w:t>factors such as staffing issues, program policies, approaches to service delivery, relationships with other agencies, training and program funding</w:t>
      </w:r>
    </w:p>
    <w:p w14:paraId="75636A0A" w14:textId="53C03AA6" w:rsidR="004A555F" w:rsidRDefault="00372DCC" w:rsidP="004A555F">
      <w:pPr>
        <w:autoSpaceDE w:val="0"/>
        <w:autoSpaceDN w:val="0"/>
        <w:adjustRightInd w:val="0"/>
        <w:spacing w:after="60"/>
        <w:rPr>
          <w:rFonts w:cs="AGaramond"/>
        </w:rPr>
      </w:pPr>
      <w:r>
        <w:rPr>
          <w:rFonts w:cs="AGaramond"/>
          <w:b/>
          <w:i/>
          <w:u w:val="single"/>
        </w:rPr>
        <w:t>D</w:t>
      </w:r>
      <w:r w:rsidR="004A555F" w:rsidRPr="00DE30D4">
        <w:rPr>
          <w:rFonts w:cs="AGaramond"/>
          <w:b/>
          <w:i/>
          <w:u w:val="single"/>
        </w:rPr>
        <w:t>emographic</w:t>
      </w:r>
      <w:r w:rsidR="004A555F" w:rsidRPr="00DE30D4">
        <w:rPr>
          <w:rFonts w:cs="AGaramond"/>
          <w:b/>
          <w:u w:val="single"/>
        </w:rPr>
        <w:t xml:space="preserve"> </w:t>
      </w:r>
      <w:r w:rsidR="004A555F" w:rsidRPr="005F16E4">
        <w:rPr>
          <w:rFonts w:cs="AGaramond"/>
        </w:rPr>
        <w:t xml:space="preserve">factors </w:t>
      </w:r>
      <w:r w:rsidR="004A555F">
        <w:rPr>
          <w:rFonts w:cs="AGaramond"/>
        </w:rPr>
        <w:t>like</w:t>
      </w:r>
      <w:r w:rsidR="004A555F" w:rsidRPr="005F16E4">
        <w:rPr>
          <w:rFonts w:cs="AGaramond"/>
        </w:rPr>
        <w:t xml:space="preserve"> age, race/ethnicity, language, marital status, education,</w:t>
      </w:r>
      <w:r w:rsidR="004A555F">
        <w:rPr>
          <w:rFonts w:cs="AGaramond"/>
        </w:rPr>
        <w:t xml:space="preserve"> and</w:t>
      </w:r>
      <w:r w:rsidR="004A555F" w:rsidRPr="005F16E4">
        <w:rPr>
          <w:rFonts w:cs="AGaramond"/>
        </w:rPr>
        <w:t xml:space="preserve"> </w:t>
      </w:r>
      <w:r w:rsidR="004A555F">
        <w:rPr>
          <w:rFonts w:cs="AGaramond"/>
        </w:rPr>
        <w:t xml:space="preserve">employment status </w:t>
      </w:r>
    </w:p>
    <w:p w14:paraId="01E804D6" w14:textId="62B7D392" w:rsidR="004A555F" w:rsidRDefault="00372DCC" w:rsidP="004A555F">
      <w:pPr>
        <w:autoSpaceDE w:val="0"/>
        <w:autoSpaceDN w:val="0"/>
        <w:adjustRightInd w:val="0"/>
        <w:spacing w:after="60"/>
      </w:pPr>
      <w:r>
        <w:rPr>
          <w:b/>
          <w:i/>
          <w:u w:val="single"/>
        </w:rPr>
        <w:t>S</w:t>
      </w:r>
      <w:r w:rsidR="004A555F" w:rsidRPr="00DE30D4">
        <w:rPr>
          <w:b/>
          <w:i/>
          <w:u w:val="single"/>
        </w:rPr>
        <w:t>ocial</w:t>
      </w:r>
      <w:r w:rsidR="004A555F" w:rsidRPr="009A1706">
        <w:rPr>
          <w:i/>
        </w:rPr>
        <w:t xml:space="preserve"> </w:t>
      </w:r>
      <w:r w:rsidR="004A555F">
        <w:t>factors such as existing risk characteristics, available</w:t>
      </w:r>
      <w:r w:rsidR="004A555F" w:rsidRPr="005F16E4">
        <w:t xml:space="preserve"> support networks, </w:t>
      </w:r>
      <w:r w:rsidR="004A555F">
        <w:t xml:space="preserve">employment/school status, family </w:t>
      </w:r>
      <w:r w:rsidR="004A555F" w:rsidRPr="005F16E4">
        <w:t xml:space="preserve">relationships, and connections to </w:t>
      </w:r>
      <w:r w:rsidR="004A555F">
        <w:t xml:space="preserve">religious groups, and way of life. </w:t>
      </w:r>
    </w:p>
    <w:p w14:paraId="1F9CA538" w14:textId="77777777" w:rsidR="00372DCC" w:rsidRDefault="004A555F" w:rsidP="004A555F">
      <w:pPr>
        <w:autoSpaceDE w:val="0"/>
        <w:autoSpaceDN w:val="0"/>
        <w:adjustRightInd w:val="0"/>
        <w:spacing w:after="60"/>
        <w:rPr>
          <w:rFonts w:cs="AGaramond"/>
        </w:rPr>
      </w:pPr>
      <w:r>
        <w:rPr>
          <w:rFonts w:cs="AGaramond"/>
          <w:b/>
        </w:rPr>
        <w:t>Retention Rates</w:t>
      </w:r>
      <w:r>
        <w:rPr>
          <w:rFonts w:cs="AGaramond"/>
        </w:rPr>
        <w:t xml:space="preserve">  </w:t>
      </w:r>
    </w:p>
    <w:p w14:paraId="4D1B57AB" w14:textId="577B1183" w:rsidR="004A555F" w:rsidRPr="001373C3" w:rsidRDefault="004A555F" w:rsidP="004A555F">
      <w:pPr>
        <w:autoSpaceDE w:val="0"/>
        <w:autoSpaceDN w:val="0"/>
        <w:adjustRightInd w:val="0"/>
        <w:spacing w:after="60"/>
      </w:pPr>
      <w:r>
        <w:rPr>
          <w:rFonts w:cs="AGaramond"/>
        </w:rPr>
        <w:t xml:space="preserve">Use Status Report information to chart the percentage of </w:t>
      </w:r>
      <w:r w:rsidRPr="001373C3">
        <w:rPr>
          <w:rFonts w:cs="AGaramond"/>
        </w:rPr>
        <w:t xml:space="preserve">families that remain after </w:t>
      </w:r>
      <w:r w:rsidRPr="001373C3">
        <w:t xml:space="preserve">3, 6, 12, 18 and 24 month periods. Is there any pattern to when families drop out?  </w:t>
      </w:r>
    </w:p>
    <w:p w14:paraId="2CFF182F" w14:textId="034C731F" w:rsidR="004A555F" w:rsidRPr="001373C3" w:rsidRDefault="004A555F" w:rsidP="00560629">
      <w:pPr>
        <w:numPr>
          <w:ilvl w:val="0"/>
          <w:numId w:val="81"/>
        </w:numPr>
        <w:autoSpaceDE w:val="0"/>
        <w:autoSpaceDN w:val="0"/>
        <w:adjustRightInd w:val="0"/>
        <w:rPr>
          <w:rFonts w:cs="AGaramond"/>
        </w:rPr>
      </w:pPr>
      <w:r w:rsidRPr="001373C3">
        <w:rPr>
          <w:rFonts w:cs="AGaramond"/>
        </w:rPr>
        <w:t>What is the median age of the ch</w:t>
      </w:r>
      <w:r w:rsidR="003F4503">
        <w:rPr>
          <w:rFonts w:cs="AGaramond"/>
        </w:rPr>
        <w:t>ild for exiting families at your site</w:t>
      </w:r>
      <w:r w:rsidRPr="001373C3">
        <w:rPr>
          <w:rFonts w:cs="AGaramond"/>
        </w:rPr>
        <w:t xml:space="preserve">?  How does that compare with the statewide median? </w:t>
      </w:r>
    </w:p>
    <w:p w14:paraId="514F8D7A" w14:textId="512324AF" w:rsidR="004A555F" w:rsidRPr="001373C3" w:rsidRDefault="004A555F" w:rsidP="00560629">
      <w:pPr>
        <w:numPr>
          <w:ilvl w:val="0"/>
          <w:numId w:val="81"/>
        </w:numPr>
        <w:autoSpaceDE w:val="0"/>
        <w:autoSpaceDN w:val="0"/>
        <w:adjustRightInd w:val="0"/>
        <w:rPr>
          <w:rFonts w:cs="AGaramond"/>
        </w:rPr>
      </w:pPr>
      <w:r w:rsidRPr="001373C3">
        <w:rPr>
          <w:rFonts w:cs="AGaramond"/>
        </w:rPr>
        <w:t>What are the reasons for families dropping out?  What informal/anecdotal information do you have relating to the reasons that parents decline further service?</w:t>
      </w:r>
    </w:p>
    <w:p w14:paraId="45ED840A" w14:textId="0F1190F6" w:rsidR="00372DCC" w:rsidRDefault="00372DCC" w:rsidP="00DD3117">
      <w:pPr>
        <w:pStyle w:val="Heading30"/>
      </w:pPr>
      <w:r>
        <w:t>Compare Subgroups</w:t>
      </w:r>
      <w:r w:rsidR="004A555F" w:rsidRPr="001373C3">
        <w:t xml:space="preserve"> </w:t>
      </w:r>
    </w:p>
    <w:p w14:paraId="73F36951" w14:textId="0F8D6356" w:rsidR="004A555F" w:rsidRPr="001373C3" w:rsidRDefault="004A555F" w:rsidP="004A555F">
      <w:pPr>
        <w:autoSpaceDE w:val="0"/>
        <w:autoSpaceDN w:val="0"/>
        <w:adjustRightInd w:val="0"/>
      </w:pPr>
      <w:r w:rsidRPr="001373C3">
        <w:rPr>
          <w:rFonts w:cs="AGaramond"/>
        </w:rPr>
        <w:t>Demographic and social data from the Status Report compares retention among various subgroups. Numbers</w:t>
      </w:r>
      <w:r w:rsidR="00372DCC">
        <w:rPr>
          <w:rFonts w:cs="AGaramond"/>
        </w:rPr>
        <w:t xml:space="preserve"> and percentages for your site</w:t>
      </w:r>
      <w:r w:rsidRPr="001373C3">
        <w:rPr>
          <w:rFonts w:cs="AGaramond"/>
        </w:rPr>
        <w:t xml:space="preserve"> can be displayed in chart form. </w:t>
      </w:r>
      <w:r w:rsidRPr="001373C3">
        <w:t xml:space="preserve">For each comparison, look for differences that are </w:t>
      </w:r>
      <w:r w:rsidR="00372DCC">
        <w:t>la</w:t>
      </w:r>
      <w:r w:rsidRPr="001373C3">
        <w:t>rger than 10-20%.</w:t>
      </w:r>
      <w:r w:rsidRPr="001373C3">
        <w:rPr>
          <w:rStyle w:val="FootnoteReference"/>
        </w:rPr>
        <w:footnoteReference w:id="4"/>
      </w:r>
      <w:r w:rsidRPr="001373C3">
        <w:t xml:space="preserve"> Which groups have lower retention rates?  What reasons can you think of for this?  Can you think of anything your </w:t>
      </w:r>
      <w:r w:rsidR="003F4503">
        <w:t>site</w:t>
      </w:r>
      <w:r w:rsidRPr="001373C3">
        <w:t xml:space="preserve"> could do to increase retention rates for these groups specifically?</w:t>
      </w:r>
    </w:p>
    <w:p w14:paraId="5C1C4D1F" w14:textId="77777777" w:rsidR="004A555F" w:rsidRPr="001373C3" w:rsidRDefault="004A555F" w:rsidP="00DD3117">
      <w:pPr>
        <w:pStyle w:val="Heading30"/>
      </w:pPr>
      <w:r w:rsidRPr="001373C3">
        <w:t>Plan for Improvement</w:t>
      </w:r>
    </w:p>
    <w:p w14:paraId="44C7927A" w14:textId="67FDBB05" w:rsidR="004A555F" w:rsidRDefault="004A555F" w:rsidP="004A555F">
      <w:pPr>
        <w:autoSpaceDE w:val="0"/>
        <w:autoSpaceDN w:val="0"/>
        <w:adjustRightInd w:val="0"/>
      </w:pPr>
      <w:r w:rsidRPr="001373C3">
        <w:t xml:space="preserve">Review the </w:t>
      </w:r>
      <w:r w:rsidR="00372DCC">
        <w:t xml:space="preserve">analyses with the staff you’re your Healthy Families </w:t>
      </w:r>
      <w:r w:rsidRPr="001373C3">
        <w:t xml:space="preserve">Advisory </w:t>
      </w:r>
      <w:r w:rsidR="00372DCC">
        <w:t>Group</w:t>
      </w:r>
      <w:r w:rsidRPr="001373C3">
        <w:t xml:space="preserve">. Include parents in the review wherever possible.  Discuss the primary reasons for families dropping out of services and strategize ways to address these reasons. Based on </w:t>
      </w:r>
      <w:r w:rsidR="00372DCC">
        <w:t xml:space="preserve">the review, develop, implement, </w:t>
      </w:r>
      <w:r w:rsidRPr="001373C3">
        <w:t xml:space="preserve">and monitor a written plan to help increase retention rates. </w:t>
      </w:r>
    </w:p>
    <w:p w14:paraId="292555DF" w14:textId="77777777" w:rsidR="00A227BA" w:rsidRPr="00A227BA" w:rsidRDefault="00A227BA" w:rsidP="00DD3117">
      <w:pPr>
        <w:pStyle w:val="Heading30"/>
      </w:pPr>
      <w:r w:rsidRPr="00A227BA">
        <w:t>SERVICE INTENSITY (CE 4-2)</w:t>
      </w:r>
    </w:p>
    <w:p w14:paraId="406E8270" w14:textId="77777777" w:rsidR="00A227BA" w:rsidRDefault="00A227BA" w:rsidP="00A227BA">
      <w:pPr>
        <w:autoSpaceDE w:val="0"/>
        <w:autoSpaceDN w:val="0"/>
        <w:adjustRightInd w:val="0"/>
      </w:pPr>
      <w:r>
        <w:t xml:space="preserve">HFO programs use the Healthy Families America (HFA) Level System to ensure that home visiting services are offered intensively and over the long term. Services are most intensive in the beginning and gradually decrease in </w:t>
      </w:r>
      <w:r w:rsidRPr="00A227BA">
        <w:t>intensity as families achieve goals and gain confidence and skills</w:t>
      </w:r>
      <w:r>
        <w:t>.</w:t>
      </w:r>
      <w:r w:rsidRPr="00A227BA">
        <w:t xml:space="preserve"> </w:t>
      </w:r>
    </w:p>
    <w:p w14:paraId="41BCCE06" w14:textId="6A8ED375" w:rsidR="00A227BA" w:rsidRPr="00A227BA" w:rsidRDefault="00A227BA" w:rsidP="00DD3117">
      <w:pPr>
        <w:pStyle w:val="Heading30"/>
      </w:pPr>
      <w:r w:rsidRPr="00A227BA">
        <w:t>Using the Level System</w:t>
      </w:r>
    </w:p>
    <w:p w14:paraId="03388923" w14:textId="659C1297" w:rsidR="00A227BA" w:rsidRDefault="00A227BA" w:rsidP="00A227BA">
      <w:pPr>
        <w:autoSpaceDE w:val="0"/>
        <w:autoSpaceDN w:val="0"/>
        <w:adjustRightInd w:val="0"/>
      </w:pPr>
      <w:r>
        <w:t>The Supervisor and Home Visitor routinely review each family’s progress during supervision. Families with higher needs are able to receive more intensive</w:t>
      </w:r>
      <w:r w:rsidR="005125EF">
        <w:t xml:space="preserve"> home visiting</w:t>
      </w:r>
      <w:r>
        <w:t xml:space="preserve"> services, while less intensive </w:t>
      </w:r>
      <w:r w:rsidR="005125EF">
        <w:t xml:space="preserve">home visiting </w:t>
      </w:r>
      <w:r>
        <w:t>services are provided to families as stability and progress increases.</w:t>
      </w:r>
    </w:p>
    <w:p w14:paraId="2AF1A5BC" w14:textId="77777777" w:rsidR="00A227BA" w:rsidRDefault="00A227BA" w:rsidP="00A227BA">
      <w:pPr>
        <w:autoSpaceDE w:val="0"/>
        <w:autoSpaceDN w:val="0"/>
        <w:adjustRightInd w:val="0"/>
      </w:pPr>
      <w:r>
        <w:t xml:space="preserve">While the goal is for families to progress through the levels, families may be moved from less intensive to more intensive levels of service at times, depending on individual needs. </w:t>
      </w:r>
    </w:p>
    <w:p w14:paraId="136FE29C" w14:textId="4D8BC7A6" w:rsidR="00A227BA" w:rsidRDefault="00A227BA" w:rsidP="00A227BA">
      <w:pPr>
        <w:autoSpaceDE w:val="0"/>
        <w:autoSpaceDN w:val="0"/>
        <w:adjustRightInd w:val="0"/>
      </w:pPr>
      <w:r>
        <w:t>After the birth of the baby, all families begin on Level 1 even if they began on a less intensive level during the prenatal period. Families stay on level 1 for at least six months after the birth of the baby or six months after enrollment (whichever is longer). At that time, if meeting the criteria, families participate in the decision-making process regarding moving to a less intense level of service.</w:t>
      </w:r>
    </w:p>
    <w:p w14:paraId="465545D3" w14:textId="3AF24291" w:rsidR="00A227BA" w:rsidRDefault="00A227BA" w:rsidP="00560629">
      <w:pPr>
        <w:pStyle w:val="ListParagraph"/>
        <w:numPr>
          <w:ilvl w:val="0"/>
          <w:numId w:val="26"/>
        </w:numPr>
        <w:autoSpaceDE w:val="0"/>
        <w:autoSpaceDN w:val="0"/>
        <w:adjustRightInd w:val="0"/>
      </w:pPr>
      <w:r>
        <w:t xml:space="preserve">Level 1-SS is reserved for </w:t>
      </w:r>
      <w:r w:rsidR="005125EF">
        <w:t>special circumstances and usually needs the Program Manager’s approval.  This level can be used</w:t>
      </w:r>
      <w:r>
        <w:t xml:space="preserve"> for fami</w:t>
      </w:r>
      <w:r w:rsidR="005125EF">
        <w:t xml:space="preserve">lies who live beyond the </w:t>
      </w:r>
      <w:r>
        <w:t>usual travel area/time, need an interpreter</w:t>
      </w:r>
      <w:r w:rsidR="005125EF">
        <w:t>,</w:t>
      </w:r>
      <w:r>
        <w:t xml:space="preserve"> or require </w:t>
      </w:r>
      <w:r w:rsidR="005125EF">
        <w:t xml:space="preserve">short term, </w:t>
      </w:r>
      <w:r>
        <w:t>intensive case management.</w:t>
      </w:r>
    </w:p>
    <w:p w14:paraId="7006E90C" w14:textId="77777777" w:rsidR="00A227BA" w:rsidRDefault="00A227BA" w:rsidP="00560629">
      <w:pPr>
        <w:pStyle w:val="ListParagraph"/>
        <w:numPr>
          <w:ilvl w:val="0"/>
          <w:numId w:val="26"/>
        </w:numPr>
        <w:autoSpaceDE w:val="0"/>
        <w:autoSpaceDN w:val="0"/>
        <w:adjustRightInd w:val="0"/>
      </w:pPr>
      <w:r>
        <w:t>Level X is used for families who have missed at least one home visit</w:t>
      </w:r>
    </w:p>
    <w:p w14:paraId="5D60E185" w14:textId="33FB7850" w:rsidR="00A227BA" w:rsidRDefault="00A227BA" w:rsidP="00560629">
      <w:pPr>
        <w:pStyle w:val="ListParagraph"/>
        <w:numPr>
          <w:ilvl w:val="0"/>
          <w:numId w:val="26"/>
        </w:numPr>
        <w:autoSpaceDE w:val="0"/>
        <w:autoSpaceDN w:val="0"/>
        <w:adjustRightInd w:val="0"/>
      </w:pPr>
      <w:r>
        <w:t>Followed by at least 10 working days of unsuccessful attempts to reschedule. Level X also can be used for families who are temporarily out of the service area for over one month.</w:t>
      </w:r>
    </w:p>
    <w:p w14:paraId="1C2A547A" w14:textId="752175F5" w:rsidR="00372DCC" w:rsidRPr="00A227BA" w:rsidRDefault="00A227BA" w:rsidP="00560629">
      <w:pPr>
        <w:pStyle w:val="ListParagraph"/>
        <w:numPr>
          <w:ilvl w:val="0"/>
          <w:numId w:val="26"/>
        </w:numPr>
        <w:autoSpaceDE w:val="0"/>
        <w:autoSpaceDN w:val="0"/>
        <w:adjustRightInd w:val="0"/>
        <w:sectPr w:rsidR="00372DCC" w:rsidRPr="00A227BA" w:rsidSect="00EC02FC">
          <w:headerReference w:type="even" r:id="rId51"/>
          <w:headerReference w:type="default" r:id="rId52"/>
          <w:headerReference w:type="first" r:id="rId53"/>
          <w:footerReference w:type="first" r:id="rId54"/>
          <w:type w:val="continuous"/>
          <w:pgSz w:w="12240" w:h="15840" w:code="1"/>
          <w:pgMar w:top="720" w:right="1170" w:bottom="1440" w:left="1440" w:header="720" w:footer="864" w:gutter="0"/>
          <w:cols w:num="2" w:space="720"/>
          <w:noEndnote/>
        </w:sectPr>
      </w:pPr>
      <w:r>
        <w:t>Families receiving services during the prenatal period may be assigned to Levels P1, P2, P3 or P4 depending on the intensity of services required as determined by the Home Visitor, supervisor and family. However, it is recommended that families stay on P1 for at least the first 4 to 6 weeks to ensure required activities and documentation timelines are met and to encourage the development of a trusting</w:t>
      </w:r>
      <w:r w:rsidR="00560629">
        <w:t xml:space="preserve"> relationship prior to the baby</w:t>
      </w:r>
    </w:p>
    <w:p w14:paraId="7AEC44FE" w14:textId="10B5DCFB" w:rsidR="004A555F" w:rsidRDefault="004A555F" w:rsidP="00DD3117">
      <w:pPr>
        <w:pStyle w:val="Heading30"/>
        <w:sectPr w:rsidR="004A555F" w:rsidSect="00EC02FC">
          <w:type w:val="continuous"/>
          <w:pgSz w:w="12240" w:h="15840" w:code="1"/>
          <w:pgMar w:top="720" w:right="1440" w:bottom="1440" w:left="1440" w:header="720" w:footer="864" w:gutter="0"/>
          <w:cols w:space="720"/>
          <w:docGrid w:linePitch="360"/>
        </w:sectPr>
      </w:pPr>
    </w:p>
    <w:p w14:paraId="05ED44F7" w14:textId="4F981903" w:rsidR="004A555F" w:rsidRDefault="004A555F" w:rsidP="00560629">
      <w:pPr>
        <w:spacing w:after="60"/>
        <w:rPr>
          <w:rFonts w:cs="Arial"/>
          <w:szCs w:val="20"/>
        </w:rPr>
        <w:sectPr w:rsidR="004A555F" w:rsidSect="00EC02FC">
          <w:type w:val="continuous"/>
          <w:pgSz w:w="12240" w:h="15840" w:code="1"/>
          <w:pgMar w:top="720" w:right="1440" w:bottom="1440" w:left="1440" w:header="720" w:footer="864" w:gutter="0"/>
          <w:cols w:num="2" w:space="720"/>
          <w:noEndnote/>
        </w:sectPr>
      </w:pPr>
    </w:p>
    <w:p w14:paraId="63E28ABA" w14:textId="1904551E" w:rsidR="004A555F" w:rsidRDefault="00560629" w:rsidP="004A555F">
      <w:pPr>
        <w:pStyle w:val="BodyText1"/>
        <w:spacing w:after="0"/>
        <w:rPr>
          <w:rFonts w:ascii="Verdana" w:hAnsi="Verdana"/>
          <w:b/>
          <w:sz w:val="20"/>
          <w:szCs w:val="20"/>
        </w:rPr>
        <w:sectPr w:rsidR="004A555F" w:rsidSect="00EC02FC">
          <w:type w:val="continuous"/>
          <w:pgSz w:w="12240" w:h="15840" w:code="1"/>
          <w:pgMar w:top="720" w:right="1440" w:bottom="1440" w:left="1440" w:header="720" w:footer="864" w:gutter="0"/>
          <w:cols w:space="720"/>
          <w:docGrid w:linePitch="360"/>
        </w:sectPr>
      </w:pPr>
      <w:r w:rsidRPr="00560629">
        <w:rPr>
          <w:noProof/>
        </w:rPr>
        <w:drawing>
          <wp:anchor distT="0" distB="0" distL="114300" distR="114300" simplePos="0" relativeHeight="251684864" behindDoc="0" locked="0" layoutInCell="1" allowOverlap="1" wp14:anchorId="54C75D6A" wp14:editId="15D29BB4">
            <wp:simplePos x="0" y="0"/>
            <wp:positionH relativeFrom="column">
              <wp:posOffset>-606751</wp:posOffset>
            </wp:positionH>
            <wp:positionV relativeFrom="paragraph">
              <wp:posOffset>250677</wp:posOffset>
            </wp:positionV>
            <wp:extent cx="6410325" cy="16664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6410325" cy="16664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7969AE" w14:textId="0EB43E39" w:rsidR="00560629" w:rsidRDefault="00560629" w:rsidP="004A555F">
      <w:pPr>
        <w:pStyle w:val="BodyText1"/>
        <w:spacing w:after="0"/>
        <w:rPr>
          <w:rFonts w:ascii="Verdana" w:hAnsi="Verdana"/>
          <w:b/>
          <w:smallCaps/>
          <w:sz w:val="20"/>
          <w:szCs w:val="20"/>
        </w:rPr>
      </w:pPr>
    </w:p>
    <w:p w14:paraId="46D81C3D" w14:textId="77777777" w:rsidR="00560629" w:rsidRDefault="00560629" w:rsidP="004A555F">
      <w:pPr>
        <w:pStyle w:val="BodyText1"/>
        <w:spacing w:after="0"/>
        <w:rPr>
          <w:rFonts w:ascii="Verdana" w:hAnsi="Verdana"/>
          <w:b/>
          <w:smallCaps/>
          <w:sz w:val="20"/>
          <w:szCs w:val="20"/>
        </w:rPr>
      </w:pPr>
    </w:p>
    <w:p w14:paraId="6BC03CCE" w14:textId="2C8540BF" w:rsidR="00560629" w:rsidRDefault="00560629" w:rsidP="004A555F">
      <w:pPr>
        <w:pStyle w:val="BodyText1"/>
        <w:spacing w:after="0"/>
        <w:rPr>
          <w:rFonts w:ascii="Verdana" w:hAnsi="Verdana"/>
          <w:b/>
          <w:smallCaps/>
          <w:sz w:val="20"/>
          <w:szCs w:val="20"/>
        </w:rPr>
      </w:pPr>
    </w:p>
    <w:p w14:paraId="48E99336" w14:textId="77777777" w:rsidR="00560629" w:rsidRDefault="00560629" w:rsidP="004A555F">
      <w:pPr>
        <w:pStyle w:val="BodyText1"/>
        <w:spacing w:after="0"/>
        <w:rPr>
          <w:rFonts w:ascii="Verdana" w:hAnsi="Verdana"/>
          <w:b/>
          <w:smallCaps/>
          <w:sz w:val="20"/>
          <w:szCs w:val="20"/>
        </w:rPr>
      </w:pPr>
    </w:p>
    <w:p w14:paraId="43C15981" w14:textId="35032CD9" w:rsidR="00560629" w:rsidRDefault="00560629" w:rsidP="004A555F">
      <w:pPr>
        <w:pStyle w:val="BodyText1"/>
        <w:spacing w:after="0"/>
        <w:rPr>
          <w:rFonts w:ascii="Verdana" w:hAnsi="Verdana"/>
          <w:b/>
          <w:smallCaps/>
          <w:sz w:val="20"/>
          <w:szCs w:val="20"/>
        </w:rPr>
      </w:pPr>
    </w:p>
    <w:p w14:paraId="6B93905D" w14:textId="60655EFC" w:rsidR="00560629" w:rsidRDefault="00560629" w:rsidP="004A555F">
      <w:pPr>
        <w:pStyle w:val="BodyText1"/>
        <w:spacing w:after="0"/>
        <w:rPr>
          <w:rFonts w:ascii="Verdana" w:hAnsi="Verdana"/>
          <w:b/>
          <w:smallCaps/>
          <w:sz w:val="20"/>
          <w:szCs w:val="20"/>
        </w:rPr>
      </w:pPr>
    </w:p>
    <w:p w14:paraId="17162C36" w14:textId="77777777" w:rsidR="00560629" w:rsidRDefault="00560629" w:rsidP="004A555F">
      <w:pPr>
        <w:pStyle w:val="BodyText1"/>
        <w:spacing w:after="0"/>
        <w:rPr>
          <w:rFonts w:ascii="Verdana" w:hAnsi="Verdana"/>
          <w:b/>
          <w:smallCaps/>
          <w:sz w:val="20"/>
          <w:szCs w:val="20"/>
        </w:rPr>
      </w:pPr>
    </w:p>
    <w:p w14:paraId="48AAC0CC" w14:textId="1654FD23" w:rsidR="00560629" w:rsidRDefault="00560629" w:rsidP="004A555F">
      <w:pPr>
        <w:pStyle w:val="BodyText1"/>
        <w:spacing w:after="0"/>
        <w:rPr>
          <w:rFonts w:ascii="Verdana" w:hAnsi="Verdana"/>
          <w:b/>
          <w:smallCaps/>
          <w:sz w:val="20"/>
          <w:szCs w:val="20"/>
        </w:rPr>
      </w:pPr>
    </w:p>
    <w:p w14:paraId="59B34041" w14:textId="77777777" w:rsidR="00560629" w:rsidRDefault="00560629" w:rsidP="004A555F">
      <w:pPr>
        <w:pStyle w:val="BodyText1"/>
        <w:spacing w:after="0"/>
        <w:rPr>
          <w:rFonts w:ascii="Verdana" w:hAnsi="Verdana"/>
          <w:b/>
          <w:smallCaps/>
          <w:sz w:val="20"/>
          <w:szCs w:val="20"/>
        </w:rPr>
      </w:pPr>
    </w:p>
    <w:p w14:paraId="4CB4D7E7" w14:textId="77777777" w:rsidR="00560629" w:rsidRDefault="00560629" w:rsidP="004A555F">
      <w:pPr>
        <w:pStyle w:val="BodyText1"/>
        <w:spacing w:after="0"/>
        <w:rPr>
          <w:rFonts w:ascii="Verdana" w:hAnsi="Verdana"/>
          <w:b/>
          <w:smallCaps/>
          <w:sz w:val="20"/>
          <w:szCs w:val="20"/>
        </w:rPr>
      </w:pPr>
    </w:p>
    <w:p w14:paraId="50CB8E09" w14:textId="77777777" w:rsidR="00560629" w:rsidRDefault="00560629" w:rsidP="004A555F">
      <w:pPr>
        <w:pStyle w:val="BodyText1"/>
        <w:spacing w:after="0"/>
        <w:rPr>
          <w:rFonts w:ascii="Verdana" w:hAnsi="Verdana"/>
          <w:b/>
          <w:smallCaps/>
          <w:sz w:val="20"/>
          <w:szCs w:val="20"/>
        </w:rPr>
      </w:pPr>
    </w:p>
    <w:p w14:paraId="2C14D64C" w14:textId="77777777" w:rsidR="00560629" w:rsidRDefault="00560629" w:rsidP="004A555F">
      <w:pPr>
        <w:pStyle w:val="BodyText1"/>
        <w:spacing w:after="0"/>
        <w:rPr>
          <w:rFonts w:ascii="Verdana" w:hAnsi="Verdana"/>
          <w:b/>
          <w:smallCaps/>
          <w:sz w:val="20"/>
          <w:szCs w:val="20"/>
        </w:rPr>
      </w:pPr>
    </w:p>
    <w:p w14:paraId="366DF215" w14:textId="77777777" w:rsidR="00560629" w:rsidRDefault="00560629" w:rsidP="004A555F">
      <w:pPr>
        <w:pStyle w:val="BodyText1"/>
        <w:spacing w:after="0"/>
        <w:rPr>
          <w:rFonts w:ascii="Verdana" w:hAnsi="Verdana"/>
          <w:b/>
          <w:smallCaps/>
          <w:sz w:val="20"/>
          <w:szCs w:val="20"/>
        </w:rPr>
      </w:pPr>
    </w:p>
    <w:p w14:paraId="32ECEC9E" w14:textId="77777777" w:rsidR="00560629" w:rsidRDefault="00560629" w:rsidP="004A555F">
      <w:pPr>
        <w:pStyle w:val="BodyText1"/>
        <w:spacing w:after="0"/>
        <w:rPr>
          <w:rFonts w:ascii="Verdana" w:hAnsi="Verdana"/>
          <w:b/>
          <w:smallCaps/>
          <w:sz w:val="20"/>
          <w:szCs w:val="20"/>
        </w:rPr>
      </w:pPr>
    </w:p>
    <w:p w14:paraId="463E2CD5" w14:textId="77777777" w:rsidR="00560629" w:rsidRDefault="00560629" w:rsidP="004A555F">
      <w:pPr>
        <w:pStyle w:val="BodyText1"/>
        <w:spacing w:after="0"/>
        <w:rPr>
          <w:rFonts w:ascii="Verdana" w:hAnsi="Verdana"/>
          <w:b/>
          <w:smallCaps/>
          <w:sz w:val="20"/>
          <w:szCs w:val="20"/>
        </w:rPr>
      </w:pPr>
    </w:p>
    <w:p w14:paraId="5A4AD380" w14:textId="77777777" w:rsidR="00560629" w:rsidRDefault="00560629" w:rsidP="004A555F">
      <w:pPr>
        <w:pStyle w:val="BodyText1"/>
        <w:spacing w:after="0"/>
        <w:rPr>
          <w:rFonts w:ascii="Verdana" w:hAnsi="Verdana"/>
          <w:b/>
          <w:smallCaps/>
          <w:sz w:val="20"/>
          <w:szCs w:val="20"/>
        </w:rPr>
      </w:pPr>
    </w:p>
    <w:p w14:paraId="0BFC8C68" w14:textId="77777777" w:rsidR="00560629" w:rsidRDefault="00560629" w:rsidP="004A555F">
      <w:pPr>
        <w:pStyle w:val="BodyText1"/>
        <w:spacing w:after="0"/>
        <w:rPr>
          <w:rFonts w:ascii="Verdana" w:hAnsi="Verdana"/>
          <w:b/>
          <w:smallCaps/>
          <w:sz w:val="20"/>
          <w:szCs w:val="20"/>
        </w:rPr>
      </w:pPr>
    </w:p>
    <w:p w14:paraId="72A3203C" w14:textId="77777777" w:rsidR="00560629" w:rsidRDefault="00560629" w:rsidP="004A555F">
      <w:pPr>
        <w:pStyle w:val="BodyText1"/>
        <w:spacing w:after="0"/>
        <w:rPr>
          <w:rFonts w:ascii="Verdana" w:hAnsi="Verdana"/>
          <w:b/>
          <w:smallCaps/>
          <w:sz w:val="20"/>
          <w:szCs w:val="20"/>
        </w:rPr>
      </w:pPr>
    </w:p>
    <w:p w14:paraId="77188F4F" w14:textId="77777777" w:rsidR="00560629" w:rsidRDefault="00560629" w:rsidP="004A555F">
      <w:pPr>
        <w:pStyle w:val="BodyText1"/>
        <w:spacing w:after="0"/>
        <w:rPr>
          <w:rFonts w:ascii="Verdana" w:hAnsi="Verdana"/>
          <w:b/>
          <w:smallCaps/>
          <w:sz w:val="20"/>
          <w:szCs w:val="20"/>
        </w:rPr>
      </w:pPr>
    </w:p>
    <w:p w14:paraId="043ED119" w14:textId="77777777" w:rsidR="00560629" w:rsidRDefault="00560629" w:rsidP="004A555F">
      <w:pPr>
        <w:pStyle w:val="BodyText1"/>
        <w:spacing w:after="0"/>
        <w:rPr>
          <w:rFonts w:ascii="Verdana" w:hAnsi="Verdana"/>
          <w:b/>
          <w:smallCaps/>
          <w:sz w:val="20"/>
          <w:szCs w:val="20"/>
        </w:rPr>
      </w:pPr>
    </w:p>
    <w:p w14:paraId="78E8683F" w14:textId="77777777" w:rsidR="00560629" w:rsidRDefault="00560629" w:rsidP="004A555F">
      <w:pPr>
        <w:pStyle w:val="BodyText1"/>
        <w:spacing w:after="0"/>
        <w:rPr>
          <w:rFonts w:ascii="Verdana" w:hAnsi="Verdana"/>
          <w:b/>
          <w:smallCaps/>
          <w:sz w:val="20"/>
          <w:szCs w:val="20"/>
        </w:rPr>
      </w:pPr>
    </w:p>
    <w:p w14:paraId="06F433A0" w14:textId="77777777" w:rsidR="00560629" w:rsidRDefault="00560629" w:rsidP="004A555F">
      <w:pPr>
        <w:pStyle w:val="BodyText1"/>
        <w:spacing w:after="0"/>
        <w:rPr>
          <w:rFonts w:ascii="Verdana" w:hAnsi="Verdana"/>
          <w:b/>
          <w:smallCaps/>
          <w:sz w:val="20"/>
          <w:szCs w:val="20"/>
        </w:rPr>
      </w:pPr>
    </w:p>
    <w:p w14:paraId="07D71D80" w14:textId="77777777" w:rsidR="00DD3117" w:rsidRDefault="00DD3117" w:rsidP="004A555F">
      <w:pPr>
        <w:pStyle w:val="BodyText1"/>
        <w:spacing w:after="0"/>
        <w:rPr>
          <w:rFonts w:ascii="Verdana" w:hAnsi="Verdana"/>
          <w:b/>
          <w:smallCaps/>
          <w:sz w:val="20"/>
          <w:szCs w:val="20"/>
        </w:rPr>
      </w:pPr>
    </w:p>
    <w:p w14:paraId="39F6174F" w14:textId="77777777" w:rsidR="00DD3117" w:rsidRDefault="00DD3117" w:rsidP="004A555F">
      <w:pPr>
        <w:pStyle w:val="BodyText1"/>
        <w:spacing w:after="0"/>
        <w:rPr>
          <w:rFonts w:ascii="Verdana" w:hAnsi="Verdana"/>
          <w:b/>
          <w:smallCaps/>
          <w:sz w:val="20"/>
          <w:szCs w:val="20"/>
        </w:rPr>
      </w:pPr>
    </w:p>
    <w:p w14:paraId="0D1569C8" w14:textId="77777777" w:rsidR="00006CC9" w:rsidRDefault="00006CC9" w:rsidP="004A555F">
      <w:pPr>
        <w:pStyle w:val="BodyText1"/>
        <w:spacing w:after="0"/>
        <w:rPr>
          <w:rFonts w:ascii="Verdana" w:hAnsi="Verdana"/>
          <w:b/>
          <w:smallCaps/>
          <w:sz w:val="20"/>
          <w:szCs w:val="20"/>
        </w:rPr>
      </w:pPr>
    </w:p>
    <w:p w14:paraId="33D39971" w14:textId="77777777" w:rsidR="00006CC9" w:rsidRDefault="00006CC9" w:rsidP="004A555F">
      <w:pPr>
        <w:pStyle w:val="BodyText1"/>
        <w:spacing w:after="0"/>
        <w:rPr>
          <w:rFonts w:ascii="Verdana" w:hAnsi="Verdana"/>
          <w:b/>
          <w:smallCaps/>
          <w:sz w:val="20"/>
          <w:szCs w:val="20"/>
        </w:rPr>
      </w:pPr>
    </w:p>
    <w:p w14:paraId="3E75FE35" w14:textId="77777777" w:rsidR="00006CC9" w:rsidRDefault="00006CC9" w:rsidP="004A555F">
      <w:pPr>
        <w:pStyle w:val="BodyText1"/>
        <w:spacing w:after="0"/>
        <w:rPr>
          <w:rFonts w:ascii="Verdana" w:hAnsi="Verdana"/>
          <w:b/>
          <w:smallCaps/>
          <w:sz w:val="20"/>
          <w:szCs w:val="20"/>
        </w:rPr>
      </w:pPr>
    </w:p>
    <w:p w14:paraId="42EEBA15" w14:textId="77777777" w:rsidR="00006CC9" w:rsidRDefault="00006CC9" w:rsidP="004A555F">
      <w:pPr>
        <w:pStyle w:val="BodyText1"/>
        <w:spacing w:after="0"/>
        <w:rPr>
          <w:rFonts w:ascii="Verdana" w:hAnsi="Verdana"/>
          <w:b/>
          <w:smallCaps/>
          <w:sz w:val="20"/>
          <w:szCs w:val="20"/>
        </w:rPr>
      </w:pPr>
    </w:p>
    <w:p w14:paraId="284AC5EE" w14:textId="77777777" w:rsidR="00006CC9" w:rsidRDefault="00006CC9" w:rsidP="004A555F">
      <w:pPr>
        <w:pStyle w:val="BodyText1"/>
        <w:spacing w:after="0"/>
        <w:rPr>
          <w:rFonts w:ascii="Verdana" w:hAnsi="Verdana"/>
          <w:b/>
          <w:smallCaps/>
          <w:sz w:val="20"/>
          <w:szCs w:val="20"/>
        </w:rPr>
      </w:pPr>
    </w:p>
    <w:p w14:paraId="690F836B" w14:textId="77777777" w:rsidR="00006CC9" w:rsidRDefault="00006CC9" w:rsidP="004A555F">
      <w:pPr>
        <w:pStyle w:val="BodyText1"/>
        <w:spacing w:after="0"/>
        <w:rPr>
          <w:rFonts w:ascii="Verdana" w:hAnsi="Verdana"/>
          <w:b/>
          <w:smallCaps/>
          <w:sz w:val="20"/>
          <w:szCs w:val="20"/>
        </w:rPr>
      </w:pPr>
    </w:p>
    <w:p w14:paraId="2CD94C1B" w14:textId="77777777" w:rsidR="00006CC9" w:rsidRDefault="00006CC9" w:rsidP="004A555F">
      <w:pPr>
        <w:pStyle w:val="BodyText1"/>
        <w:spacing w:after="0"/>
        <w:rPr>
          <w:rFonts w:ascii="Verdana" w:hAnsi="Verdana"/>
          <w:b/>
          <w:smallCaps/>
          <w:sz w:val="20"/>
          <w:szCs w:val="20"/>
        </w:rPr>
      </w:pPr>
    </w:p>
    <w:p w14:paraId="3D40619C" w14:textId="77777777" w:rsidR="00006CC9" w:rsidRDefault="00006CC9" w:rsidP="004A555F">
      <w:pPr>
        <w:pStyle w:val="BodyText1"/>
        <w:spacing w:after="0"/>
        <w:rPr>
          <w:rFonts w:ascii="Verdana" w:hAnsi="Verdana"/>
          <w:b/>
          <w:smallCaps/>
          <w:sz w:val="20"/>
          <w:szCs w:val="20"/>
        </w:rPr>
      </w:pPr>
    </w:p>
    <w:p w14:paraId="04F0F111" w14:textId="4A6E5AED" w:rsidR="004A555F" w:rsidRDefault="004A555F" w:rsidP="004A555F">
      <w:pPr>
        <w:pStyle w:val="BodyText1"/>
        <w:spacing w:after="0"/>
        <w:rPr>
          <w:rFonts w:ascii="Verdana" w:hAnsi="Verdana"/>
          <w:b/>
          <w:sz w:val="20"/>
          <w:szCs w:val="20"/>
        </w:rPr>
      </w:pPr>
      <w:r w:rsidRPr="00466C66">
        <w:rPr>
          <w:rFonts w:ascii="Verdana" w:hAnsi="Verdana"/>
          <w:b/>
          <w:smallCaps/>
          <w:sz w:val="20"/>
          <w:szCs w:val="20"/>
        </w:rPr>
        <w:t>Supporting Home Visit Completion</w:t>
      </w:r>
      <w:r w:rsidRPr="00BD5984">
        <w:rPr>
          <w:rFonts w:ascii="Verdana" w:hAnsi="Verdana"/>
          <w:b/>
          <w:sz w:val="20"/>
          <w:szCs w:val="20"/>
        </w:rPr>
        <w:t xml:space="preserve"> </w:t>
      </w:r>
    </w:p>
    <w:p w14:paraId="75722AB0" w14:textId="77777777" w:rsidR="00A227BA" w:rsidRDefault="004A555F" w:rsidP="004A555F">
      <w:pPr>
        <w:pStyle w:val="BodyText1"/>
        <w:spacing w:after="0"/>
        <w:rPr>
          <w:rFonts w:ascii="Verdana" w:hAnsi="Verdana"/>
          <w:b/>
          <w:sz w:val="20"/>
          <w:szCs w:val="20"/>
        </w:rPr>
      </w:pPr>
      <w:r w:rsidRPr="00BD5984">
        <w:rPr>
          <w:rFonts w:ascii="Verdana" w:hAnsi="Verdana"/>
          <w:b/>
          <w:sz w:val="20"/>
          <w:szCs w:val="20"/>
        </w:rPr>
        <w:t xml:space="preserve">(CE 4-2) </w:t>
      </w:r>
    </w:p>
    <w:p w14:paraId="2A5CD771" w14:textId="37DCA104" w:rsidR="004A555F" w:rsidRPr="00BD5984" w:rsidRDefault="004A555F" w:rsidP="004A555F">
      <w:pPr>
        <w:pStyle w:val="BodyText1"/>
        <w:spacing w:after="0"/>
        <w:rPr>
          <w:rFonts w:ascii="Verdana" w:hAnsi="Verdana"/>
        </w:rPr>
      </w:pPr>
      <w:r w:rsidRPr="00E63A32">
        <w:rPr>
          <w:rFonts w:ascii="Verdana" w:hAnsi="Verdana"/>
          <w:b/>
          <w:color w:val="auto"/>
          <w:sz w:val="20"/>
          <w:szCs w:val="20"/>
        </w:rPr>
        <w:fldChar w:fldCharType="begin"/>
      </w:r>
      <w:r w:rsidRPr="00E63A32">
        <w:rPr>
          <w:rFonts w:ascii="Verdana" w:hAnsi="Verdana"/>
          <w:b/>
          <w:color w:val="auto"/>
          <w:sz w:val="20"/>
          <w:szCs w:val="20"/>
        </w:rPr>
        <w:instrText xml:space="preserve"> XE "Home Visit Completion Rate" </w:instrText>
      </w:r>
      <w:r w:rsidRPr="00E63A32">
        <w:rPr>
          <w:rFonts w:ascii="Verdana" w:hAnsi="Verdana"/>
          <w:b/>
          <w:color w:val="auto"/>
          <w:sz w:val="20"/>
          <w:szCs w:val="20"/>
        </w:rPr>
        <w:fldChar w:fldCharType="end"/>
      </w:r>
      <w:r w:rsidRPr="00E63A32">
        <w:rPr>
          <w:rFonts w:ascii="Verdana" w:hAnsi="Verdana"/>
          <w:color w:val="auto"/>
          <w:sz w:val="20"/>
          <w:szCs w:val="20"/>
        </w:rPr>
        <w:t xml:space="preserve">Home visiting is the foundation of the </w:t>
      </w:r>
      <w:r w:rsidR="0041086C">
        <w:rPr>
          <w:rFonts w:ascii="Verdana" w:hAnsi="Verdana"/>
          <w:color w:val="auto"/>
          <w:sz w:val="20"/>
          <w:szCs w:val="20"/>
        </w:rPr>
        <w:t>Healthy Families Oregon</w:t>
      </w:r>
      <w:r w:rsidR="000F250A">
        <w:rPr>
          <w:rFonts w:ascii="Verdana" w:hAnsi="Verdana"/>
          <w:color w:val="auto"/>
          <w:sz w:val="20"/>
          <w:szCs w:val="20"/>
        </w:rPr>
        <w:t xml:space="preserve"> </w:t>
      </w:r>
      <w:r w:rsidRPr="00E63A32">
        <w:rPr>
          <w:rFonts w:ascii="Verdana" w:hAnsi="Verdana"/>
          <w:color w:val="auto"/>
          <w:sz w:val="20"/>
          <w:szCs w:val="20"/>
        </w:rPr>
        <w:t>program and the</w:t>
      </w:r>
      <w:r w:rsidRPr="00BD5984">
        <w:rPr>
          <w:rFonts w:ascii="Verdana" w:hAnsi="Verdana"/>
          <w:sz w:val="20"/>
          <w:szCs w:val="20"/>
        </w:rPr>
        <w:t xml:space="preserve"> means by which family outcomes are achieved. Home visits are often described as “doses of prevention” underscoring the importance of completing each visit.</w:t>
      </w:r>
    </w:p>
    <w:p w14:paraId="46C1E1B7" w14:textId="5F396F54" w:rsidR="004A555F" w:rsidRDefault="004A555F" w:rsidP="004A555F">
      <w:r w:rsidRPr="00BD5984">
        <w:t>Home visit completion information</w:t>
      </w:r>
      <w:r>
        <w:t xml:space="preserve"> allows </w:t>
      </w:r>
      <w:r w:rsidR="00FA423A">
        <w:t>Program Managers</w:t>
      </w:r>
      <w:r>
        <w:t xml:space="preserve"> to monitor the following service indicator on at least a quarterly basis:</w:t>
      </w:r>
    </w:p>
    <w:p w14:paraId="16FD1741" w14:textId="77777777" w:rsidR="004A555F" w:rsidRPr="00BD5984" w:rsidRDefault="004A555F" w:rsidP="00A227BA">
      <w:pPr>
        <w:pBdr>
          <w:top w:val="single" w:sz="4" w:space="1" w:color="auto"/>
          <w:left w:val="single" w:sz="4" w:space="4" w:color="auto"/>
          <w:bottom w:val="single" w:sz="4" w:space="1" w:color="auto"/>
          <w:right w:val="single" w:sz="4" w:space="16" w:color="auto"/>
        </w:pBdr>
        <w:tabs>
          <w:tab w:val="left" w:pos="360"/>
          <w:tab w:val="left" w:pos="3600"/>
        </w:tabs>
        <w:autoSpaceDE w:val="0"/>
        <w:autoSpaceDN w:val="0"/>
        <w:adjustRightInd w:val="0"/>
        <w:spacing w:after="0"/>
        <w:ind w:right="720"/>
        <w:jc w:val="center"/>
        <w:rPr>
          <w:rFonts w:cs="Arial"/>
          <w:b/>
          <w:szCs w:val="20"/>
        </w:rPr>
      </w:pPr>
      <w:r w:rsidRPr="00BD5984">
        <w:rPr>
          <w:rFonts w:cs="Arial"/>
          <w:b/>
          <w:szCs w:val="20"/>
        </w:rPr>
        <w:t>Performance Indicator</w:t>
      </w:r>
    </w:p>
    <w:p w14:paraId="0671D010" w14:textId="05794721" w:rsidR="004A555F" w:rsidRDefault="008135EF" w:rsidP="00A227BA">
      <w:pPr>
        <w:pBdr>
          <w:top w:val="single" w:sz="4" w:space="1" w:color="auto"/>
          <w:left w:val="single" w:sz="4" w:space="4" w:color="auto"/>
          <w:bottom w:val="single" w:sz="4" w:space="1" w:color="auto"/>
          <w:right w:val="single" w:sz="4" w:space="16" w:color="auto"/>
        </w:pBdr>
        <w:tabs>
          <w:tab w:val="left" w:pos="360"/>
          <w:tab w:val="left" w:pos="3600"/>
        </w:tabs>
        <w:autoSpaceDE w:val="0"/>
        <w:autoSpaceDN w:val="0"/>
        <w:adjustRightInd w:val="0"/>
        <w:spacing w:after="0"/>
        <w:ind w:right="720"/>
        <w:jc w:val="center"/>
        <w:rPr>
          <w:rFonts w:cs="Arial"/>
          <w:szCs w:val="20"/>
        </w:rPr>
      </w:pPr>
      <w:r>
        <w:rPr>
          <w:rFonts w:cs="Arial"/>
          <w:szCs w:val="20"/>
        </w:rPr>
        <w:t>75% or more of families receive</w:t>
      </w:r>
      <w:r w:rsidR="004A555F">
        <w:rPr>
          <w:rFonts w:cs="Arial"/>
          <w:szCs w:val="20"/>
        </w:rPr>
        <w:t xml:space="preserve"> 75% of expected v</w:t>
      </w:r>
      <w:r>
        <w:rPr>
          <w:rFonts w:cs="Arial"/>
          <w:szCs w:val="20"/>
        </w:rPr>
        <w:t>isits based on assigned level</w:t>
      </w:r>
    </w:p>
    <w:p w14:paraId="5747B92C" w14:textId="77777777" w:rsidR="004A555F" w:rsidRDefault="004A555F" w:rsidP="00DD3117">
      <w:pPr>
        <w:pStyle w:val="Heading30"/>
      </w:pPr>
    </w:p>
    <w:p w14:paraId="7597B222" w14:textId="77777777" w:rsidR="004A555F" w:rsidRPr="00840E9F" w:rsidRDefault="004A555F" w:rsidP="00DD3117">
      <w:pPr>
        <w:pStyle w:val="Heading30"/>
      </w:pPr>
      <w:r w:rsidRPr="00840E9F">
        <w:t>Monitoring</w:t>
      </w:r>
      <w:r w:rsidRPr="00840E9F">
        <w:fldChar w:fldCharType="begin"/>
      </w:r>
      <w:r w:rsidRPr="00840E9F">
        <w:instrText xml:space="preserve"> XE "Monitoring:Home Visit Completion Rate" </w:instrText>
      </w:r>
      <w:r w:rsidRPr="00840E9F">
        <w:fldChar w:fldCharType="end"/>
      </w:r>
    </w:p>
    <w:p w14:paraId="5799CACB" w14:textId="6BB7EE12" w:rsidR="00E63A32" w:rsidRPr="00840E9F" w:rsidRDefault="004A555F" w:rsidP="00E63A32">
      <w:pPr>
        <w:spacing w:after="0"/>
        <w:rPr>
          <w:rFonts w:cs="Arial"/>
          <w:szCs w:val="20"/>
        </w:rPr>
      </w:pPr>
      <w:r w:rsidRPr="00840E9F">
        <w:t>Home visit completion rates are reported in the Status Report</w:t>
      </w:r>
      <w:r w:rsidRPr="00840E9F">
        <w:fldChar w:fldCharType="begin"/>
      </w:r>
      <w:r w:rsidRPr="00840E9F">
        <w:instrText xml:space="preserve"> XE "Evaluation:Annual Status Report" </w:instrText>
      </w:r>
      <w:r w:rsidRPr="00840E9F">
        <w:fldChar w:fldCharType="end"/>
      </w:r>
      <w:r w:rsidRPr="00840E9F">
        <w:t xml:space="preserve">. </w:t>
      </w:r>
      <w:r w:rsidR="008135EF">
        <w:t>Sites</w:t>
      </w:r>
      <w:r w:rsidRPr="00840E9F">
        <w:t xml:space="preserve"> </w:t>
      </w:r>
      <w:r w:rsidR="00E63A32" w:rsidRPr="00840E9F">
        <w:t xml:space="preserve">enter </w:t>
      </w:r>
      <w:r w:rsidR="008135EF">
        <w:t>Home Visit Completion and c</w:t>
      </w:r>
      <w:r w:rsidRPr="00840E9F">
        <w:t>aseload</w:t>
      </w:r>
      <w:r w:rsidRPr="00840E9F">
        <w:fldChar w:fldCharType="begin"/>
      </w:r>
      <w:r w:rsidRPr="00840E9F">
        <w:instrText xml:space="preserve"> XE "Evaluation:Home Visit Completion and Caseload Management Form" </w:instrText>
      </w:r>
      <w:r w:rsidRPr="00840E9F">
        <w:fldChar w:fldCharType="end"/>
      </w:r>
      <w:r w:rsidR="008135EF">
        <w:t xml:space="preserve"> i</w:t>
      </w:r>
      <w:r w:rsidRPr="00840E9F">
        <w:t xml:space="preserve">nformation </w:t>
      </w:r>
      <w:r w:rsidR="001557F2" w:rsidRPr="00840E9F">
        <w:t xml:space="preserve">into </w:t>
      </w:r>
      <w:r w:rsidR="00EC20DF">
        <w:t>HFO Statewide Database</w:t>
      </w:r>
      <w:r w:rsidRPr="00DD3117">
        <w:t xml:space="preserve">. </w:t>
      </w:r>
      <w:r w:rsidR="008135EF" w:rsidRPr="00DD3117">
        <w:t xml:space="preserve">This data base </w:t>
      </w:r>
      <w:r w:rsidR="00E63A32" w:rsidRPr="00DD3117">
        <w:t>tracks</w:t>
      </w:r>
      <w:r w:rsidRPr="00840E9F">
        <w:t xml:space="preserve"> </w:t>
      </w:r>
      <w:r w:rsidR="00D03A8B" w:rsidRPr="00840E9F">
        <w:t xml:space="preserve">the </w:t>
      </w:r>
      <w:r w:rsidR="00E63A32" w:rsidRPr="00840E9F">
        <w:t xml:space="preserve">number of </w:t>
      </w:r>
      <w:r w:rsidRPr="00840E9F">
        <w:t>home visits completed for each family and</w:t>
      </w:r>
      <w:r w:rsidR="00D03A8B" w:rsidRPr="00840E9F">
        <w:t xml:space="preserve"> </w:t>
      </w:r>
      <w:r w:rsidRPr="00840E9F">
        <w:t>auto-calculate</w:t>
      </w:r>
      <w:r w:rsidR="00E63A32" w:rsidRPr="00840E9F">
        <w:t>s</w:t>
      </w:r>
      <w:r w:rsidRPr="00840E9F">
        <w:t xml:space="preserve"> home visit </w:t>
      </w:r>
      <w:r w:rsidR="00D03A8B" w:rsidRPr="00840E9F">
        <w:t xml:space="preserve">completion </w:t>
      </w:r>
      <w:r w:rsidRPr="00840E9F">
        <w:t>rates and c</w:t>
      </w:r>
      <w:r w:rsidR="00E63A32" w:rsidRPr="00840E9F">
        <w:t xml:space="preserve">aseloads for each </w:t>
      </w:r>
      <w:r w:rsidR="00FA423A">
        <w:t>Home Visitor</w:t>
      </w:r>
      <w:r w:rsidRPr="00840E9F">
        <w:rPr>
          <w:rFonts w:cs="Arial"/>
          <w:szCs w:val="20"/>
        </w:rPr>
        <w:t xml:space="preserve">.  </w:t>
      </w:r>
      <w:r w:rsidR="000453A0" w:rsidRPr="00840E9F">
        <w:rPr>
          <w:rFonts w:cs="Arial"/>
          <w:szCs w:val="20"/>
        </w:rPr>
        <w:t xml:space="preserve">In order to meet this standard, </w:t>
      </w:r>
      <w:r w:rsidR="00FA423A">
        <w:rPr>
          <w:rFonts w:cs="Arial"/>
          <w:szCs w:val="20"/>
        </w:rPr>
        <w:t>Home Visitor</w:t>
      </w:r>
      <w:r w:rsidR="00C55154">
        <w:rPr>
          <w:rFonts w:cs="Arial"/>
          <w:szCs w:val="20"/>
        </w:rPr>
        <w:t>s</w:t>
      </w:r>
      <w:r w:rsidR="000453A0" w:rsidRPr="00840E9F">
        <w:rPr>
          <w:rFonts w:cs="Arial"/>
          <w:szCs w:val="20"/>
        </w:rPr>
        <w:t xml:space="preserve"> are expected to have at least a 75% home visit completion rate.</w:t>
      </w:r>
    </w:p>
    <w:p w14:paraId="72678435" w14:textId="77777777" w:rsidR="004A555F" w:rsidRDefault="004A555F" w:rsidP="00DD3117">
      <w:pPr>
        <w:pStyle w:val="Heading30"/>
      </w:pPr>
      <w:r>
        <w:t xml:space="preserve">Reviewing Home Visit Completion </w:t>
      </w:r>
    </w:p>
    <w:p w14:paraId="0847D893" w14:textId="54939B61" w:rsidR="004A555F" w:rsidRPr="009340E3" w:rsidRDefault="004A555F" w:rsidP="004A555F">
      <w:r>
        <w:t>Supervi</w:t>
      </w:r>
      <w:r w:rsidR="008135EF">
        <w:t>sors review and discuss rates</w:t>
      </w:r>
      <w:r>
        <w:t xml:space="preserve"> with the </w:t>
      </w:r>
      <w:r w:rsidR="00FA423A">
        <w:t>Home Visitor</w:t>
      </w:r>
      <w:r w:rsidR="00E63A32">
        <w:t xml:space="preserve">, </w:t>
      </w:r>
      <w:r>
        <w:t>problem-solving ways to improve the home visit completion rate</w:t>
      </w:r>
      <w:r w:rsidR="008135EF">
        <w:t xml:space="preserve"> and reinforcing higher rates</w:t>
      </w:r>
      <w:r>
        <w:t>. Questions to consider</w:t>
      </w:r>
      <w:r w:rsidRPr="009340E3">
        <w:t>:</w:t>
      </w:r>
    </w:p>
    <w:p w14:paraId="474C217F" w14:textId="77777777" w:rsidR="004A555F" w:rsidRPr="00E63A32" w:rsidRDefault="004A555F" w:rsidP="00560629">
      <w:pPr>
        <w:pStyle w:val="ListParagraph"/>
        <w:numPr>
          <w:ilvl w:val="0"/>
          <w:numId w:val="82"/>
        </w:numPr>
      </w:pPr>
      <w:r w:rsidRPr="009340E3">
        <w:t>Are some families routinely getting lower completion rates than others? What are the barriers for the families not receiving their expected visits? What can be done to reduce the barriers?</w:t>
      </w:r>
    </w:p>
    <w:p w14:paraId="4EADD16A" w14:textId="77777777" w:rsidR="004A555F" w:rsidRPr="009340E3" w:rsidRDefault="004A555F" w:rsidP="00560629">
      <w:pPr>
        <w:pStyle w:val="ListParagraph"/>
        <w:numPr>
          <w:ilvl w:val="0"/>
          <w:numId w:val="82"/>
        </w:numPr>
      </w:pPr>
      <w:r w:rsidRPr="00E63A32">
        <w:t>What approaches does the</w:t>
      </w:r>
      <w:r w:rsidR="001557F2" w:rsidRPr="00E63A32">
        <w:t xml:space="preserve"> </w:t>
      </w:r>
      <w:r w:rsidR="00FA423A">
        <w:t>Home Visitor</w:t>
      </w:r>
      <w:r w:rsidR="00E63A32" w:rsidRPr="00E63A32">
        <w:t xml:space="preserve"> </w:t>
      </w:r>
      <w:r w:rsidRPr="00E63A32">
        <w:t>use to schedule</w:t>
      </w:r>
      <w:r w:rsidRPr="009340E3">
        <w:t xml:space="preserve"> home visits? What reminders are used? How might “creative outreach” type strategies be used to improve rates?</w:t>
      </w:r>
    </w:p>
    <w:p w14:paraId="7D47A5E6" w14:textId="77777777" w:rsidR="004A555F" w:rsidRPr="00A227BA" w:rsidRDefault="004A555F" w:rsidP="00560629">
      <w:pPr>
        <w:pStyle w:val="ListParagraph"/>
        <w:numPr>
          <w:ilvl w:val="0"/>
          <w:numId w:val="82"/>
        </w:numPr>
        <w:rPr>
          <w:rFonts w:cs="Arial"/>
          <w:szCs w:val="20"/>
        </w:rPr>
      </w:pPr>
      <w:r w:rsidRPr="009340E3">
        <w:t xml:space="preserve">Are there any patterns or trends among the families relating to cultural characteristics? If so, what strategies can be used to ensure families receive the appropriate level of visits? </w:t>
      </w:r>
    </w:p>
    <w:p w14:paraId="40B452F4" w14:textId="77777777" w:rsidR="004A555F" w:rsidRPr="00A227BA" w:rsidRDefault="004A555F" w:rsidP="00560629">
      <w:pPr>
        <w:pStyle w:val="ListParagraph"/>
        <w:numPr>
          <w:ilvl w:val="0"/>
          <w:numId w:val="82"/>
        </w:numPr>
        <w:rPr>
          <w:rFonts w:cs="Arial"/>
          <w:szCs w:val="20"/>
        </w:rPr>
      </w:pPr>
      <w:r w:rsidRPr="009340E3">
        <w:t>Are there any programmatic barriers to home visit completion, such as scheduling issues where part-time staff are working the “wrong hours” for the family? What strategies can be used to address these barriers?</w:t>
      </w:r>
    </w:p>
    <w:p w14:paraId="60DF31C8" w14:textId="77777777" w:rsidR="004A555F" w:rsidRDefault="004A555F" w:rsidP="00DD3117">
      <w:pPr>
        <w:pStyle w:val="Heading30"/>
      </w:pPr>
      <w:r>
        <w:t>Planning for Improvement</w:t>
      </w:r>
    </w:p>
    <w:p w14:paraId="6D85A902" w14:textId="3AC47C5A" w:rsidR="004A555F" w:rsidRPr="00A227BA" w:rsidRDefault="005125EF" w:rsidP="00560629">
      <w:pPr>
        <w:rPr>
          <w:rFonts w:cs="Arial"/>
          <w:szCs w:val="20"/>
        </w:rPr>
      </w:pPr>
      <w:r>
        <w:rPr>
          <w:rFonts w:cs="Arial"/>
          <w:szCs w:val="20"/>
        </w:rPr>
        <w:t>Site</w:t>
      </w:r>
      <w:r w:rsidR="004A555F" w:rsidRPr="00A227BA">
        <w:rPr>
          <w:rFonts w:cs="Arial"/>
          <w:szCs w:val="20"/>
        </w:rPr>
        <w:t>s use a variety of organiz</w:t>
      </w:r>
      <w:r w:rsidR="003C7FDB" w:rsidRPr="00A227BA">
        <w:rPr>
          <w:rFonts w:cs="Arial"/>
          <w:szCs w:val="20"/>
        </w:rPr>
        <w:t>ational strategies and develop the required</w:t>
      </w:r>
      <w:r w:rsidR="004A555F" w:rsidRPr="00A227BA">
        <w:rPr>
          <w:rFonts w:cs="Arial"/>
          <w:szCs w:val="20"/>
        </w:rPr>
        <w:t xml:space="preserve"> </w:t>
      </w:r>
      <w:r w:rsidR="003C7FDB" w:rsidRPr="00A227BA">
        <w:rPr>
          <w:rFonts w:cs="Arial"/>
          <w:szCs w:val="20"/>
        </w:rPr>
        <w:t>Plan to Increase Home Visit Completion Rates</w:t>
      </w:r>
      <w:r w:rsidR="004A555F" w:rsidRPr="00A227BA">
        <w:rPr>
          <w:rFonts w:cs="Arial"/>
          <w:szCs w:val="20"/>
        </w:rPr>
        <w:t xml:space="preserve">. Some strategies </w:t>
      </w:r>
      <w:r w:rsidR="003C7FDB" w:rsidRPr="00A227BA">
        <w:rPr>
          <w:rFonts w:cs="Arial"/>
          <w:szCs w:val="20"/>
        </w:rPr>
        <w:t>sites</w:t>
      </w:r>
      <w:r w:rsidR="004A555F" w:rsidRPr="00A227BA">
        <w:rPr>
          <w:rFonts w:cs="Arial"/>
          <w:szCs w:val="20"/>
        </w:rPr>
        <w:t xml:space="preserve"> have used successfully include:</w:t>
      </w:r>
    </w:p>
    <w:p w14:paraId="3BB1AC63" w14:textId="77777777" w:rsidR="004A555F" w:rsidRPr="00A227BA" w:rsidRDefault="004A555F" w:rsidP="00560629">
      <w:pPr>
        <w:pStyle w:val="ListParagraph"/>
        <w:numPr>
          <w:ilvl w:val="0"/>
          <w:numId w:val="27"/>
        </w:numPr>
        <w:rPr>
          <w:rFonts w:cs="Arial"/>
          <w:szCs w:val="20"/>
        </w:rPr>
      </w:pPr>
      <w:r w:rsidRPr="00A227BA">
        <w:rPr>
          <w:rFonts w:cs="Arial"/>
          <w:szCs w:val="20"/>
        </w:rPr>
        <w:t>Team approach, where team members may cover for each other during vacations, training or sick days</w:t>
      </w:r>
      <w:r w:rsidR="00E63A32" w:rsidRPr="00A227BA">
        <w:rPr>
          <w:rFonts w:cs="Arial"/>
          <w:szCs w:val="20"/>
        </w:rPr>
        <w:t>,</w:t>
      </w:r>
    </w:p>
    <w:p w14:paraId="2A2F12C8" w14:textId="77777777" w:rsidR="004A555F" w:rsidRPr="00A227BA" w:rsidRDefault="004A555F" w:rsidP="00560629">
      <w:pPr>
        <w:pStyle w:val="ListParagraph"/>
        <w:numPr>
          <w:ilvl w:val="0"/>
          <w:numId w:val="27"/>
        </w:numPr>
        <w:rPr>
          <w:rFonts w:cs="Arial"/>
          <w:szCs w:val="20"/>
        </w:rPr>
      </w:pPr>
      <w:r w:rsidRPr="00A227BA">
        <w:rPr>
          <w:rFonts w:cs="Arial"/>
          <w:szCs w:val="20"/>
        </w:rPr>
        <w:t>Planning periodic group meetings such as two or three families getting together for a play date, or meeting at the library (home visit components are covered for each family and home visit records completed)</w:t>
      </w:r>
      <w:r w:rsidR="00E63A32" w:rsidRPr="00A227BA">
        <w:rPr>
          <w:rFonts w:cs="Arial"/>
          <w:szCs w:val="20"/>
        </w:rPr>
        <w:t>,</w:t>
      </w:r>
    </w:p>
    <w:p w14:paraId="6AF03AB3" w14:textId="0B72D628" w:rsidR="004A555F" w:rsidRPr="00A227BA" w:rsidRDefault="004A555F" w:rsidP="00560629">
      <w:pPr>
        <w:pStyle w:val="ListParagraph"/>
        <w:numPr>
          <w:ilvl w:val="0"/>
          <w:numId w:val="27"/>
        </w:numPr>
        <w:rPr>
          <w:rFonts w:cs="Arial"/>
          <w:szCs w:val="20"/>
        </w:rPr>
      </w:pPr>
      <w:r w:rsidRPr="00A227BA">
        <w:rPr>
          <w:rFonts w:cs="Arial"/>
          <w:szCs w:val="20"/>
        </w:rPr>
        <w:t xml:space="preserve">Flexible scheduling for </w:t>
      </w:r>
      <w:r w:rsidR="00FA423A" w:rsidRPr="00A227BA">
        <w:rPr>
          <w:rFonts w:cs="Arial"/>
          <w:szCs w:val="20"/>
        </w:rPr>
        <w:t>Home Visitor</w:t>
      </w:r>
      <w:r w:rsidR="00C55154" w:rsidRPr="00A227BA">
        <w:rPr>
          <w:rFonts w:cs="Arial"/>
          <w:szCs w:val="20"/>
        </w:rPr>
        <w:t>s</w:t>
      </w:r>
      <w:r w:rsidRPr="00A227BA">
        <w:rPr>
          <w:rFonts w:cs="Arial"/>
          <w:szCs w:val="20"/>
        </w:rPr>
        <w:t xml:space="preserve">, including </w:t>
      </w:r>
      <w:r w:rsidR="008135EF" w:rsidRPr="00A227BA">
        <w:rPr>
          <w:rFonts w:cs="Arial"/>
          <w:szCs w:val="20"/>
        </w:rPr>
        <w:t>after-hours</w:t>
      </w:r>
      <w:r w:rsidRPr="00A227BA">
        <w:rPr>
          <w:rFonts w:cs="Arial"/>
          <w:szCs w:val="20"/>
        </w:rPr>
        <w:t xml:space="preserve"> visits</w:t>
      </w:r>
      <w:r w:rsidR="00E63A32" w:rsidRPr="00A227BA">
        <w:rPr>
          <w:rFonts w:cs="Arial"/>
          <w:szCs w:val="20"/>
        </w:rPr>
        <w:t>, and/or</w:t>
      </w:r>
    </w:p>
    <w:p w14:paraId="1D08E023" w14:textId="77777777" w:rsidR="004A555F" w:rsidRPr="00A227BA" w:rsidRDefault="004A555F" w:rsidP="00560629">
      <w:pPr>
        <w:pStyle w:val="ListParagraph"/>
        <w:numPr>
          <w:ilvl w:val="0"/>
          <w:numId w:val="27"/>
        </w:numPr>
        <w:rPr>
          <w:rFonts w:cs="AGaramond"/>
        </w:rPr>
      </w:pPr>
      <w:r>
        <w:t>Time management techniques such as scheduling a month at a time and dedicating time for make-up visits.</w:t>
      </w:r>
    </w:p>
    <w:p w14:paraId="788B62F9" w14:textId="77777777" w:rsidR="004A555F" w:rsidRPr="00466C66" w:rsidRDefault="004A555F" w:rsidP="004A555F">
      <w:pPr>
        <w:spacing w:before="120" w:after="0"/>
        <w:rPr>
          <w:rFonts w:cs="AGaramond"/>
          <w:b/>
          <w:smallCaps/>
        </w:rPr>
      </w:pPr>
      <w:r w:rsidRPr="00466C66">
        <w:rPr>
          <w:b/>
          <w:smallCaps/>
        </w:rPr>
        <w:t xml:space="preserve">Cultural Sensitivity </w:t>
      </w:r>
      <w:r w:rsidRPr="00466C66">
        <w:rPr>
          <w:b/>
          <w:smallCaps/>
          <w:szCs w:val="20"/>
        </w:rPr>
        <w:t>(CE 5)</w:t>
      </w:r>
      <w:r w:rsidRPr="00466C66">
        <w:rPr>
          <w:b/>
          <w:smallCaps/>
        </w:rPr>
        <w:fldChar w:fldCharType="begin"/>
      </w:r>
      <w:r w:rsidRPr="00466C66">
        <w:rPr>
          <w:b/>
          <w:smallCaps/>
        </w:rPr>
        <w:instrText xml:space="preserve"> XE "Cultural Sensitivity" </w:instrText>
      </w:r>
      <w:r w:rsidRPr="00466C66">
        <w:rPr>
          <w:b/>
          <w:smallCaps/>
        </w:rPr>
        <w:fldChar w:fldCharType="end"/>
      </w:r>
    </w:p>
    <w:p w14:paraId="1660D682" w14:textId="4E84D556" w:rsidR="004A555F" w:rsidRPr="00441140" w:rsidRDefault="004A555F" w:rsidP="004A555F">
      <w:pPr>
        <w:rPr>
          <w:rFonts w:cs="AGaramond"/>
        </w:rPr>
      </w:pPr>
      <w:r w:rsidRPr="00E63A32">
        <w:rPr>
          <w:rFonts w:cs="AGaramond"/>
        </w:rPr>
        <w:t>For</w:t>
      </w:r>
      <w:r w:rsidR="001557F2" w:rsidRPr="00E63A32">
        <w:rPr>
          <w:rFonts w:cs="AGaramond"/>
        </w:rPr>
        <w:t xml:space="preserve"> </w:t>
      </w:r>
      <w:r w:rsidR="00DE02EA">
        <w:rPr>
          <w:rFonts w:cs="AGaramond"/>
        </w:rPr>
        <w:t>HFO</w:t>
      </w:r>
      <w:r w:rsidR="000F250A">
        <w:rPr>
          <w:rFonts w:cs="AGaramond"/>
        </w:rPr>
        <w:t xml:space="preserve"> </w:t>
      </w:r>
      <w:r w:rsidR="003F4503">
        <w:rPr>
          <w:rFonts w:cs="AGaramond"/>
        </w:rPr>
        <w:t>site</w:t>
      </w:r>
      <w:r w:rsidRPr="00E63A32">
        <w:rPr>
          <w:rFonts w:cs="AGaramond"/>
        </w:rPr>
        <w:t>s</w:t>
      </w:r>
      <w:r w:rsidRPr="00441140">
        <w:rPr>
          <w:rFonts w:cs="AGaramond"/>
        </w:rPr>
        <w:t xml:space="preserve">, cultural sensitivity has been defined as the degree to which the </w:t>
      </w:r>
      <w:r w:rsidR="005125EF">
        <w:rPr>
          <w:rFonts w:cs="AGaramond"/>
        </w:rPr>
        <w:t>site</w:t>
      </w:r>
      <w:r w:rsidRPr="00441140">
        <w:rPr>
          <w:rFonts w:cs="AGaramond"/>
        </w:rPr>
        <w:t xml:space="preserve"> continually modifies or tailors its system of service delivery to the cultural characteristics in its service population including:</w:t>
      </w:r>
    </w:p>
    <w:p w14:paraId="1C11EA02" w14:textId="5F89D85F" w:rsidR="004A555F" w:rsidRPr="003C7FDB" w:rsidRDefault="004005BF" w:rsidP="00560629">
      <w:pPr>
        <w:pStyle w:val="ListParagraph"/>
        <w:numPr>
          <w:ilvl w:val="0"/>
          <w:numId w:val="25"/>
        </w:numPr>
        <w:tabs>
          <w:tab w:val="left" w:pos="450"/>
        </w:tabs>
        <w:autoSpaceDE w:val="0"/>
        <w:autoSpaceDN w:val="0"/>
        <w:adjustRightInd w:val="0"/>
        <w:spacing w:after="80"/>
        <w:rPr>
          <w:rFonts w:cs="AGaramond"/>
        </w:rPr>
      </w:pPr>
      <w:r w:rsidRPr="003C7FDB">
        <w:rPr>
          <w:rFonts w:cs="AGaramond"/>
        </w:rPr>
        <w:t>Personnel/staff</w:t>
      </w:r>
      <w:r w:rsidR="003C7FDB" w:rsidRPr="003C7FDB">
        <w:rPr>
          <w:rFonts w:cs="AGaramond"/>
        </w:rPr>
        <w:t xml:space="preserve"> selection</w:t>
      </w:r>
    </w:p>
    <w:p w14:paraId="094838EC" w14:textId="72E1BFAC" w:rsidR="003C7FDB" w:rsidRPr="003C7FDB" w:rsidRDefault="003C7FDB" w:rsidP="00560629">
      <w:pPr>
        <w:pStyle w:val="ListParagraph"/>
        <w:numPr>
          <w:ilvl w:val="0"/>
          <w:numId w:val="25"/>
        </w:numPr>
        <w:tabs>
          <w:tab w:val="left" w:pos="450"/>
        </w:tabs>
        <w:autoSpaceDE w:val="0"/>
        <w:autoSpaceDN w:val="0"/>
        <w:adjustRightInd w:val="0"/>
        <w:spacing w:after="80"/>
        <w:rPr>
          <w:rFonts w:cs="AGaramond"/>
        </w:rPr>
      </w:pPr>
      <w:r>
        <w:rPr>
          <w:rFonts w:cs="AGaramond"/>
        </w:rPr>
        <w:t>T</w:t>
      </w:r>
      <w:r w:rsidRPr="003C7FDB">
        <w:rPr>
          <w:rFonts w:cs="AGaramond"/>
        </w:rPr>
        <w:t>raining and development</w:t>
      </w:r>
      <w:r>
        <w:rPr>
          <w:rFonts w:cs="AGaramond"/>
        </w:rPr>
        <w:t xml:space="preserve"> a</w:t>
      </w:r>
      <w:r w:rsidRPr="003C7FDB">
        <w:rPr>
          <w:rFonts w:cs="AGaramond"/>
        </w:rPr>
        <w:t>ssessment</w:t>
      </w:r>
    </w:p>
    <w:p w14:paraId="6605EA6B" w14:textId="142021F0" w:rsidR="003C7FDB" w:rsidRDefault="003C7FDB" w:rsidP="00560629">
      <w:pPr>
        <w:pStyle w:val="ListParagraph"/>
        <w:numPr>
          <w:ilvl w:val="0"/>
          <w:numId w:val="25"/>
        </w:numPr>
        <w:tabs>
          <w:tab w:val="left" w:pos="450"/>
        </w:tabs>
        <w:autoSpaceDE w:val="0"/>
        <w:autoSpaceDN w:val="0"/>
        <w:adjustRightInd w:val="0"/>
        <w:spacing w:after="80"/>
        <w:rPr>
          <w:rFonts w:cs="AGaramond"/>
        </w:rPr>
      </w:pPr>
      <w:r>
        <w:t>S</w:t>
      </w:r>
      <w:r w:rsidR="004005BF" w:rsidRPr="00840E9F">
        <w:t>er</w:t>
      </w:r>
      <w:r w:rsidR="004005BF" w:rsidRPr="003C7FDB">
        <w:rPr>
          <w:rFonts w:cs="AGaramond"/>
        </w:rPr>
        <w:t>vice</w:t>
      </w:r>
      <w:r w:rsidRPr="003C7FDB">
        <w:rPr>
          <w:rFonts w:cs="AGaramond"/>
        </w:rPr>
        <w:t xml:space="preserve"> planning, implementation</w:t>
      </w:r>
    </w:p>
    <w:p w14:paraId="2317903D" w14:textId="5981981C" w:rsidR="004A555F" w:rsidRPr="003C7FDB" w:rsidRDefault="003C7FDB" w:rsidP="00560629">
      <w:pPr>
        <w:pStyle w:val="ListParagraph"/>
        <w:numPr>
          <w:ilvl w:val="0"/>
          <w:numId w:val="25"/>
        </w:numPr>
        <w:tabs>
          <w:tab w:val="left" w:pos="450"/>
        </w:tabs>
        <w:autoSpaceDE w:val="0"/>
        <w:autoSpaceDN w:val="0"/>
        <w:adjustRightInd w:val="0"/>
        <w:spacing w:after="80"/>
        <w:rPr>
          <w:rFonts w:cs="AGaramond"/>
        </w:rPr>
      </w:pPr>
      <w:r>
        <w:rPr>
          <w:rFonts w:cs="AGaramond"/>
        </w:rPr>
        <w:t>P</w:t>
      </w:r>
      <w:r w:rsidR="004A555F" w:rsidRPr="003C7FDB">
        <w:rPr>
          <w:rFonts w:cs="AGaramond"/>
        </w:rPr>
        <w:t>rogram evaluat</w:t>
      </w:r>
      <w:r w:rsidRPr="003C7FDB">
        <w:rPr>
          <w:rFonts w:cs="AGaramond"/>
        </w:rPr>
        <w:t>ion/participant care monitoring</w:t>
      </w:r>
    </w:p>
    <w:p w14:paraId="5A0548E7" w14:textId="6CCE28F5" w:rsidR="004A555F" w:rsidRPr="00441140" w:rsidRDefault="004A555F" w:rsidP="004A555F">
      <w:pPr>
        <w:autoSpaceDE w:val="0"/>
        <w:autoSpaceDN w:val="0"/>
        <w:adjustRightInd w:val="0"/>
        <w:spacing w:after="80"/>
        <w:rPr>
          <w:rFonts w:cs="AGaramond"/>
        </w:rPr>
      </w:pPr>
      <w:r w:rsidRPr="00441140">
        <w:rPr>
          <w:rFonts w:cs="AGaramond"/>
        </w:rPr>
        <w:t>Broadly speaking, culture is a way</w:t>
      </w:r>
      <w:r w:rsidR="00560629">
        <w:rPr>
          <w:rFonts w:cs="AGaramond"/>
        </w:rPr>
        <w:t xml:space="preserve"> of life of a group of people -</w:t>
      </w:r>
      <w:r w:rsidRPr="00441140">
        <w:rPr>
          <w:rFonts w:cs="AGaramond"/>
        </w:rPr>
        <w:t xml:space="preserve"> the behaviors, beliefs, values and symbols that they accept, generally without thinking about them, and pass along from one generation to the next. </w:t>
      </w:r>
    </w:p>
    <w:p w14:paraId="17CAB078" w14:textId="77777777" w:rsidR="004A555F" w:rsidRPr="00441140" w:rsidRDefault="004A555F" w:rsidP="004A555F">
      <w:pPr>
        <w:autoSpaceDE w:val="0"/>
        <w:autoSpaceDN w:val="0"/>
        <w:adjustRightInd w:val="0"/>
        <w:spacing w:after="80"/>
        <w:rPr>
          <w:rFonts w:cs="AGaramond"/>
        </w:rPr>
      </w:pPr>
      <w:r w:rsidRPr="00441140">
        <w:rPr>
          <w:rFonts w:cs="AGaramond"/>
        </w:rPr>
        <w:t xml:space="preserve">Many people think of culture as </w:t>
      </w:r>
      <w:r>
        <w:rPr>
          <w:rFonts w:cs="AGaramond"/>
        </w:rPr>
        <w:t xml:space="preserve">only </w:t>
      </w:r>
      <w:r w:rsidRPr="00441140">
        <w:rPr>
          <w:rFonts w:cs="AGaramond"/>
        </w:rPr>
        <w:t xml:space="preserve">ethnic heritage. Although ethnicity is important, other aspects such as language, gender, sexual orientation, age, religion, social class and geographic origin also play </w:t>
      </w:r>
      <w:r>
        <w:rPr>
          <w:rFonts w:cs="AGaramond"/>
        </w:rPr>
        <w:t>a</w:t>
      </w:r>
      <w:r w:rsidRPr="00441140">
        <w:rPr>
          <w:rFonts w:cs="AGaramond"/>
        </w:rPr>
        <w:t xml:space="preserve"> role. </w:t>
      </w:r>
    </w:p>
    <w:p w14:paraId="55E0AA4F" w14:textId="77777777" w:rsidR="004A555F" w:rsidRPr="00961629" w:rsidRDefault="004A555F" w:rsidP="004A555F">
      <w:pPr>
        <w:autoSpaceDE w:val="0"/>
        <w:autoSpaceDN w:val="0"/>
        <w:adjustRightInd w:val="0"/>
        <w:spacing w:after="80"/>
        <w:rPr>
          <w:rFonts w:cs="AGaramond"/>
          <w:color w:val="FF0000"/>
        </w:rPr>
      </w:pPr>
      <w:r w:rsidRPr="00441140">
        <w:rPr>
          <w:rFonts w:cs="AGaramond"/>
        </w:rPr>
        <w:t xml:space="preserve">These elements combine to create a unique cultural identity, based on both experience and history. Understanding a family’s culture helps </w:t>
      </w:r>
      <w:r w:rsidR="00FA423A">
        <w:rPr>
          <w:rFonts w:cs="AGaramond"/>
        </w:rPr>
        <w:t>Home Visitor</w:t>
      </w:r>
      <w:r w:rsidR="00C55154">
        <w:rPr>
          <w:rFonts w:cs="AGaramond"/>
        </w:rPr>
        <w:t>s</w:t>
      </w:r>
      <w:r w:rsidRPr="00441140">
        <w:rPr>
          <w:rFonts w:cs="AGaramond"/>
        </w:rPr>
        <w:t xml:space="preserve"> avoid stereotypes and biases that can </w:t>
      </w:r>
      <w:r w:rsidRPr="00961629">
        <w:rPr>
          <w:rFonts w:cs="AGaramond"/>
        </w:rPr>
        <w:t>undermine their work.</w:t>
      </w:r>
      <w:r w:rsidRPr="00961629">
        <w:rPr>
          <w:rFonts w:cs="AGaramond"/>
          <w:color w:val="FF0000"/>
        </w:rPr>
        <w:t xml:space="preserve"> </w:t>
      </w:r>
    </w:p>
    <w:p w14:paraId="26F273D0" w14:textId="53C9A6B0" w:rsidR="004A555F" w:rsidRPr="00E63A32" w:rsidRDefault="00DE02EA" w:rsidP="004A555F">
      <w:pPr>
        <w:autoSpaceDE w:val="0"/>
        <w:autoSpaceDN w:val="0"/>
        <w:adjustRightInd w:val="0"/>
        <w:spacing w:after="80"/>
        <w:rPr>
          <w:rFonts w:cs="AGaramond"/>
        </w:rPr>
      </w:pPr>
      <w:r>
        <w:rPr>
          <w:rFonts w:cs="AGaramond"/>
        </w:rPr>
        <w:t>HFO</w:t>
      </w:r>
      <w:r w:rsidR="000F250A">
        <w:rPr>
          <w:rFonts w:cs="AGaramond"/>
        </w:rPr>
        <w:t xml:space="preserve"> </w:t>
      </w:r>
      <w:r w:rsidR="003C7FDB">
        <w:rPr>
          <w:rFonts w:cs="AGaramond"/>
        </w:rPr>
        <w:t>sites</w:t>
      </w:r>
      <w:r w:rsidR="004A555F" w:rsidRPr="00E63A32">
        <w:rPr>
          <w:rFonts w:cs="AGaramond"/>
        </w:rPr>
        <w:t xml:space="preserve"> are responsible for</w:t>
      </w:r>
      <w:r w:rsidR="004A555F" w:rsidRPr="00441140">
        <w:rPr>
          <w:rFonts w:cs="AGaramond"/>
        </w:rPr>
        <w:t xml:space="preserve"> ensuring that services provided meet cultural sensitivity standards. </w:t>
      </w:r>
      <w:r w:rsidR="00FA423A">
        <w:rPr>
          <w:rFonts w:cs="AGaramond"/>
        </w:rPr>
        <w:t>Program Managers</w:t>
      </w:r>
      <w:r w:rsidR="004A555F">
        <w:rPr>
          <w:rFonts w:cs="AGaramond"/>
        </w:rPr>
        <w:t xml:space="preserve"> should</w:t>
      </w:r>
      <w:r w:rsidR="004A555F" w:rsidRPr="00441140">
        <w:rPr>
          <w:rFonts w:cs="AGaramond"/>
        </w:rPr>
        <w:t>:</w:t>
      </w:r>
    </w:p>
    <w:p w14:paraId="3E51C79B" w14:textId="567A4B01" w:rsidR="004A555F" w:rsidRPr="00A227BA" w:rsidRDefault="004A555F" w:rsidP="00560629">
      <w:pPr>
        <w:pStyle w:val="ListParagraph"/>
        <w:numPr>
          <w:ilvl w:val="0"/>
          <w:numId w:val="28"/>
        </w:numPr>
        <w:autoSpaceDE w:val="0"/>
        <w:autoSpaceDN w:val="0"/>
        <w:adjustRightInd w:val="0"/>
        <w:spacing w:after="80"/>
        <w:rPr>
          <w:rFonts w:cs="AGaramond"/>
        </w:rPr>
      </w:pPr>
      <w:r w:rsidRPr="00A227BA">
        <w:rPr>
          <w:rFonts w:cs="AGaramond"/>
        </w:rPr>
        <w:t>Know the cultural, racial/ethnic and linguistic characteristics of their service and target populations. Address the needs of the service popula</w:t>
      </w:r>
      <w:r w:rsidR="003C7FDB" w:rsidRPr="00A227BA">
        <w:rPr>
          <w:rFonts w:cs="AGaramond"/>
        </w:rPr>
        <w:t xml:space="preserve">tion through appropriate staff </w:t>
      </w:r>
      <w:r w:rsidRPr="00A227BA">
        <w:rPr>
          <w:rFonts w:cs="AGaramond"/>
        </w:rPr>
        <w:t>volunteers and community partners, while conducting culturally appropriate outreach to the target population so no grou</w:t>
      </w:r>
      <w:r w:rsidR="003C7FDB" w:rsidRPr="00A227BA">
        <w:rPr>
          <w:rFonts w:cs="AGaramond"/>
        </w:rPr>
        <w:t>ps are unintentionally excluded</w:t>
      </w:r>
    </w:p>
    <w:p w14:paraId="6263655D" w14:textId="2C1D6940" w:rsidR="004A555F" w:rsidRPr="00A227BA" w:rsidRDefault="004A555F" w:rsidP="00560629">
      <w:pPr>
        <w:pStyle w:val="ListParagraph"/>
        <w:numPr>
          <w:ilvl w:val="0"/>
          <w:numId w:val="28"/>
        </w:numPr>
        <w:autoSpaceDE w:val="0"/>
        <w:autoSpaceDN w:val="0"/>
        <w:adjustRightInd w:val="0"/>
        <w:spacing w:after="80"/>
        <w:rPr>
          <w:rFonts w:cs="AGaramond"/>
        </w:rPr>
      </w:pPr>
      <w:r w:rsidRPr="00A227BA">
        <w:rPr>
          <w:rFonts w:cs="AGaramond"/>
        </w:rPr>
        <w:t>Ensure that all staff receive training</w:t>
      </w:r>
      <w:r w:rsidRPr="00A227BA">
        <w:rPr>
          <w:rFonts w:cs="AGaramond"/>
        </w:rPr>
        <w:fldChar w:fldCharType="begin"/>
      </w:r>
      <w:r w:rsidRPr="00E63A32">
        <w:instrText xml:space="preserve"> XE "</w:instrText>
      </w:r>
      <w:r w:rsidRPr="00A227BA">
        <w:rPr>
          <w:rFonts w:cs="AGaramond"/>
        </w:rPr>
        <w:instrText>Cultural Sensitivity:</w:instrText>
      </w:r>
      <w:r w:rsidRPr="00E63A32">
        <w:instrText xml:space="preserve">Training" </w:instrText>
      </w:r>
      <w:r w:rsidRPr="00A227BA">
        <w:rPr>
          <w:rFonts w:cs="AGaramond"/>
        </w:rPr>
        <w:fldChar w:fldCharType="end"/>
      </w:r>
      <w:r w:rsidRPr="00A227BA">
        <w:rPr>
          <w:rFonts w:cs="AGaramond"/>
        </w:rPr>
        <w:t xml:space="preserve"> in cultural sensitivity which is </w:t>
      </w:r>
      <w:r w:rsidRPr="00A227BA">
        <w:rPr>
          <w:rFonts w:cs="AGaramond"/>
          <w:i/>
          <w:iCs/>
        </w:rPr>
        <w:t xml:space="preserve">unique to the </w:t>
      </w:r>
      <w:r w:rsidR="00560629">
        <w:rPr>
          <w:rFonts w:cs="AGaramond"/>
          <w:i/>
          <w:iCs/>
        </w:rPr>
        <w:t>site</w:t>
      </w:r>
      <w:r w:rsidRPr="00A227BA">
        <w:rPr>
          <w:rFonts w:cs="AGaramond"/>
          <w:i/>
          <w:iCs/>
        </w:rPr>
        <w:t>’s community</w:t>
      </w:r>
      <w:r w:rsidRPr="00A227BA">
        <w:rPr>
          <w:rFonts w:cs="AGaramond"/>
        </w:rPr>
        <w:t xml:space="preserve"> within the first 6 months of</w:t>
      </w:r>
      <w:r w:rsidR="003C7FDB" w:rsidRPr="00A227BA">
        <w:rPr>
          <w:rFonts w:cs="AGaramond"/>
        </w:rPr>
        <w:t xml:space="preserve"> hire, and annually thereafter</w:t>
      </w:r>
    </w:p>
    <w:p w14:paraId="1A349BBF" w14:textId="329C8DF6" w:rsidR="004A555F" w:rsidRPr="00A227BA" w:rsidRDefault="004A555F" w:rsidP="00560629">
      <w:pPr>
        <w:pStyle w:val="ListParagraph"/>
        <w:numPr>
          <w:ilvl w:val="0"/>
          <w:numId w:val="28"/>
        </w:numPr>
        <w:autoSpaceDE w:val="0"/>
        <w:autoSpaceDN w:val="0"/>
        <w:adjustRightInd w:val="0"/>
        <w:spacing w:after="80"/>
        <w:rPr>
          <w:rFonts w:cs="AGaramond"/>
        </w:rPr>
      </w:pPr>
      <w:r w:rsidRPr="00A227BA">
        <w:rPr>
          <w:rFonts w:cs="AGaramond"/>
        </w:rPr>
        <w:t>Ensure program materials</w:t>
      </w:r>
      <w:r w:rsidRPr="00A227BA">
        <w:rPr>
          <w:rFonts w:cs="AGaramond"/>
        </w:rPr>
        <w:fldChar w:fldCharType="begin"/>
      </w:r>
      <w:r w:rsidRPr="00E63A32">
        <w:instrText xml:space="preserve"> XE "</w:instrText>
      </w:r>
      <w:r w:rsidRPr="00A227BA">
        <w:rPr>
          <w:rFonts w:cs="AGaramond"/>
        </w:rPr>
        <w:instrText>Cultural Sensitivity:</w:instrText>
      </w:r>
      <w:r w:rsidRPr="00E63A32">
        <w:instrText xml:space="preserve">Materials" </w:instrText>
      </w:r>
      <w:r w:rsidRPr="00A227BA">
        <w:rPr>
          <w:rFonts w:cs="AGaramond"/>
        </w:rPr>
        <w:fldChar w:fldCharType="end"/>
      </w:r>
      <w:r w:rsidRPr="00A227BA">
        <w:rPr>
          <w:rFonts w:cs="AGaramond"/>
        </w:rPr>
        <w:t xml:space="preserve"> reflect the diversity of the current service po</w:t>
      </w:r>
      <w:r w:rsidR="003C7FDB" w:rsidRPr="00A227BA">
        <w:rPr>
          <w:rFonts w:cs="AGaramond"/>
        </w:rPr>
        <w:t>pulation and target population, provide m</w:t>
      </w:r>
      <w:r w:rsidRPr="00A227BA">
        <w:rPr>
          <w:rFonts w:cs="AGaramond"/>
        </w:rPr>
        <w:t>aterials in families’ native languages</w:t>
      </w:r>
      <w:r w:rsidR="003C7FDB" w:rsidRPr="00A227BA">
        <w:rPr>
          <w:rFonts w:cs="AGaramond"/>
        </w:rPr>
        <w:t xml:space="preserve"> and at various literacy levels</w:t>
      </w:r>
    </w:p>
    <w:p w14:paraId="6F47A4A2" w14:textId="61CD8D5D" w:rsidR="004A555F" w:rsidRPr="00A227BA" w:rsidRDefault="004A555F" w:rsidP="00560629">
      <w:pPr>
        <w:pStyle w:val="ListParagraph"/>
        <w:numPr>
          <w:ilvl w:val="0"/>
          <w:numId w:val="28"/>
        </w:numPr>
        <w:spacing w:after="80"/>
        <w:rPr>
          <w:rFonts w:cs="AGaramond"/>
        </w:rPr>
      </w:pPr>
      <w:r w:rsidRPr="00A227BA">
        <w:rPr>
          <w:rFonts w:cs="AGaramond"/>
        </w:rPr>
        <w:t xml:space="preserve">Take cultural and linguistic factors into account when assigning workers to participants and in overseeing </w:t>
      </w:r>
      <w:r w:rsidR="00FA423A" w:rsidRPr="00A227BA">
        <w:rPr>
          <w:rFonts w:cs="AGaramond"/>
        </w:rPr>
        <w:t>Home Visitor</w:t>
      </w:r>
      <w:r w:rsidRPr="00A227BA">
        <w:rPr>
          <w:rFonts w:cs="AGaramond"/>
        </w:rPr>
        <w:t xml:space="preserve">/family/participant interactions. Monolingual families are assigned to a </w:t>
      </w:r>
      <w:r w:rsidR="00FA423A" w:rsidRPr="00A227BA">
        <w:rPr>
          <w:rFonts w:cs="AGaramond"/>
        </w:rPr>
        <w:t>Home Visitor</w:t>
      </w:r>
      <w:r w:rsidRPr="00A227BA">
        <w:rPr>
          <w:rFonts w:cs="AGaramond"/>
        </w:rPr>
        <w:t xml:space="preserve"> who speaks their language. If that is not possible, skill</w:t>
      </w:r>
      <w:r w:rsidR="003C7FDB" w:rsidRPr="00A227BA">
        <w:rPr>
          <w:rFonts w:cs="AGaramond"/>
        </w:rPr>
        <w:t>ed translators must be provided</w:t>
      </w:r>
    </w:p>
    <w:p w14:paraId="2A83C82C" w14:textId="761B59E1" w:rsidR="004A555F" w:rsidRDefault="003C7FDB" w:rsidP="00560629">
      <w:pPr>
        <w:pStyle w:val="ListParagraph"/>
        <w:numPr>
          <w:ilvl w:val="0"/>
          <w:numId w:val="28"/>
        </w:numPr>
      </w:pPr>
      <w:r>
        <w:t>Hiring service</w:t>
      </w:r>
      <w:r w:rsidR="004A555F" w:rsidRPr="00E63A32">
        <w:t xml:space="preserve"> providers from the same racial/ethnic background a</w:t>
      </w:r>
      <w:r>
        <w:t>s the families in the program, reflecting the c</w:t>
      </w:r>
      <w:r w:rsidR="004A555F" w:rsidRPr="00E63A32">
        <w:t xml:space="preserve">ultural characteristics </w:t>
      </w:r>
      <w:r>
        <w:t>of</w:t>
      </w:r>
      <w:r w:rsidR="004A555F" w:rsidRPr="00E63A32">
        <w:t xml:space="preserve"> the community it services</w:t>
      </w:r>
    </w:p>
    <w:p w14:paraId="3839844A" w14:textId="77777777" w:rsidR="004A555F" w:rsidRPr="00E63A32" w:rsidRDefault="004A555F" w:rsidP="004A555F">
      <w:pPr>
        <w:spacing w:after="80"/>
        <w:rPr>
          <w:b/>
        </w:rPr>
      </w:pPr>
      <w:r w:rsidRPr="00E63A32">
        <w:rPr>
          <w:b/>
        </w:rPr>
        <w:t xml:space="preserve">Cultural Sensitivity Review </w:t>
      </w:r>
      <w:r w:rsidRPr="00E63A32">
        <w:rPr>
          <w:b/>
          <w:szCs w:val="20"/>
        </w:rPr>
        <w:t>(CE 5-4</w:t>
      </w:r>
      <w:r w:rsidRPr="00E63A32">
        <w:rPr>
          <w:b/>
          <w:szCs w:val="20"/>
        </w:rPr>
        <w:fldChar w:fldCharType="begin"/>
      </w:r>
      <w:r w:rsidRPr="00E63A32">
        <w:rPr>
          <w:b/>
          <w:szCs w:val="20"/>
        </w:rPr>
        <w:instrText xml:space="preserve"> XE "Cultural Sensitivity:Annual Review" </w:instrText>
      </w:r>
      <w:r w:rsidRPr="00E63A32">
        <w:rPr>
          <w:b/>
          <w:szCs w:val="20"/>
        </w:rPr>
        <w:fldChar w:fldCharType="end"/>
      </w:r>
      <w:r w:rsidRPr="00E63A32">
        <w:rPr>
          <w:b/>
          <w:szCs w:val="20"/>
        </w:rPr>
        <w:t>)</w:t>
      </w:r>
    </w:p>
    <w:p w14:paraId="1194E9AC" w14:textId="52D40A58" w:rsidR="00782DCF" w:rsidRPr="00840E9F" w:rsidRDefault="001557F2" w:rsidP="00006CC9">
      <w:pPr>
        <w:autoSpaceDE w:val="0"/>
        <w:autoSpaceDN w:val="0"/>
        <w:adjustRightInd w:val="0"/>
        <w:rPr>
          <w:rFonts w:cs="AGaramond"/>
        </w:rPr>
      </w:pPr>
      <w:r w:rsidRPr="00E63A32">
        <w:rPr>
          <w:rFonts w:cs="AGaramond"/>
        </w:rPr>
        <w:t xml:space="preserve">Each </w:t>
      </w:r>
      <w:r w:rsidR="00DE02EA">
        <w:rPr>
          <w:rFonts w:cs="AGaramond"/>
        </w:rPr>
        <w:t>HFO</w:t>
      </w:r>
      <w:r w:rsidR="000F250A">
        <w:rPr>
          <w:rFonts w:cs="AGaramond"/>
        </w:rPr>
        <w:t xml:space="preserve"> </w:t>
      </w:r>
      <w:r w:rsidR="003C7FDB">
        <w:rPr>
          <w:rFonts w:cs="AGaramond"/>
        </w:rPr>
        <w:t>site</w:t>
      </w:r>
      <w:r w:rsidR="004A555F" w:rsidRPr="00441140">
        <w:rPr>
          <w:rFonts w:cs="AGaramond"/>
        </w:rPr>
        <w:t xml:space="preserve"> conduct</w:t>
      </w:r>
      <w:r w:rsidR="004A555F">
        <w:rPr>
          <w:rFonts w:cs="AGaramond"/>
        </w:rPr>
        <w:t>s</w:t>
      </w:r>
      <w:r w:rsidR="004A555F" w:rsidRPr="00441140">
        <w:rPr>
          <w:rFonts w:cs="AGaramond"/>
        </w:rPr>
        <w:t xml:space="preserve"> </w:t>
      </w:r>
      <w:r w:rsidR="00E63A32">
        <w:rPr>
          <w:rFonts w:cs="AGaramond"/>
        </w:rPr>
        <w:t>an analysis every two</w:t>
      </w:r>
      <w:r w:rsidR="004A555F">
        <w:rPr>
          <w:rFonts w:cs="AGaramond"/>
        </w:rPr>
        <w:t xml:space="preserve"> years </w:t>
      </w:r>
      <w:r w:rsidR="004A555F" w:rsidRPr="00441140">
        <w:rPr>
          <w:rFonts w:cs="AGaramond"/>
        </w:rPr>
        <w:t xml:space="preserve">to assess the extent to which its service delivery systems are culturally </w:t>
      </w:r>
      <w:r w:rsidR="004A555F" w:rsidRPr="00840E9F">
        <w:rPr>
          <w:rFonts w:cs="AGaramond"/>
        </w:rPr>
        <w:t>competent.</w:t>
      </w:r>
      <w:r w:rsidR="00782DCF" w:rsidRPr="00840E9F">
        <w:rPr>
          <w:rFonts w:cs="AGaramond"/>
        </w:rPr>
        <w:t xml:space="preserve"> </w:t>
      </w:r>
      <w:r w:rsidR="003C7FDB">
        <w:rPr>
          <w:rFonts w:cs="AGaramond"/>
        </w:rPr>
        <w:t>The required Cultural Sensitivity Review Template is available to all sites.</w:t>
      </w:r>
    </w:p>
    <w:p w14:paraId="18D51659" w14:textId="055AF33B" w:rsidR="004A555F" w:rsidRPr="00840E9F" w:rsidRDefault="004A555F" w:rsidP="00006CC9">
      <w:pPr>
        <w:autoSpaceDE w:val="0"/>
        <w:autoSpaceDN w:val="0"/>
        <w:adjustRightInd w:val="0"/>
        <w:rPr>
          <w:rFonts w:cs="AGaramond"/>
        </w:rPr>
      </w:pPr>
      <w:r w:rsidRPr="00840E9F">
        <w:rPr>
          <w:rFonts w:cs="AGaramond"/>
        </w:rPr>
        <w:t xml:space="preserve">At a minimum, the review addresses materials, training and the service delivery system, includes both participant and staff feedback, and identifies future actions to be taken. This analysis is reviewed by staff, the </w:t>
      </w:r>
      <w:r w:rsidR="003C7FDB">
        <w:rPr>
          <w:rFonts w:cs="AGaramond"/>
        </w:rPr>
        <w:t>site’s advisory group,</w:t>
      </w:r>
      <w:r w:rsidRPr="00840E9F">
        <w:rPr>
          <w:rFonts w:cs="AGaramond"/>
        </w:rPr>
        <w:t xml:space="preserve"> and </w:t>
      </w:r>
      <w:r w:rsidRPr="00840E9F">
        <w:t>Central Administration</w:t>
      </w:r>
      <w:r w:rsidRPr="00840E9F">
        <w:rPr>
          <w:rFonts w:cs="AGaramond"/>
        </w:rPr>
        <w:t xml:space="preserve"> staff to ensure the </w:t>
      </w:r>
      <w:r w:rsidR="003F4503">
        <w:rPr>
          <w:rFonts w:cs="AGaramond"/>
        </w:rPr>
        <w:t>site</w:t>
      </w:r>
      <w:r w:rsidRPr="00840E9F">
        <w:rPr>
          <w:rFonts w:cs="AGaramond"/>
        </w:rPr>
        <w:t xml:space="preserve"> meets cultural competence criteria.  </w:t>
      </w:r>
    </w:p>
    <w:p w14:paraId="41C703E9" w14:textId="41B62421" w:rsidR="004A555F" w:rsidRPr="00840E9F" w:rsidRDefault="004A555F" w:rsidP="00006CC9">
      <w:pPr>
        <w:autoSpaceDE w:val="0"/>
        <w:autoSpaceDN w:val="0"/>
        <w:adjustRightInd w:val="0"/>
        <w:rPr>
          <w:rFonts w:cs="AGaramond"/>
        </w:rPr>
      </w:pPr>
      <w:r w:rsidRPr="00840E9F">
        <w:rPr>
          <w:rFonts w:cs="AGaramond"/>
        </w:rPr>
        <w:t xml:space="preserve">A workbook for HFA sites, </w:t>
      </w:r>
      <w:r w:rsidRPr="00840E9F">
        <w:rPr>
          <w:rFonts w:cs="AGaramond"/>
          <w:i/>
          <w:iCs/>
        </w:rPr>
        <w:t>Cultural Sensitivity: A Process of Self Awareness and Integration</w:t>
      </w:r>
      <w:r w:rsidRPr="00840E9F">
        <w:rPr>
          <w:rFonts w:cs="AGaramond"/>
          <w:i/>
          <w:iCs/>
        </w:rPr>
        <w:fldChar w:fldCharType="begin"/>
      </w:r>
      <w:r w:rsidRPr="00840E9F">
        <w:instrText xml:space="preserve"> XE "</w:instrText>
      </w:r>
      <w:r w:rsidRPr="00840E9F">
        <w:rPr>
          <w:rFonts w:cs="AGaramond"/>
          <w:i/>
          <w:iCs/>
        </w:rPr>
        <w:instrText>Cultural Sensitivity</w:instrText>
      </w:r>
      <w:r w:rsidRPr="00840E9F">
        <w:instrText>\</w:instrText>
      </w:r>
      <w:r w:rsidRPr="00840E9F">
        <w:rPr>
          <w:rFonts w:cs="AGaramond"/>
          <w:i/>
          <w:iCs/>
        </w:rPr>
        <w:instrText>: A Process of Self Awareness and Integration</w:instrText>
      </w:r>
      <w:r w:rsidRPr="00840E9F">
        <w:instrText xml:space="preserve">" </w:instrText>
      </w:r>
      <w:r w:rsidRPr="00840E9F">
        <w:rPr>
          <w:rFonts w:cs="AGaramond"/>
          <w:i/>
          <w:iCs/>
        </w:rPr>
        <w:fldChar w:fldCharType="end"/>
      </w:r>
      <w:r w:rsidRPr="00840E9F">
        <w:rPr>
          <w:rFonts w:cs="AGaramond"/>
        </w:rPr>
        <w:t>, provides detailed information on conducting the review and is available electronically. The following are a sampling of questions to consider:</w:t>
      </w:r>
    </w:p>
    <w:p w14:paraId="6400FF16" w14:textId="6031DFCA" w:rsidR="004A555F" w:rsidRPr="00840E9F" w:rsidRDefault="00C61F7D" w:rsidP="00C61F7D">
      <w:pPr>
        <w:rPr>
          <w:rFonts w:cs="AGaramond"/>
        </w:rPr>
      </w:pPr>
      <w:r w:rsidRPr="00C61F7D">
        <w:rPr>
          <w:b/>
        </w:rPr>
        <w:t xml:space="preserve">Cultural Sensitivity </w:t>
      </w:r>
      <w:r w:rsidR="004A555F" w:rsidRPr="00C61F7D">
        <w:rPr>
          <w:b/>
        </w:rPr>
        <w:t>Training</w:t>
      </w:r>
      <w:r>
        <w:rPr>
          <w:b/>
        </w:rPr>
        <w:t xml:space="preserve">: </w:t>
      </w:r>
      <w:r w:rsidR="004A555F" w:rsidRPr="00840E9F">
        <w:rPr>
          <w:rFonts w:cs="AGaramond"/>
        </w:rPr>
        <w:t>What training has the staff had during the year that focuses on the unique characteristics of the families described in the target and service populations?</w:t>
      </w:r>
    </w:p>
    <w:p w14:paraId="1546D01A" w14:textId="77777777" w:rsidR="004A555F" w:rsidRPr="00840E9F" w:rsidRDefault="004A555F" w:rsidP="004A555F">
      <w:pPr>
        <w:autoSpaceDE w:val="0"/>
        <w:autoSpaceDN w:val="0"/>
        <w:adjustRightInd w:val="0"/>
        <w:spacing w:after="216"/>
        <w:rPr>
          <w:rFonts w:cs="AGaramond"/>
        </w:rPr>
      </w:pPr>
      <w:r w:rsidRPr="00840E9F">
        <w:rPr>
          <w:rFonts w:cs="AGaramond"/>
        </w:rPr>
        <w:t>Are additional trainings necessary to broaden the scope of families with whom staff can work? What training needs are identified for the future and how do they connect with the unique characteristics of the target and service population?</w:t>
      </w:r>
    </w:p>
    <w:p w14:paraId="58AA3881" w14:textId="64FBCE97" w:rsidR="004A555F" w:rsidRPr="00C61F7D" w:rsidRDefault="00C61F7D" w:rsidP="00C61F7D">
      <w:pPr>
        <w:rPr>
          <w:b/>
        </w:rPr>
      </w:pPr>
      <w:r w:rsidRPr="00C61F7D">
        <w:rPr>
          <w:b/>
        </w:rPr>
        <w:t>C</w:t>
      </w:r>
      <w:r>
        <w:rPr>
          <w:b/>
        </w:rPr>
        <w:t>ulturally S</w:t>
      </w:r>
      <w:r w:rsidRPr="00C61F7D">
        <w:rPr>
          <w:b/>
        </w:rPr>
        <w:t xml:space="preserve">ensitive </w:t>
      </w:r>
      <w:r w:rsidR="004A555F" w:rsidRPr="00C61F7D">
        <w:rPr>
          <w:b/>
        </w:rPr>
        <w:t>Materials</w:t>
      </w:r>
      <w:r>
        <w:rPr>
          <w:b/>
        </w:rPr>
        <w:t>:</w:t>
      </w:r>
    </w:p>
    <w:p w14:paraId="15469C82" w14:textId="47C4A228" w:rsidR="004A555F" w:rsidRPr="00A227BA" w:rsidRDefault="003C7FDB" w:rsidP="00560629">
      <w:pPr>
        <w:pStyle w:val="ListParagraph"/>
        <w:numPr>
          <w:ilvl w:val="0"/>
          <w:numId w:val="29"/>
        </w:numPr>
        <w:autoSpaceDE w:val="0"/>
        <w:autoSpaceDN w:val="0"/>
        <w:adjustRightInd w:val="0"/>
        <w:spacing w:after="216"/>
        <w:rPr>
          <w:rFonts w:cs="AGaramond"/>
        </w:rPr>
      </w:pPr>
      <w:r w:rsidRPr="00A227BA">
        <w:rPr>
          <w:rFonts w:cs="AGaramond"/>
        </w:rPr>
        <w:t>Does the site</w:t>
      </w:r>
      <w:r w:rsidR="004A555F" w:rsidRPr="00A227BA">
        <w:rPr>
          <w:rFonts w:cs="AGaramond"/>
        </w:rPr>
        <w:t xml:space="preserve"> have materials written in the language(s) participants speak? If not, are there resources to obtain them?</w:t>
      </w:r>
    </w:p>
    <w:p w14:paraId="50EEF36E" w14:textId="20F52BBA" w:rsidR="004A555F" w:rsidRPr="00A227BA" w:rsidRDefault="004A555F" w:rsidP="00560629">
      <w:pPr>
        <w:pStyle w:val="ListParagraph"/>
        <w:numPr>
          <w:ilvl w:val="0"/>
          <w:numId w:val="29"/>
        </w:numPr>
        <w:autoSpaceDE w:val="0"/>
        <w:autoSpaceDN w:val="0"/>
        <w:adjustRightInd w:val="0"/>
        <w:spacing w:after="216"/>
        <w:rPr>
          <w:rFonts w:cs="AGaramond"/>
        </w:rPr>
      </w:pPr>
      <w:r w:rsidRPr="00A227BA">
        <w:rPr>
          <w:rFonts w:cs="AGaramond"/>
        </w:rPr>
        <w:t>Are the cultural characteristics of the families served represented visually in curricula, videos, brochures, etc</w:t>
      </w:r>
      <w:r w:rsidR="00A227BA" w:rsidRPr="00A227BA">
        <w:rPr>
          <w:rFonts w:cs="AGaramond"/>
        </w:rPr>
        <w:t>.</w:t>
      </w:r>
      <w:r w:rsidRPr="00A227BA">
        <w:rPr>
          <w:rFonts w:cs="AGaramond"/>
        </w:rPr>
        <w:t>?</w:t>
      </w:r>
    </w:p>
    <w:p w14:paraId="79FD9262" w14:textId="77777777" w:rsidR="004A555F" w:rsidRPr="00A227BA" w:rsidRDefault="004A555F" w:rsidP="00560629">
      <w:pPr>
        <w:pStyle w:val="ListParagraph"/>
        <w:numPr>
          <w:ilvl w:val="0"/>
          <w:numId w:val="29"/>
        </w:numPr>
        <w:autoSpaceDE w:val="0"/>
        <w:autoSpaceDN w:val="0"/>
        <w:adjustRightInd w:val="0"/>
        <w:spacing w:after="216"/>
        <w:rPr>
          <w:rFonts w:cs="AGaramond"/>
        </w:rPr>
      </w:pPr>
      <w:r w:rsidRPr="00A227BA">
        <w:rPr>
          <w:rFonts w:cs="AGaramond"/>
        </w:rPr>
        <w:t xml:space="preserve">To what extent does the reading level of materials match the literacy level of participants? Is the writing style friendly? Easy to understand? </w:t>
      </w:r>
    </w:p>
    <w:p w14:paraId="0FE5A820" w14:textId="77777777" w:rsidR="004A555F" w:rsidRPr="00840E9F" w:rsidRDefault="004A555F" w:rsidP="00DD3117">
      <w:pPr>
        <w:pStyle w:val="Heading30"/>
      </w:pPr>
      <w:r w:rsidRPr="00840E9F">
        <w:t>Service Delivery System</w:t>
      </w:r>
    </w:p>
    <w:p w14:paraId="786F841A" w14:textId="073A3DAF" w:rsidR="004A555F" w:rsidRPr="00A227BA" w:rsidRDefault="003C7FDB" w:rsidP="00560629">
      <w:pPr>
        <w:pStyle w:val="ListParagraph"/>
        <w:numPr>
          <w:ilvl w:val="0"/>
          <w:numId w:val="30"/>
        </w:numPr>
        <w:autoSpaceDE w:val="0"/>
        <w:autoSpaceDN w:val="0"/>
        <w:adjustRightInd w:val="0"/>
        <w:spacing w:after="216"/>
        <w:rPr>
          <w:rFonts w:cs="AGaramond"/>
        </w:rPr>
      </w:pPr>
      <w:r w:rsidRPr="00A227BA">
        <w:rPr>
          <w:rFonts w:cs="AGaramond"/>
        </w:rPr>
        <w:t>Is the site</w:t>
      </w:r>
      <w:r w:rsidR="004A555F" w:rsidRPr="00A227BA">
        <w:rPr>
          <w:rFonts w:cs="AGaramond"/>
        </w:rPr>
        <w:t xml:space="preserve"> able to meet the</w:t>
      </w:r>
      <w:r w:rsidRPr="00A227BA">
        <w:rPr>
          <w:rFonts w:cs="AGaramond"/>
        </w:rPr>
        <w:t xml:space="preserve"> needs of the target population </w:t>
      </w:r>
      <w:r w:rsidR="004A555F" w:rsidRPr="00A227BA">
        <w:rPr>
          <w:rFonts w:cs="AGaramond"/>
        </w:rPr>
        <w:t xml:space="preserve">through the unique characteristics of its staff and its relationships with community agencies? Are there any groups among the target population that the </w:t>
      </w:r>
      <w:r w:rsidR="005125EF">
        <w:rPr>
          <w:rFonts w:cs="AGaramond"/>
        </w:rPr>
        <w:t>site</w:t>
      </w:r>
      <w:r w:rsidR="004A555F" w:rsidRPr="00A227BA">
        <w:rPr>
          <w:rFonts w:cs="AGaramond"/>
        </w:rPr>
        <w:t xml:space="preserve"> does not seem to be reaching?</w:t>
      </w:r>
    </w:p>
    <w:p w14:paraId="692BC74A" w14:textId="77777777" w:rsidR="004A555F" w:rsidRPr="00A227BA" w:rsidRDefault="004A555F" w:rsidP="00560629">
      <w:pPr>
        <w:pStyle w:val="ListParagraph"/>
        <w:numPr>
          <w:ilvl w:val="0"/>
          <w:numId w:val="30"/>
        </w:numPr>
        <w:autoSpaceDE w:val="0"/>
        <w:autoSpaceDN w:val="0"/>
        <w:adjustRightInd w:val="0"/>
        <w:spacing w:after="216"/>
        <w:rPr>
          <w:rFonts w:cs="AGaramond"/>
        </w:rPr>
      </w:pPr>
      <w:r w:rsidRPr="00A227BA">
        <w:rPr>
          <w:rFonts w:cs="AGaramond"/>
        </w:rPr>
        <w:t xml:space="preserve">Any patterns or trends related to cultural characteristics for who is not accepting services? Dropping out of services? Are </w:t>
      </w:r>
      <w:r w:rsidR="00FA423A" w:rsidRPr="00A227BA">
        <w:rPr>
          <w:rFonts w:cs="AGaramond"/>
        </w:rPr>
        <w:t>Home Visitor</w:t>
      </w:r>
      <w:r w:rsidR="00C55154" w:rsidRPr="00A227BA">
        <w:rPr>
          <w:rFonts w:cs="AGaramond"/>
        </w:rPr>
        <w:t>s</w:t>
      </w:r>
      <w:r w:rsidRPr="00A227BA">
        <w:rPr>
          <w:rFonts w:cs="AGaramond"/>
        </w:rPr>
        <w:t xml:space="preserve"> having higher completion rates for some groups of families than others?</w:t>
      </w:r>
    </w:p>
    <w:p w14:paraId="4F8946D0" w14:textId="1B318F88" w:rsidR="004A555F" w:rsidRPr="00A227BA" w:rsidRDefault="003C7FDB" w:rsidP="00560629">
      <w:pPr>
        <w:pStyle w:val="ListParagraph"/>
        <w:numPr>
          <w:ilvl w:val="0"/>
          <w:numId w:val="30"/>
        </w:numPr>
        <w:rPr>
          <w:b/>
          <w:szCs w:val="20"/>
        </w:rPr>
      </w:pPr>
      <w:r>
        <w:t>Is the site</w:t>
      </w:r>
      <w:r w:rsidR="004A555F" w:rsidRPr="00441140">
        <w:t xml:space="preserve"> able to refer families to both medical providers and community agencies in a manner that respects the family’s individual cultural c</w:t>
      </w:r>
      <w:r>
        <w:t>haracteristics? Does the site</w:t>
      </w:r>
      <w:r w:rsidR="004A555F" w:rsidRPr="00441140">
        <w:t xml:space="preserve"> need to create any new relationships to better serve families in the target and service populations?</w:t>
      </w:r>
    </w:p>
    <w:p w14:paraId="606E66BD" w14:textId="031CBE75" w:rsidR="004A555F" w:rsidRPr="00067288" w:rsidRDefault="003C7FDB" w:rsidP="00067288">
      <w:pPr>
        <w:pStyle w:val="NoSpacing"/>
        <w:rPr>
          <w:b/>
        </w:rPr>
      </w:pPr>
      <w:r w:rsidRPr="00067288">
        <w:rPr>
          <w:b/>
        </w:rPr>
        <w:t>Parent Survey Assessment</w:t>
      </w:r>
      <w:r w:rsidR="004A555F" w:rsidRPr="00067288">
        <w:rPr>
          <w:b/>
        </w:rPr>
        <w:t xml:space="preserve"> </w:t>
      </w:r>
    </w:p>
    <w:p w14:paraId="02D55539" w14:textId="77777777" w:rsidR="00006CC9" w:rsidRDefault="004A555F" w:rsidP="00006CC9">
      <w:pPr>
        <w:spacing w:after="0"/>
        <w:rPr>
          <w:b/>
          <w:szCs w:val="20"/>
        </w:rPr>
      </w:pPr>
      <w:r w:rsidRPr="001E4B09">
        <w:rPr>
          <w:b/>
          <w:szCs w:val="20"/>
        </w:rPr>
        <w:t>(CE 6-1)</w:t>
      </w:r>
      <w:r w:rsidRPr="001E4B09">
        <w:rPr>
          <w:b/>
          <w:szCs w:val="20"/>
        </w:rPr>
        <w:fldChar w:fldCharType="begin"/>
      </w:r>
      <w:r w:rsidRPr="001E4B09">
        <w:rPr>
          <w:b/>
          <w:szCs w:val="20"/>
        </w:rPr>
        <w:instrText xml:space="preserve"> XE "Family Assessment Interview" </w:instrText>
      </w:r>
      <w:r w:rsidRPr="001E4B09">
        <w:rPr>
          <w:b/>
          <w:szCs w:val="20"/>
        </w:rPr>
        <w:fldChar w:fldCharType="end"/>
      </w:r>
      <w:r>
        <w:rPr>
          <w:b/>
          <w:szCs w:val="20"/>
        </w:rPr>
        <w:t xml:space="preserve"> </w:t>
      </w:r>
    </w:p>
    <w:p w14:paraId="06683DF3" w14:textId="4D3323E7" w:rsidR="004A555F" w:rsidRPr="00840E9F" w:rsidRDefault="00DE02EA" w:rsidP="004A555F">
      <w:r>
        <w:rPr>
          <w:szCs w:val="20"/>
        </w:rPr>
        <w:t>HFO</w:t>
      </w:r>
      <w:r w:rsidR="000F250A">
        <w:rPr>
          <w:szCs w:val="20"/>
        </w:rPr>
        <w:t xml:space="preserve"> </w:t>
      </w:r>
      <w:r w:rsidR="004A555F" w:rsidRPr="00E63A32">
        <w:t>uses</w:t>
      </w:r>
      <w:r w:rsidR="004A555F">
        <w:t xml:space="preserve"> the </w:t>
      </w:r>
      <w:r w:rsidR="004005BF">
        <w:t xml:space="preserve">standardized </w:t>
      </w:r>
      <w:r w:rsidR="003C7FDB">
        <w:t>Parent Survey assessment</w:t>
      </w:r>
      <w:r w:rsidR="004A555F" w:rsidRPr="00840E9F">
        <w:t xml:space="preserve"> to assess ten separate domains that may impact family well-being and parenting outcomes. The </w:t>
      </w:r>
      <w:r w:rsidR="00FA423A">
        <w:t>Home Visitor</w:t>
      </w:r>
      <w:r w:rsidR="003C7FDB">
        <w:t xml:space="preserve"> conducts a conversational</w:t>
      </w:r>
      <w:r w:rsidR="001557F2" w:rsidRPr="00840E9F">
        <w:t xml:space="preserve"> </w:t>
      </w:r>
      <w:r w:rsidR="003C7FDB">
        <w:t>interview with</w:t>
      </w:r>
      <w:r w:rsidR="004A555F" w:rsidRPr="00840E9F">
        <w:t xml:space="preserve"> the parent(s) using the </w:t>
      </w:r>
      <w:r w:rsidR="003C7FDB">
        <w:t xml:space="preserve">Parent Survey </w:t>
      </w:r>
      <w:r w:rsidR="004A555F" w:rsidRPr="00840E9F">
        <w:rPr>
          <w:i/>
        </w:rPr>
        <w:t>within the first three visits</w:t>
      </w:r>
      <w:r w:rsidR="004A555F" w:rsidRPr="00840E9F">
        <w:t xml:space="preserve">. </w:t>
      </w:r>
    </w:p>
    <w:p w14:paraId="681D4C39" w14:textId="7988E907" w:rsidR="004A555F" w:rsidRPr="00840E9F" w:rsidRDefault="00067288" w:rsidP="004A555F">
      <w:pPr>
        <w:autoSpaceDE w:val="0"/>
        <w:autoSpaceDN w:val="0"/>
        <w:adjustRightInd w:val="0"/>
        <w:spacing w:after="0"/>
        <w:rPr>
          <w:b/>
        </w:rPr>
      </w:pPr>
      <w:r>
        <w:rPr>
          <w:b/>
        </w:rPr>
        <w:t xml:space="preserve">Parent Survey </w:t>
      </w:r>
      <w:r w:rsidR="00A227BA">
        <w:rPr>
          <w:b/>
        </w:rPr>
        <w:t xml:space="preserve">Assessment </w:t>
      </w:r>
      <w:r w:rsidR="004A555F" w:rsidRPr="00840E9F">
        <w:rPr>
          <w:b/>
        </w:rPr>
        <w:t xml:space="preserve">Training </w:t>
      </w:r>
    </w:p>
    <w:p w14:paraId="47020258" w14:textId="5CA60848" w:rsidR="004A555F" w:rsidRPr="00840E9F" w:rsidRDefault="003C7FDB" w:rsidP="004A555F">
      <w:r>
        <w:t>All Healthy Families</w:t>
      </w:r>
      <w:r w:rsidR="004A555F" w:rsidRPr="00840E9F">
        <w:t xml:space="preserve"> staff</w:t>
      </w:r>
      <w:r>
        <w:t xml:space="preserve"> (Home Visitors, Supervisors, </w:t>
      </w:r>
      <w:r w:rsidR="00006CC9">
        <w:t>and Program</w:t>
      </w:r>
      <w:r>
        <w:t xml:space="preserve"> Managers)</w:t>
      </w:r>
      <w:r w:rsidR="004A555F" w:rsidRPr="00840E9F">
        <w:t xml:space="preserve"> must complete the </w:t>
      </w:r>
      <w:r w:rsidR="00006CC9">
        <w:t>Assessment</w:t>
      </w:r>
      <w:r>
        <w:t xml:space="preserve"> Core T</w:t>
      </w:r>
      <w:r w:rsidR="004A555F" w:rsidRPr="00840E9F">
        <w:t xml:space="preserve">raining within </w:t>
      </w:r>
      <w:r>
        <w:t>180 days of hire. Local sites are required to provide stop-gap training</w:t>
      </w:r>
      <w:r w:rsidR="004A555F" w:rsidRPr="00840E9F">
        <w:t xml:space="preserve"> on the use of the tool if they </w:t>
      </w:r>
      <w:r>
        <w:t>will be conducting the Parent Survey with families</w:t>
      </w:r>
      <w:r w:rsidR="004A555F" w:rsidRPr="00840E9F">
        <w:t xml:space="preserve"> before core training. This training includes shadowing a certified staff member, working with the supervisor to learn the theory a</w:t>
      </w:r>
      <w:r>
        <w:t>nd practice</w:t>
      </w:r>
      <w:r w:rsidR="004A555F" w:rsidRPr="00840E9F">
        <w:t xml:space="preserve">, and </w:t>
      </w:r>
      <w:r>
        <w:t xml:space="preserve">preferably </w:t>
      </w:r>
      <w:r w:rsidR="004A555F" w:rsidRPr="00840E9F">
        <w:t>performing their first assessment with a skilled observer present.</w:t>
      </w:r>
    </w:p>
    <w:p w14:paraId="7DC345D9" w14:textId="77777777" w:rsidR="004A555F" w:rsidRPr="00840E9F" w:rsidRDefault="004A555F" w:rsidP="00DD3117">
      <w:pPr>
        <w:pStyle w:val="Heading30"/>
      </w:pPr>
      <w:r w:rsidRPr="00840E9F">
        <w:t>Monitoring</w:t>
      </w:r>
    </w:p>
    <w:p w14:paraId="475B8C5E" w14:textId="76E82CF3" w:rsidR="004A555F" w:rsidRPr="00840E9F" w:rsidRDefault="004A555F" w:rsidP="004A555F">
      <w:r w:rsidRPr="00840E9F">
        <w:t xml:space="preserve">Supervisors review, sign and discuss each completed </w:t>
      </w:r>
      <w:r w:rsidR="003C7FDB">
        <w:t xml:space="preserve">Parent Survey </w:t>
      </w:r>
      <w:r w:rsidRPr="00840E9F">
        <w:t xml:space="preserve">assessment. Documentation is reviewed for thoroughness, accuracy of scoring and presence of referrals. Narrative descriptions for each domain include the family’s own words in quotes whenever possible. </w:t>
      </w:r>
    </w:p>
    <w:p w14:paraId="1E24D9C7" w14:textId="6A2B202B" w:rsidR="004A555F" w:rsidRPr="00840E9F" w:rsidRDefault="003C7FDB" w:rsidP="004A555F">
      <w:r>
        <w:t>Supervisors ensure that Parent Survey s</w:t>
      </w:r>
      <w:r w:rsidR="00782DCF" w:rsidRPr="00840E9F">
        <w:t>cores are</w:t>
      </w:r>
      <w:r w:rsidR="00961629" w:rsidRPr="00840E9F">
        <w:t xml:space="preserve"> entered </w:t>
      </w:r>
      <w:r w:rsidRPr="00BD4ACE">
        <w:t>into the database</w:t>
      </w:r>
      <w:r w:rsidR="00961629" w:rsidRPr="00BD4ACE">
        <w:t>.</w:t>
      </w:r>
      <w:r w:rsidR="00AD72F3" w:rsidRPr="00840E9F">
        <w:t xml:space="preserve"> </w:t>
      </w:r>
      <w:r>
        <w:t>Parent Survey assessments</w:t>
      </w:r>
      <w:r w:rsidR="004A555F" w:rsidRPr="00840E9F">
        <w:t xml:space="preserve"> must be complete</w:t>
      </w:r>
      <w:r>
        <w:t>d</w:t>
      </w:r>
      <w:r w:rsidR="004A555F" w:rsidRPr="00840E9F">
        <w:t xml:space="preserve"> with no more than one unknown for the primary caregiver.</w:t>
      </w:r>
      <w:r w:rsidR="004A555F" w:rsidRPr="00840E9F">
        <w:rPr>
          <w:b/>
        </w:rPr>
        <w:t xml:space="preserve"> </w:t>
      </w:r>
      <w:r w:rsidR="004A555F" w:rsidRPr="00840E9F">
        <w:t>Further, data can’t be used by NPC Research if there are more than two unknow</w:t>
      </w:r>
      <w:r w:rsidR="00006CC9">
        <w:t>ns for the secondary caregiver.</w:t>
      </w:r>
    </w:p>
    <w:p w14:paraId="06C362CA" w14:textId="1CC63668" w:rsidR="004A555F" w:rsidRPr="00840E9F" w:rsidRDefault="004A555F" w:rsidP="00BD4ACE">
      <w:r w:rsidRPr="000643BD">
        <w:rPr>
          <w:b/>
        </w:rPr>
        <w:t>Inter-rater Reliability</w:t>
      </w:r>
      <w:r>
        <w:rPr>
          <w:b/>
        </w:rPr>
        <w:fldChar w:fldCharType="begin"/>
      </w:r>
      <w:r>
        <w:instrText xml:space="preserve"> XE "</w:instrText>
      </w:r>
      <w:r w:rsidRPr="00953A7E">
        <w:rPr>
          <w:b/>
        </w:rPr>
        <w:instrText>Inter-rater Reliability</w:instrText>
      </w:r>
      <w:r>
        <w:instrText xml:space="preserve">" </w:instrText>
      </w:r>
      <w:r>
        <w:rPr>
          <w:b/>
        </w:rPr>
        <w:fldChar w:fldCharType="end"/>
      </w:r>
      <w:r w:rsidRPr="000643BD">
        <w:rPr>
          <w:b/>
        </w:rPr>
        <w:t xml:space="preserve"> Checks</w:t>
      </w:r>
      <w:r>
        <w:t xml:space="preserve"> </w:t>
      </w:r>
      <w:r w:rsidRPr="001F6B3E">
        <w:t xml:space="preserve">Supervisors </w:t>
      </w:r>
      <w:r>
        <w:t>complete</w:t>
      </w:r>
      <w:r w:rsidRPr="001F6B3E">
        <w:t xml:space="preserve"> </w:t>
      </w:r>
      <w:r w:rsidR="00DA4CAC">
        <w:t xml:space="preserve">a </w:t>
      </w:r>
      <w:r w:rsidR="00DA4CAC">
        <w:rPr>
          <w:i/>
        </w:rPr>
        <w:t>Parent Survey</w:t>
      </w:r>
      <w:r w:rsidR="00DA4CAC">
        <w:t xml:space="preserve"> </w:t>
      </w:r>
      <w:r w:rsidR="00DA4CAC" w:rsidRPr="00DA4CAC">
        <w:rPr>
          <w:i/>
        </w:rPr>
        <w:t>Inter-rater R</w:t>
      </w:r>
      <w:r w:rsidRPr="00DA4CAC">
        <w:rPr>
          <w:i/>
        </w:rPr>
        <w:t>eliability</w:t>
      </w:r>
      <w:r w:rsidRPr="001F6B3E">
        <w:t xml:space="preserve"> </w:t>
      </w:r>
      <w:r w:rsidR="00DA4CAC">
        <w:t>form</w:t>
      </w:r>
      <w:r w:rsidRPr="001F6B3E">
        <w:t xml:space="preserve"> </w:t>
      </w:r>
      <w:r>
        <w:t xml:space="preserve">for each </w:t>
      </w:r>
      <w:r w:rsidR="00FA423A">
        <w:t>Home Visitor</w:t>
      </w:r>
      <w:r>
        <w:t xml:space="preserve"> </w:t>
      </w:r>
      <w:r w:rsidRPr="00840E9F">
        <w:t xml:space="preserve">at </w:t>
      </w:r>
      <w:r w:rsidR="00961629" w:rsidRPr="00840E9F">
        <w:t xml:space="preserve">least once every 180 days. If a </w:t>
      </w:r>
      <w:r w:rsidR="00FA423A">
        <w:t>Home Visitor</w:t>
      </w:r>
      <w:r w:rsidR="00782DCF" w:rsidRPr="00840E9F">
        <w:t xml:space="preserve"> has not conducted a </w:t>
      </w:r>
      <w:r w:rsidR="003C7FDB">
        <w:t>Parent Survey assessment</w:t>
      </w:r>
      <w:r w:rsidRPr="00840E9F">
        <w:t xml:space="preserve"> for 180 days,</w:t>
      </w:r>
      <w:r w:rsidR="003C7FDB">
        <w:t xml:space="preserve"> s/he role plays conducting the assessment</w:t>
      </w:r>
      <w:r w:rsidRPr="00840E9F">
        <w:fldChar w:fldCharType="begin"/>
      </w:r>
      <w:r w:rsidRPr="00840E9F">
        <w:instrText xml:space="preserve"> XE "</w:instrText>
      </w:r>
      <w:r w:rsidRPr="00840E9F">
        <w:rPr>
          <w:rFonts w:cs="AGaramond"/>
        </w:rPr>
        <w:instrText>Kempe Family Stress Inventory (KFSI)</w:instrText>
      </w:r>
      <w:r w:rsidRPr="00840E9F">
        <w:instrText xml:space="preserve">" </w:instrText>
      </w:r>
      <w:r w:rsidRPr="00840E9F">
        <w:fldChar w:fldCharType="end"/>
      </w:r>
      <w:r w:rsidRPr="00840E9F">
        <w:t xml:space="preserve"> and writes up the assessment for the review and inter-rater reliability check. </w:t>
      </w:r>
    </w:p>
    <w:p w14:paraId="4700CB27" w14:textId="71C5E8E8" w:rsidR="00A227BA" w:rsidRDefault="00A227BA" w:rsidP="00DD3117">
      <w:pPr>
        <w:pStyle w:val="Heading30"/>
      </w:pPr>
      <w:r>
        <w:t>Quality Assurance Parent Survey Observations</w:t>
      </w:r>
      <w:r w:rsidR="004A555F" w:rsidRPr="00840E9F">
        <w:t xml:space="preserve"> </w:t>
      </w:r>
    </w:p>
    <w:p w14:paraId="10B19B67" w14:textId="78D39255" w:rsidR="004A555F" w:rsidRPr="00840E9F" w:rsidRDefault="004A555F" w:rsidP="004A555F">
      <w:r w:rsidRPr="00840E9F">
        <w:t xml:space="preserve">Supervisors shadow each </w:t>
      </w:r>
      <w:r w:rsidR="00FA423A">
        <w:t>Home Visitor</w:t>
      </w:r>
      <w:r w:rsidR="00961629" w:rsidRPr="00840E9F">
        <w:t xml:space="preserve"> </w:t>
      </w:r>
      <w:r w:rsidRPr="00840E9F">
        <w:t xml:space="preserve">for a minimum of one </w:t>
      </w:r>
      <w:r w:rsidR="003C7FDB">
        <w:t xml:space="preserve">Parent Survey </w:t>
      </w:r>
      <w:r w:rsidRPr="00840E9F">
        <w:t xml:space="preserve">assessment per year, and more frequently for </w:t>
      </w:r>
      <w:r w:rsidR="00FA423A">
        <w:t>Home Visitor</w:t>
      </w:r>
      <w:r w:rsidR="00C55154">
        <w:t>s</w:t>
      </w:r>
      <w:r w:rsidR="003C7FDB">
        <w:t xml:space="preserve"> new to conducting the assessment</w:t>
      </w:r>
      <w:r w:rsidRPr="00840E9F">
        <w:fldChar w:fldCharType="begin"/>
      </w:r>
      <w:r w:rsidRPr="00840E9F">
        <w:instrText xml:space="preserve"> XE "</w:instrText>
      </w:r>
      <w:r w:rsidRPr="00840E9F">
        <w:rPr>
          <w:rFonts w:cs="AGaramond"/>
        </w:rPr>
        <w:instrText>Kempe Family Stress Inventory (KFSI)</w:instrText>
      </w:r>
      <w:r w:rsidRPr="00840E9F">
        <w:instrText xml:space="preserve">" </w:instrText>
      </w:r>
      <w:r w:rsidRPr="00840E9F">
        <w:fldChar w:fldCharType="end"/>
      </w:r>
      <w:r w:rsidRPr="00840E9F">
        <w:t xml:space="preserve">. The </w:t>
      </w:r>
      <w:r w:rsidRPr="00840E9F">
        <w:rPr>
          <w:i/>
        </w:rPr>
        <w:t>Q</w:t>
      </w:r>
      <w:r w:rsidR="00DA4CAC">
        <w:rPr>
          <w:i/>
        </w:rPr>
        <w:t xml:space="preserve">uality </w:t>
      </w:r>
      <w:r w:rsidRPr="00840E9F">
        <w:rPr>
          <w:i/>
        </w:rPr>
        <w:t>A</w:t>
      </w:r>
      <w:r w:rsidR="00DA4CAC">
        <w:rPr>
          <w:i/>
        </w:rPr>
        <w:t>ssurance</w:t>
      </w:r>
      <w:r w:rsidRPr="00840E9F">
        <w:rPr>
          <w:i/>
        </w:rPr>
        <w:t xml:space="preserve"> Observation of </w:t>
      </w:r>
      <w:r w:rsidR="003C7FDB">
        <w:rPr>
          <w:i/>
        </w:rPr>
        <w:t>Parent Survey</w:t>
      </w:r>
      <w:r w:rsidRPr="00840E9F">
        <w:rPr>
          <w:i/>
        </w:rPr>
        <w:t xml:space="preserve"> </w:t>
      </w:r>
      <w:r w:rsidR="00DA4CAC">
        <w:t xml:space="preserve">form is completed by the supervisor </w:t>
      </w:r>
      <w:r w:rsidRPr="00840E9F">
        <w:t>to summarize the observation and is shared with the</w:t>
      </w:r>
      <w:r w:rsidR="00961629" w:rsidRPr="00840E9F">
        <w:t xml:space="preserve"> </w:t>
      </w:r>
      <w:r w:rsidR="00FA423A">
        <w:t>Home Visitor</w:t>
      </w:r>
      <w:r w:rsidR="00E63A32" w:rsidRPr="00840E9F">
        <w:t xml:space="preserve"> </w:t>
      </w:r>
      <w:r w:rsidRPr="00840E9F">
        <w:t>during a supervisory session.</w:t>
      </w:r>
    </w:p>
    <w:p w14:paraId="08A384DB" w14:textId="77777777" w:rsidR="004A555F" w:rsidRPr="00840E9F" w:rsidRDefault="004A555F" w:rsidP="004A555F">
      <w:pPr>
        <w:spacing w:after="0"/>
        <w:rPr>
          <w:b/>
          <w:smallCaps/>
        </w:rPr>
      </w:pPr>
      <w:r w:rsidRPr="00840E9F">
        <w:rPr>
          <w:b/>
          <w:smallCaps/>
        </w:rPr>
        <w:t xml:space="preserve">The Home Visit (CE 6) </w:t>
      </w:r>
    </w:p>
    <w:p w14:paraId="37B0B103" w14:textId="5B0DD395" w:rsidR="004A555F" w:rsidRDefault="004A555F" w:rsidP="00006CC9">
      <w:r w:rsidRPr="00840E9F">
        <w:t xml:space="preserve">The home visit is defined as a </w:t>
      </w:r>
      <w:r w:rsidRPr="00840E9F">
        <w:rPr>
          <w:i/>
        </w:rPr>
        <w:t>face-to-face</w:t>
      </w:r>
      <w:r w:rsidRPr="00441140">
        <w:t xml:space="preserve"> interaction that occurs </w:t>
      </w:r>
      <w:r w:rsidR="003C7FDB">
        <w:t>between the participant(s) and Home V</w:t>
      </w:r>
      <w:r w:rsidRPr="00441140">
        <w:t>isitor.</w:t>
      </w:r>
      <w:r w:rsidR="00006CC9">
        <w:t xml:space="preserve"> </w:t>
      </w:r>
      <w:r w:rsidRPr="00441140">
        <w:t>Home visits last for a minimum of an hour; the child typically must be present.</w:t>
      </w:r>
      <w:r>
        <w:t xml:space="preserve"> </w:t>
      </w:r>
    </w:p>
    <w:p w14:paraId="1083A060" w14:textId="67F8B19B" w:rsidR="004A555F" w:rsidRDefault="004A555F" w:rsidP="00560629">
      <w:pPr>
        <w:numPr>
          <w:ilvl w:val="0"/>
          <w:numId w:val="4"/>
        </w:numPr>
      </w:pPr>
      <w:r>
        <w:t xml:space="preserve">Visits may occur outside the home, but the content must match the definition of a home visit. These visits are documented using the </w:t>
      </w:r>
      <w:r w:rsidRPr="000C25DB">
        <w:rPr>
          <w:i/>
        </w:rPr>
        <w:t>Home Visit Record</w:t>
      </w:r>
      <w:r>
        <w:t xml:space="preserve"> </w:t>
      </w:r>
      <w:r w:rsidR="000C25DB">
        <w:t xml:space="preserve">(HVR) </w:t>
      </w:r>
      <w:r>
        <w:t>form.</w:t>
      </w:r>
    </w:p>
    <w:p w14:paraId="24AC4603" w14:textId="48C39645" w:rsidR="004A555F" w:rsidRDefault="004A555F" w:rsidP="00560629">
      <w:pPr>
        <w:numPr>
          <w:ilvl w:val="0"/>
          <w:numId w:val="4"/>
        </w:numPr>
      </w:pPr>
      <w:r>
        <w:t xml:space="preserve">A parent group meeting may substitute for one home visit per month for under conditions specified in the PPPM </w:t>
      </w:r>
      <w:r w:rsidR="00A227BA">
        <w:t>.</w:t>
      </w:r>
      <w:r>
        <w:t xml:space="preserve">These are documented </w:t>
      </w:r>
      <w:r w:rsidR="00A227BA">
        <w:t xml:space="preserve">using the </w:t>
      </w:r>
      <w:r w:rsidR="00A227BA" w:rsidRPr="000C25DB">
        <w:rPr>
          <w:i/>
        </w:rPr>
        <w:t>Home Visit Record</w:t>
      </w:r>
      <w:r>
        <w:t xml:space="preserve"> for every participant in the group for whom a “home visit” is being claimed. Each family for whom a home visit is claimed must have had the kind of interaction with staff that qualifies as a home visit by the criteria given above.</w:t>
      </w:r>
    </w:p>
    <w:p w14:paraId="0006B158" w14:textId="10422AB5" w:rsidR="004A555F" w:rsidRPr="00DA0663" w:rsidRDefault="004A555F" w:rsidP="004A555F">
      <w:r w:rsidRPr="00DA0663">
        <w:fldChar w:fldCharType="begin"/>
      </w:r>
      <w:r w:rsidRPr="00DA0663">
        <w:instrText xml:space="preserve"> XE "Home Visit Definition" </w:instrText>
      </w:r>
      <w:r w:rsidRPr="00DA0663">
        <w:fldChar w:fldCharType="end"/>
      </w:r>
      <w:r w:rsidR="00BD4ACE">
        <w:t xml:space="preserve">A combination of parent and child </w:t>
      </w:r>
      <w:r w:rsidRPr="00DA0663">
        <w:t xml:space="preserve">related goals differentiates </w:t>
      </w:r>
      <w:r w:rsidR="00DE02EA">
        <w:t>HFO</w:t>
      </w:r>
      <w:r w:rsidR="000F250A">
        <w:t xml:space="preserve"> </w:t>
      </w:r>
      <w:r w:rsidRPr="00D40C48">
        <w:t>from</w:t>
      </w:r>
      <w:r w:rsidRPr="00DA0663">
        <w:t xml:space="preserve"> traditional case management or early childhood education programs. The well-being of children is intimately linked to the well-being of their parents. Therefore, each visit typically includes activities designed around the goals for both, including but not limited to the following:</w:t>
      </w:r>
    </w:p>
    <w:p w14:paraId="1BCE1EB0" w14:textId="77777777" w:rsidR="004A555F" w:rsidRDefault="004A555F" w:rsidP="004A555F">
      <w:pPr>
        <w:spacing w:after="0"/>
      </w:pPr>
    </w:p>
    <w:p w14:paraId="3C7ADC03" w14:textId="77777777" w:rsidR="00006CC9" w:rsidRDefault="00006CC9" w:rsidP="004A555F">
      <w:pPr>
        <w:spacing w:after="0"/>
        <w:sectPr w:rsidR="00006CC9" w:rsidSect="00EC02FC">
          <w:type w:val="continuous"/>
          <w:pgSz w:w="12240" w:h="15840" w:code="1"/>
          <w:pgMar w:top="720" w:right="1440" w:bottom="1440" w:left="1440" w:header="720" w:footer="864" w:gutter="0"/>
          <w:cols w:num="2" w:space="720"/>
          <w:noEndnote/>
        </w:sectPr>
      </w:pPr>
    </w:p>
    <w:p w14:paraId="4D7C15BD" w14:textId="77777777" w:rsidR="004A555F" w:rsidRPr="00441140" w:rsidRDefault="004A555F" w:rsidP="004A555F">
      <w:pPr>
        <w:spacing w:after="0"/>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680"/>
      </w:tblGrid>
      <w:tr w:rsidR="004A555F" w:rsidRPr="00441140" w14:paraId="310B92B7" w14:textId="77777777">
        <w:tc>
          <w:tcPr>
            <w:tcW w:w="4968" w:type="dxa"/>
          </w:tcPr>
          <w:p w14:paraId="2C5AC5EF" w14:textId="77777777" w:rsidR="004A555F" w:rsidRPr="00441140" w:rsidRDefault="004A555F" w:rsidP="004A555F">
            <w:pPr>
              <w:autoSpaceDE w:val="0"/>
              <w:autoSpaceDN w:val="0"/>
              <w:adjustRightInd w:val="0"/>
              <w:rPr>
                <w:rFonts w:cs="Myriad Roman"/>
                <w:b/>
                <w:bCs/>
                <w:szCs w:val="20"/>
              </w:rPr>
            </w:pPr>
            <w:r w:rsidRPr="00441140">
              <w:rPr>
                <w:rFonts w:cs="Myriad Roman"/>
                <w:b/>
                <w:bCs/>
                <w:szCs w:val="20"/>
              </w:rPr>
              <w:t>Goal: Promoting positive parent-child interactions</w:t>
            </w:r>
          </w:p>
          <w:p w14:paraId="52C63314" w14:textId="7C162D60" w:rsidR="00A227BA" w:rsidRPr="00441140" w:rsidRDefault="004A555F" w:rsidP="004A555F">
            <w:pPr>
              <w:autoSpaceDE w:val="0"/>
              <w:autoSpaceDN w:val="0"/>
              <w:adjustRightInd w:val="0"/>
              <w:spacing w:after="72"/>
              <w:rPr>
                <w:rFonts w:cs="AGaramond"/>
                <w:szCs w:val="22"/>
              </w:rPr>
            </w:pPr>
            <w:r w:rsidRPr="00441140">
              <w:rPr>
                <w:rFonts w:cs="AGaramond"/>
                <w:szCs w:val="22"/>
              </w:rPr>
              <w:t xml:space="preserve">Support of </w:t>
            </w:r>
            <w:r w:rsidR="00A227BA">
              <w:rPr>
                <w:rFonts w:cs="AGaramond"/>
                <w:szCs w:val="22"/>
              </w:rPr>
              <w:t xml:space="preserve">bonding and </w:t>
            </w:r>
            <w:r w:rsidRPr="00441140">
              <w:rPr>
                <w:rFonts w:cs="AGaramond"/>
                <w:szCs w:val="22"/>
              </w:rPr>
              <w:t>attachment</w:t>
            </w:r>
          </w:p>
          <w:p w14:paraId="038F9F6C" w14:textId="77777777" w:rsidR="004A555F" w:rsidRPr="00441140" w:rsidRDefault="004A555F" w:rsidP="004A555F">
            <w:pPr>
              <w:autoSpaceDE w:val="0"/>
              <w:autoSpaceDN w:val="0"/>
              <w:adjustRightInd w:val="0"/>
              <w:spacing w:after="72"/>
              <w:rPr>
                <w:rFonts w:cs="AGaramond"/>
                <w:szCs w:val="22"/>
              </w:rPr>
            </w:pPr>
            <w:r w:rsidRPr="00441140">
              <w:rPr>
                <w:rFonts w:cs="AGaramond"/>
                <w:szCs w:val="22"/>
              </w:rPr>
              <w:t>Social-emotional relationships</w:t>
            </w:r>
          </w:p>
          <w:p w14:paraId="37E39A9F" w14:textId="77777777" w:rsidR="004A555F" w:rsidRPr="00441140" w:rsidRDefault="004A555F" w:rsidP="004A555F">
            <w:pPr>
              <w:autoSpaceDE w:val="0"/>
              <w:autoSpaceDN w:val="0"/>
              <w:adjustRightInd w:val="0"/>
              <w:spacing w:after="72"/>
              <w:rPr>
                <w:rFonts w:cs="AGaramond"/>
                <w:szCs w:val="22"/>
              </w:rPr>
            </w:pPr>
            <w:r w:rsidRPr="00441140">
              <w:rPr>
                <w:rFonts w:cs="AGaramond"/>
                <w:szCs w:val="22"/>
              </w:rPr>
              <w:t>Support for parent role as child’s first teacher (language and emergent literacy)</w:t>
            </w:r>
          </w:p>
          <w:p w14:paraId="31AF9BEE" w14:textId="77777777" w:rsidR="004A555F" w:rsidRPr="007F29F1" w:rsidRDefault="004A555F" w:rsidP="004A555F">
            <w:pPr>
              <w:autoSpaceDE w:val="0"/>
              <w:autoSpaceDN w:val="0"/>
              <w:adjustRightInd w:val="0"/>
              <w:spacing w:after="240"/>
              <w:rPr>
                <w:rFonts w:cs="AGaramond"/>
                <w:szCs w:val="22"/>
              </w:rPr>
            </w:pPr>
            <w:r w:rsidRPr="00441140">
              <w:rPr>
                <w:rFonts w:cs="AGaramond"/>
                <w:szCs w:val="22"/>
              </w:rPr>
              <w:t>Parent-child play activities</w:t>
            </w:r>
          </w:p>
          <w:p w14:paraId="38FDCEF4" w14:textId="77777777" w:rsidR="004A555F" w:rsidRPr="00441140" w:rsidRDefault="004A555F" w:rsidP="004A555F">
            <w:pPr>
              <w:autoSpaceDE w:val="0"/>
              <w:autoSpaceDN w:val="0"/>
              <w:adjustRightInd w:val="0"/>
              <w:rPr>
                <w:rFonts w:cs="Myriad Roman"/>
                <w:b/>
                <w:bCs/>
                <w:szCs w:val="20"/>
              </w:rPr>
            </w:pPr>
            <w:r w:rsidRPr="00441140">
              <w:rPr>
                <w:rFonts w:cs="Myriad Roman"/>
                <w:b/>
                <w:bCs/>
                <w:szCs w:val="20"/>
              </w:rPr>
              <w:t>Goal: Promoting healthy child growth and development</w:t>
            </w:r>
          </w:p>
          <w:p w14:paraId="7BF94A24" w14:textId="77777777" w:rsidR="004A555F" w:rsidRPr="00441140" w:rsidRDefault="004A555F" w:rsidP="004A555F">
            <w:pPr>
              <w:autoSpaceDE w:val="0"/>
              <w:autoSpaceDN w:val="0"/>
              <w:adjustRightInd w:val="0"/>
              <w:spacing w:after="72"/>
              <w:rPr>
                <w:rFonts w:cs="AGaramond"/>
                <w:szCs w:val="22"/>
              </w:rPr>
            </w:pPr>
            <w:r w:rsidRPr="00441140">
              <w:rPr>
                <w:rFonts w:cs="AGaramond"/>
                <w:szCs w:val="22"/>
              </w:rPr>
              <w:t>Child development milestones</w:t>
            </w:r>
          </w:p>
          <w:p w14:paraId="259E4FAD" w14:textId="77777777" w:rsidR="004A555F" w:rsidRPr="00441140" w:rsidRDefault="004A555F" w:rsidP="004A555F">
            <w:pPr>
              <w:autoSpaceDE w:val="0"/>
              <w:autoSpaceDN w:val="0"/>
              <w:adjustRightInd w:val="0"/>
              <w:spacing w:after="72"/>
              <w:rPr>
                <w:rFonts w:cs="AGaramond"/>
                <w:szCs w:val="22"/>
              </w:rPr>
            </w:pPr>
            <w:r w:rsidRPr="00441140">
              <w:rPr>
                <w:rFonts w:cs="AGaramond"/>
                <w:szCs w:val="22"/>
              </w:rPr>
              <w:t>Child development screening</w:t>
            </w:r>
          </w:p>
          <w:p w14:paraId="4563586B" w14:textId="77777777" w:rsidR="004A555F" w:rsidRPr="00441140" w:rsidRDefault="004A555F" w:rsidP="004A555F">
            <w:pPr>
              <w:autoSpaceDE w:val="0"/>
              <w:autoSpaceDN w:val="0"/>
              <w:adjustRightInd w:val="0"/>
              <w:spacing w:after="72"/>
              <w:rPr>
                <w:rFonts w:cs="AGaramond"/>
                <w:szCs w:val="22"/>
              </w:rPr>
            </w:pPr>
            <w:r w:rsidRPr="00441140">
              <w:rPr>
                <w:rFonts w:cs="AGaramond"/>
                <w:szCs w:val="22"/>
              </w:rPr>
              <w:t>Child health and safety</w:t>
            </w:r>
          </w:p>
          <w:p w14:paraId="0F43E009" w14:textId="77777777" w:rsidR="004A555F" w:rsidRPr="00441140" w:rsidRDefault="004A555F" w:rsidP="004A555F">
            <w:pPr>
              <w:autoSpaceDE w:val="0"/>
              <w:autoSpaceDN w:val="0"/>
              <w:adjustRightInd w:val="0"/>
              <w:spacing w:after="72"/>
              <w:rPr>
                <w:rFonts w:cs="AGaramond"/>
                <w:szCs w:val="22"/>
              </w:rPr>
            </w:pPr>
            <w:r w:rsidRPr="00441140">
              <w:rPr>
                <w:rFonts w:cs="AGaramond"/>
                <w:szCs w:val="22"/>
              </w:rPr>
              <w:t>Nutrition</w:t>
            </w:r>
          </w:p>
          <w:p w14:paraId="39F6609C" w14:textId="77777777" w:rsidR="004A555F" w:rsidRPr="00441140" w:rsidRDefault="004A555F" w:rsidP="004A555F">
            <w:pPr>
              <w:autoSpaceDE w:val="0"/>
              <w:autoSpaceDN w:val="0"/>
              <w:adjustRightInd w:val="0"/>
              <w:spacing w:after="72"/>
              <w:rPr>
                <w:rFonts w:cs="AGaramond"/>
                <w:szCs w:val="22"/>
              </w:rPr>
            </w:pPr>
            <w:r w:rsidRPr="00441140">
              <w:rPr>
                <w:rFonts w:cs="AGaramond"/>
                <w:szCs w:val="22"/>
              </w:rPr>
              <w:t>Access to health care</w:t>
            </w:r>
          </w:p>
          <w:p w14:paraId="3BE50203" w14:textId="77777777" w:rsidR="004A555F" w:rsidRPr="00093FA7" w:rsidRDefault="004A555F" w:rsidP="004A555F">
            <w:pPr>
              <w:rPr>
                <w:rFonts w:cs="AGaramond"/>
                <w:szCs w:val="22"/>
              </w:rPr>
            </w:pPr>
            <w:r w:rsidRPr="00441140">
              <w:rPr>
                <w:rFonts w:cs="AGaramond"/>
                <w:szCs w:val="22"/>
              </w:rPr>
              <w:t>Linkage to appropriate early intervention services</w:t>
            </w:r>
          </w:p>
        </w:tc>
        <w:tc>
          <w:tcPr>
            <w:tcW w:w="4680" w:type="dxa"/>
          </w:tcPr>
          <w:p w14:paraId="5B8AEF8D" w14:textId="77777777" w:rsidR="004A555F" w:rsidRPr="00441140" w:rsidRDefault="004A555F" w:rsidP="004A555F">
            <w:pPr>
              <w:pStyle w:val="Subhead4"/>
              <w:rPr>
                <w:rFonts w:ascii="Verdana" w:hAnsi="Verdana"/>
              </w:rPr>
            </w:pPr>
            <w:r w:rsidRPr="00441140">
              <w:rPr>
                <w:rFonts w:ascii="Verdana" w:hAnsi="Verdana"/>
              </w:rPr>
              <w:t>Goal: Enhancing family functioning</w:t>
            </w:r>
          </w:p>
          <w:p w14:paraId="58AE25FE" w14:textId="77777777" w:rsidR="00A227BA" w:rsidRDefault="00A227BA" w:rsidP="004A555F">
            <w:pPr>
              <w:pStyle w:val="BodyText2"/>
              <w:rPr>
                <w:rFonts w:ascii="Verdana" w:hAnsi="Verdana"/>
                <w:sz w:val="20"/>
              </w:rPr>
            </w:pPr>
            <w:r>
              <w:rPr>
                <w:rFonts w:ascii="Verdana" w:hAnsi="Verdana"/>
                <w:sz w:val="20"/>
              </w:rPr>
              <w:t>Promotion of positive parent-child interaction</w:t>
            </w:r>
          </w:p>
          <w:p w14:paraId="53EB7755" w14:textId="77777777" w:rsidR="00A227BA" w:rsidRDefault="00A227BA" w:rsidP="004A555F">
            <w:pPr>
              <w:pStyle w:val="BodyText2"/>
              <w:rPr>
                <w:rFonts w:ascii="Verdana" w:hAnsi="Verdana"/>
                <w:sz w:val="20"/>
              </w:rPr>
            </w:pPr>
            <w:r>
              <w:rPr>
                <w:rFonts w:ascii="Verdana" w:hAnsi="Verdana"/>
                <w:sz w:val="20"/>
              </w:rPr>
              <w:t>Using strategies/interventions to address concerns or reinforce positive behavior between parent and child</w:t>
            </w:r>
          </w:p>
          <w:p w14:paraId="7C14D27B" w14:textId="24185116" w:rsidR="004A555F" w:rsidRPr="00441140" w:rsidRDefault="004A555F" w:rsidP="004A555F">
            <w:pPr>
              <w:pStyle w:val="BodyText2"/>
              <w:rPr>
                <w:rFonts w:ascii="Verdana" w:hAnsi="Verdana"/>
                <w:sz w:val="20"/>
              </w:rPr>
            </w:pPr>
            <w:r w:rsidRPr="00441140">
              <w:rPr>
                <w:rFonts w:ascii="Verdana" w:hAnsi="Verdana"/>
                <w:sz w:val="20"/>
              </w:rPr>
              <w:t>Assessment tools</w:t>
            </w:r>
          </w:p>
          <w:p w14:paraId="45DBA5DB" w14:textId="77777777" w:rsidR="004A555F" w:rsidRPr="00441140" w:rsidRDefault="004A555F" w:rsidP="004A555F">
            <w:pPr>
              <w:pStyle w:val="BodyText2"/>
              <w:rPr>
                <w:rFonts w:ascii="Verdana" w:hAnsi="Verdana"/>
                <w:sz w:val="20"/>
              </w:rPr>
            </w:pPr>
            <w:r w:rsidRPr="00441140">
              <w:rPr>
                <w:rFonts w:ascii="Verdana" w:hAnsi="Verdana"/>
                <w:sz w:val="20"/>
              </w:rPr>
              <w:t>Coping and problem-solving skills</w:t>
            </w:r>
          </w:p>
          <w:p w14:paraId="16768F10" w14:textId="77777777" w:rsidR="004A555F" w:rsidRPr="00441140" w:rsidRDefault="004A555F" w:rsidP="004A555F">
            <w:pPr>
              <w:pStyle w:val="BodyText2"/>
              <w:rPr>
                <w:rFonts w:ascii="Verdana" w:hAnsi="Verdana"/>
                <w:sz w:val="20"/>
              </w:rPr>
            </w:pPr>
            <w:r w:rsidRPr="00441140">
              <w:rPr>
                <w:rFonts w:ascii="Verdana" w:hAnsi="Verdana"/>
                <w:sz w:val="20"/>
              </w:rPr>
              <w:t>Home management and life skills</w:t>
            </w:r>
          </w:p>
          <w:p w14:paraId="5D5B1DBF" w14:textId="77777777" w:rsidR="004A555F" w:rsidRPr="00441140" w:rsidRDefault="004A555F" w:rsidP="004A555F">
            <w:pPr>
              <w:pStyle w:val="BodyText2"/>
              <w:rPr>
                <w:rFonts w:ascii="Verdana" w:hAnsi="Verdana"/>
                <w:sz w:val="20"/>
              </w:rPr>
            </w:pPr>
            <w:r w:rsidRPr="00441140">
              <w:rPr>
                <w:rFonts w:ascii="Verdana" w:hAnsi="Verdana"/>
                <w:sz w:val="20"/>
              </w:rPr>
              <w:t>Linkage to appropriate community resources</w:t>
            </w:r>
          </w:p>
          <w:p w14:paraId="0B91066D" w14:textId="77777777" w:rsidR="004A555F" w:rsidRPr="00441140" w:rsidRDefault="004A555F" w:rsidP="004A555F">
            <w:pPr>
              <w:pStyle w:val="BodyText2"/>
              <w:rPr>
                <w:rFonts w:ascii="Verdana" w:hAnsi="Verdana"/>
                <w:sz w:val="20"/>
              </w:rPr>
            </w:pPr>
            <w:r w:rsidRPr="00441140">
              <w:rPr>
                <w:rFonts w:ascii="Verdana" w:hAnsi="Verdana"/>
                <w:sz w:val="20"/>
              </w:rPr>
              <w:t>Access to health care</w:t>
            </w:r>
          </w:p>
          <w:p w14:paraId="55B03580" w14:textId="79D7C105" w:rsidR="004A555F" w:rsidRPr="00441140" w:rsidRDefault="004A555F" w:rsidP="004A555F">
            <w:pPr>
              <w:pStyle w:val="BodyText2"/>
              <w:rPr>
                <w:rFonts w:ascii="Verdana" w:hAnsi="Verdana"/>
                <w:sz w:val="20"/>
              </w:rPr>
            </w:pPr>
            <w:r w:rsidRPr="00441140">
              <w:rPr>
                <w:rFonts w:ascii="Verdana" w:hAnsi="Verdana"/>
                <w:sz w:val="20"/>
              </w:rPr>
              <w:t>Support for the reduction of behaviors such as substance abuse and/or domestic violence</w:t>
            </w:r>
          </w:p>
          <w:p w14:paraId="6401484A" w14:textId="77777777" w:rsidR="004A555F" w:rsidRPr="00441140" w:rsidRDefault="004A555F" w:rsidP="004A555F">
            <w:pPr>
              <w:pStyle w:val="BodyText2"/>
              <w:rPr>
                <w:rFonts w:ascii="Verdana" w:hAnsi="Verdana"/>
                <w:sz w:val="20"/>
              </w:rPr>
            </w:pPr>
            <w:r w:rsidRPr="00441140">
              <w:rPr>
                <w:rFonts w:ascii="Verdana" w:hAnsi="Verdana"/>
                <w:sz w:val="20"/>
              </w:rPr>
              <w:t xml:space="preserve">Crisis management </w:t>
            </w:r>
          </w:p>
          <w:p w14:paraId="203F2217" w14:textId="77777777" w:rsidR="004A555F" w:rsidRPr="00441140" w:rsidRDefault="004A555F" w:rsidP="004A555F">
            <w:r w:rsidRPr="00441140">
              <w:rPr>
                <w:szCs w:val="22"/>
              </w:rPr>
              <w:t>Advocacy</w:t>
            </w:r>
          </w:p>
        </w:tc>
      </w:tr>
    </w:tbl>
    <w:p w14:paraId="24083F76" w14:textId="0B4DD684" w:rsidR="004A555F" w:rsidRDefault="004A555F" w:rsidP="004A555F"/>
    <w:p w14:paraId="5EF315DB" w14:textId="77777777" w:rsidR="004A555F" w:rsidRDefault="004A555F" w:rsidP="004A555F">
      <w:pPr>
        <w:pStyle w:val="Subhead1"/>
        <w:rPr>
          <w:rFonts w:ascii="Verdana" w:hAnsi="Verdana"/>
          <w:sz w:val="20"/>
        </w:rPr>
        <w:sectPr w:rsidR="004A555F" w:rsidSect="00EC02FC">
          <w:type w:val="continuous"/>
          <w:pgSz w:w="12240" w:h="15840" w:code="1"/>
          <w:pgMar w:top="720" w:right="1440" w:bottom="1440" w:left="1440" w:header="720" w:footer="864" w:gutter="0"/>
          <w:cols w:space="720"/>
          <w:noEndnote/>
        </w:sectPr>
      </w:pPr>
    </w:p>
    <w:p w14:paraId="2E9A5F95" w14:textId="570AF65C" w:rsidR="004A555F" w:rsidRDefault="00A227BA" w:rsidP="00DD3117">
      <w:pPr>
        <w:pStyle w:val="Heading30"/>
      </w:pPr>
      <w:r>
        <w:t>M</w:t>
      </w:r>
      <w:r w:rsidR="004A555F" w:rsidRPr="00DA0663">
        <w:t xml:space="preserve">onitoring Home Visits </w:t>
      </w:r>
    </w:p>
    <w:p w14:paraId="7351959E" w14:textId="21D3FF6C" w:rsidR="004A555F" w:rsidRPr="00DA0663" w:rsidRDefault="00A227BA" w:rsidP="00DD3117">
      <w:pPr>
        <w:pStyle w:val="Heading30"/>
      </w:pPr>
      <w:r>
        <w:t>(CE 6, 12</w:t>
      </w:r>
      <w:r w:rsidR="004A555F" w:rsidRPr="00DA0663">
        <w:t>,</w:t>
      </w:r>
      <w:r>
        <w:t xml:space="preserve"> </w:t>
      </w:r>
      <w:r w:rsidR="004A555F" w:rsidRPr="00DA0663">
        <w:t>GA</w:t>
      </w:r>
      <w:r w:rsidR="004A555F" w:rsidRPr="00DA0663">
        <w:fldChar w:fldCharType="begin"/>
      </w:r>
      <w:r w:rsidR="004A555F" w:rsidRPr="00DA0663">
        <w:instrText xml:space="preserve"> XE "Monitoring:Home Visits" </w:instrText>
      </w:r>
      <w:r w:rsidR="004A555F" w:rsidRPr="00DA0663">
        <w:fldChar w:fldCharType="end"/>
      </w:r>
      <w:r w:rsidR="004A555F" w:rsidRPr="00DA0663">
        <w:t>)</w:t>
      </w:r>
    </w:p>
    <w:p w14:paraId="1BE5BAF9" w14:textId="77777777" w:rsidR="004A555F" w:rsidRDefault="004A555F" w:rsidP="004A555F">
      <w:pPr>
        <w:pStyle w:val="BodyText1"/>
        <w:spacing w:after="120"/>
        <w:rPr>
          <w:rFonts w:ascii="Verdana" w:hAnsi="Verdana" w:cs="Arial"/>
          <w:sz w:val="20"/>
          <w:szCs w:val="20"/>
        </w:rPr>
      </w:pPr>
      <w:r w:rsidRPr="00DA0663">
        <w:rPr>
          <w:rFonts w:ascii="Verdana" w:hAnsi="Verdana"/>
          <w:sz w:val="20"/>
          <w:szCs w:val="20"/>
        </w:rPr>
        <w:t xml:space="preserve">Home visits are documented using the standardized </w:t>
      </w:r>
      <w:r w:rsidR="0041086C">
        <w:rPr>
          <w:rFonts w:ascii="Verdana" w:hAnsi="Verdana"/>
          <w:i/>
          <w:sz w:val="20"/>
          <w:szCs w:val="20"/>
        </w:rPr>
        <w:t>Healthy Families Oregon</w:t>
      </w:r>
      <w:r w:rsidR="000F250A">
        <w:rPr>
          <w:rFonts w:ascii="Verdana" w:hAnsi="Verdana"/>
          <w:i/>
          <w:sz w:val="20"/>
          <w:szCs w:val="20"/>
        </w:rPr>
        <w:t xml:space="preserve"> </w:t>
      </w:r>
      <w:r w:rsidRPr="00DA0663">
        <w:rPr>
          <w:rFonts w:ascii="Verdana" w:hAnsi="Verdana"/>
          <w:i/>
          <w:sz w:val="20"/>
          <w:szCs w:val="20"/>
        </w:rPr>
        <w:t>Home Visit Record</w:t>
      </w:r>
      <w:r w:rsidRPr="00DA0663">
        <w:rPr>
          <w:rFonts w:ascii="Verdana" w:hAnsi="Verdana"/>
          <w:sz w:val="20"/>
          <w:szCs w:val="20"/>
        </w:rPr>
        <w:t xml:space="preserve"> </w:t>
      </w:r>
      <w:r w:rsidRPr="00DA0663">
        <w:rPr>
          <w:rFonts w:ascii="Verdana" w:hAnsi="Verdana"/>
          <w:i/>
          <w:sz w:val="20"/>
          <w:szCs w:val="20"/>
        </w:rPr>
        <w:t>(HVR)</w:t>
      </w:r>
      <w:r w:rsidRPr="00DA0663">
        <w:rPr>
          <w:rFonts w:ascii="Verdana" w:hAnsi="Verdana"/>
          <w:sz w:val="20"/>
          <w:szCs w:val="20"/>
        </w:rPr>
        <w:t xml:space="preserve"> and are written within 48 hours of contact with families. </w:t>
      </w:r>
      <w:r w:rsidRPr="00DA0663">
        <w:rPr>
          <w:rFonts w:ascii="Verdana" w:hAnsi="Verdana" w:cs="Arial"/>
          <w:sz w:val="20"/>
          <w:szCs w:val="20"/>
        </w:rPr>
        <w:t>The HVR is available as (1) a “form-fill” document for entering information on the computer and (2) a lined format for completing the record by hand.</w:t>
      </w:r>
    </w:p>
    <w:p w14:paraId="57429D93" w14:textId="77777777" w:rsidR="004A555F" w:rsidRDefault="004A555F" w:rsidP="00DD3117">
      <w:pPr>
        <w:pStyle w:val="Heading30"/>
      </w:pPr>
      <w:r>
        <w:t>Reviewing the Home Visit Records</w:t>
      </w:r>
      <w:r>
        <w:fldChar w:fldCharType="begin"/>
      </w:r>
      <w:r>
        <w:instrText xml:space="preserve"> XE "</w:instrText>
      </w:r>
      <w:r w:rsidRPr="00277BE6">
        <w:instrText>Documentation:Home Visit Records</w:instrText>
      </w:r>
      <w:r>
        <w:instrText xml:space="preserve">" </w:instrText>
      </w:r>
      <w:r>
        <w:fldChar w:fldCharType="end"/>
      </w:r>
    </w:p>
    <w:p w14:paraId="31A3F64E" w14:textId="792F7E9F" w:rsidR="004A555F" w:rsidRPr="00441140" w:rsidRDefault="004A555F" w:rsidP="004A555F">
      <w:pPr>
        <w:autoSpaceDE w:val="0"/>
        <w:autoSpaceDN w:val="0"/>
        <w:adjustRightInd w:val="0"/>
        <w:rPr>
          <w:rFonts w:cs="AGaramond"/>
        </w:rPr>
      </w:pPr>
      <w:r w:rsidRPr="00441140">
        <w:rPr>
          <w:rFonts w:cs="AGaramond"/>
        </w:rPr>
        <w:t xml:space="preserve">Home visit records provide the structure for the supervision and </w:t>
      </w:r>
      <w:r w:rsidR="00A227BA">
        <w:rPr>
          <w:rFonts w:cs="AGaramond"/>
        </w:rPr>
        <w:t>are</w:t>
      </w:r>
      <w:r w:rsidRPr="00441140">
        <w:rPr>
          <w:rFonts w:cs="AGaramond"/>
        </w:rPr>
        <w:t xml:space="preserve"> </w:t>
      </w:r>
      <w:r w:rsidRPr="00D40C48">
        <w:rPr>
          <w:rFonts w:cs="AGaramond"/>
        </w:rPr>
        <w:t xml:space="preserve">reviewed </w:t>
      </w:r>
      <w:r w:rsidRPr="00D40C48">
        <w:rPr>
          <w:rFonts w:cs="AGaramond"/>
          <w:i/>
        </w:rPr>
        <w:t>prior to</w:t>
      </w:r>
      <w:r w:rsidR="00D40C48">
        <w:rPr>
          <w:rFonts w:cs="AGaramond"/>
          <w:i/>
        </w:rPr>
        <w:t xml:space="preserve"> </w:t>
      </w:r>
      <w:r w:rsidR="00D40C48">
        <w:rPr>
          <w:rFonts w:cs="AGaramond"/>
        </w:rPr>
        <w:t>the supervisory session</w:t>
      </w:r>
      <w:r w:rsidR="00AD72F3" w:rsidRPr="00D40C48">
        <w:rPr>
          <w:rFonts w:cs="AGaramond"/>
        </w:rPr>
        <w:t>.</w:t>
      </w:r>
      <w:r w:rsidRPr="00D40C48">
        <w:rPr>
          <w:rFonts w:cs="AGaramond"/>
        </w:rPr>
        <w:t xml:space="preserve"> The review ensures appropriateness of support activities for the family, </w:t>
      </w:r>
      <w:r w:rsidR="00A227BA">
        <w:rPr>
          <w:rFonts w:cs="AGaramond"/>
        </w:rPr>
        <w:t xml:space="preserve">CHEEERS observations and strategic interventions, </w:t>
      </w:r>
      <w:r w:rsidRPr="00D40C48">
        <w:rPr>
          <w:rFonts w:cs="AGaramond"/>
        </w:rPr>
        <w:t>including referrals, parent-child activities, service level assignments and the timeliness and thoroughness of documentation. In reviewing the cases, the supervisor must</w:t>
      </w:r>
      <w:r w:rsidRPr="00441140">
        <w:rPr>
          <w:rFonts w:cs="AGaramond"/>
        </w:rPr>
        <w:t xml:space="preserve"> keep in mind:</w:t>
      </w:r>
    </w:p>
    <w:p w14:paraId="7A2CE95F" w14:textId="77777777" w:rsidR="004A555F" w:rsidRPr="00A227BA" w:rsidRDefault="004A555F" w:rsidP="00560629">
      <w:pPr>
        <w:pStyle w:val="ListParagraph"/>
        <w:numPr>
          <w:ilvl w:val="0"/>
          <w:numId w:val="31"/>
        </w:numPr>
        <w:autoSpaceDE w:val="0"/>
        <w:autoSpaceDN w:val="0"/>
        <w:adjustRightInd w:val="0"/>
        <w:rPr>
          <w:rFonts w:cs="AGaramond"/>
        </w:rPr>
      </w:pPr>
      <w:r w:rsidRPr="00A227BA">
        <w:rPr>
          <w:rFonts w:cs="AGaramond"/>
        </w:rPr>
        <w:t>How is the relationship (</w:t>
      </w:r>
      <w:r w:rsidR="00FA423A" w:rsidRPr="00A227BA">
        <w:rPr>
          <w:rFonts w:cs="AGaramond"/>
        </w:rPr>
        <w:t>Home Visitor</w:t>
      </w:r>
      <w:r w:rsidRPr="00A227BA">
        <w:rPr>
          <w:rFonts w:cs="AGaramond"/>
        </w:rPr>
        <w:t xml:space="preserve"> and family) impacting the family’s ability to develop competencies and become empowered to pursue their goals? </w:t>
      </w:r>
    </w:p>
    <w:p w14:paraId="2801D5F4" w14:textId="77777777" w:rsidR="004A555F" w:rsidRPr="00A227BA" w:rsidRDefault="004A555F" w:rsidP="00560629">
      <w:pPr>
        <w:pStyle w:val="ListParagraph"/>
        <w:numPr>
          <w:ilvl w:val="0"/>
          <w:numId w:val="31"/>
        </w:numPr>
        <w:autoSpaceDE w:val="0"/>
        <w:autoSpaceDN w:val="0"/>
        <w:adjustRightInd w:val="0"/>
        <w:rPr>
          <w:rFonts w:cs="AGaramond"/>
        </w:rPr>
      </w:pPr>
      <w:r w:rsidRPr="00A227BA">
        <w:rPr>
          <w:rFonts w:cs="AGaramond"/>
        </w:rPr>
        <w:t xml:space="preserve">How is the </w:t>
      </w:r>
      <w:r w:rsidR="00FA423A" w:rsidRPr="00A227BA">
        <w:rPr>
          <w:rFonts w:cs="AGaramond"/>
        </w:rPr>
        <w:t>Home Visitor</w:t>
      </w:r>
      <w:r w:rsidR="00AD72F3" w:rsidRPr="00A227BA">
        <w:rPr>
          <w:rFonts w:cs="AGaramond"/>
          <w:color w:val="FF0000"/>
        </w:rPr>
        <w:t xml:space="preserve"> </w:t>
      </w:r>
      <w:r w:rsidRPr="00A227BA">
        <w:rPr>
          <w:rFonts w:cs="AGaramond"/>
        </w:rPr>
        <w:t>promoting positive, nurturing parent-child relationships in the family?</w:t>
      </w:r>
    </w:p>
    <w:p w14:paraId="6979AF9B" w14:textId="787904F4" w:rsidR="004A555F" w:rsidRPr="00A8681C" w:rsidRDefault="00A227BA" w:rsidP="004A555F">
      <w:r>
        <w:t xml:space="preserve">Sometimes </w:t>
      </w:r>
      <w:r w:rsidR="00FA423A">
        <w:t>Home Visitor</w:t>
      </w:r>
      <w:r w:rsidR="00C55154">
        <w:t>s</w:t>
      </w:r>
      <w:r w:rsidR="004A555F" w:rsidRPr="008A6945">
        <w:t xml:space="preserve"> find it difficult to see the progress families are making, or they are unable to assess for themselves the progress that they are making with a family. </w:t>
      </w:r>
      <w:r w:rsidR="004A555F">
        <w:t xml:space="preserve">Supervisors can help to </w:t>
      </w:r>
      <w:r w:rsidR="004A555F" w:rsidRPr="008A6945">
        <w:t xml:space="preserve">recognize the areas in which the family and/or the </w:t>
      </w:r>
      <w:r w:rsidR="00FA423A">
        <w:t>Home Visitor</w:t>
      </w:r>
      <w:r w:rsidR="004A555F" w:rsidRPr="008A6945">
        <w:t xml:space="preserve"> are achieving success.</w:t>
      </w:r>
    </w:p>
    <w:p w14:paraId="7C52AF76" w14:textId="77777777" w:rsidR="004A555F" w:rsidRDefault="004A555F" w:rsidP="00DD3117">
      <w:pPr>
        <w:pStyle w:val="Heading30"/>
      </w:pPr>
      <w:r>
        <w:t>Shadowing Home Visits</w:t>
      </w:r>
    </w:p>
    <w:p w14:paraId="0B224020" w14:textId="0157D6B1" w:rsidR="004A555F" w:rsidRDefault="004A555F" w:rsidP="004A555F">
      <w:r>
        <w:t xml:space="preserve">Supervisors accompany each </w:t>
      </w:r>
      <w:r w:rsidR="00FA423A">
        <w:t>Home Visitor</w:t>
      </w:r>
      <w:r>
        <w:t xml:space="preserve"> they supervise on a home visit at least once annually and more frequently for new </w:t>
      </w:r>
      <w:r w:rsidR="00FA423A">
        <w:t>Home Visitor</w:t>
      </w:r>
      <w:r w:rsidR="00C55154">
        <w:t>s</w:t>
      </w:r>
      <w:r>
        <w:t xml:space="preserve">. The </w:t>
      </w:r>
      <w:r w:rsidR="00A227BA">
        <w:t>S</w:t>
      </w:r>
      <w:r w:rsidR="00646A5B">
        <w:t>up</w:t>
      </w:r>
      <w:r>
        <w:t xml:space="preserve">ervisor reviews the </w:t>
      </w:r>
      <w:r w:rsidR="00FA423A">
        <w:t xml:space="preserve">Home </w:t>
      </w:r>
      <w:r w:rsidR="00DA4CAC">
        <w:t>Visitor’s</w:t>
      </w:r>
      <w:r w:rsidR="00DA4CAC">
        <w:rPr>
          <w:color w:val="FF0000"/>
        </w:rPr>
        <w:t xml:space="preserve"> </w:t>
      </w:r>
      <w:r w:rsidR="00DA4CAC" w:rsidRPr="00D40C48">
        <w:t>documentation</w:t>
      </w:r>
      <w:r>
        <w:t xml:space="preserve"> of the visit to assure it is </w:t>
      </w:r>
      <w:r w:rsidR="00646A5B">
        <w:t>consistent</w:t>
      </w:r>
      <w:r>
        <w:t xml:space="preserve"> with the </w:t>
      </w:r>
      <w:r w:rsidR="00A227BA">
        <w:t>S</w:t>
      </w:r>
      <w:r>
        <w:t xml:space="preserve">upervisor’s observation. </w:t>
      </w:r>
      <w:r w:rsidR="00DA4CAC">
        <w:t>The</w:t>
      </w:r>
      <w:r w:rsidR="00DA4CAC">
        <w:rPr>
          <w:i/>
        </w:rPr>
        <w:t xml:space="preserve"> Quality Assurance Observation of Home Visit</w:t>
      </w:r>
      <w:r w:rsidR="00DA4CAC">
        <w:t xml:space="preserve"> form is completed by the supervisor and o</w:t>
      </w:r>
      <w:r>
        <w:t>verall performance is described in terms of strengths identified, ideas for next time, and any necessary follow-up.</w:t>
      </w:r>
      <w:r w:rsidR="00A227BA">
        <w:t xml:space="preserve"> </w:t>
      </w:r>
    </w:p>
    <w:p w14:paraId="3C02C1A6" w14:textId="77777777" w:rsidR="004A555F" w:rsidRDefault="00646A5B" w:rsidP="00DD3117">
      <w:pPr>
        <w:pStyle w:val="Heading30"/>
      </w:pPr>
      <w:r>
        <w:t>Phone Calls to Families</w:t>
      </w:r>
    </w:p>
    <w:p w14:paraId="50CBD5B8" w14:textId="3CE6725C" w:rsidR="004A555F" w:rsidRDefault="004A555F" w:rsidP="004A555F">
      <w:pPr>
        <w:spacing w:after="60"/>
      </w:pPr>
      <w:r>
        <w:t xml:space="preserve">Every six months, </w:t>
      </w:r>
      <w:r w:rsidR="008061D1">
        <w:t>s</w:t>
      </w:r>
      <w:r>
        <w:t xml:space="preserve">upervisors contact two families per </w:t>
      </w:r>
      <w:r w:rsidR="00FA423A">
        <w:t>Home Visitor</w:t>
      </w:r>
      <w:r>
        <w:t xml:space="preserve"> to determine parent satisfaction. Central Administration </w:t>
      </w:r>
      <w:r w:rsidR="00A227BA">
        <w:t xml:space="preserve">requires the </w:t>
      </w:r>
      <w:r w:rsidR="00A227BA" w:rsidRPr="00DA4CAC">
        <w:rPr>
          <w:i/>
        </w:rPr>
        <w:t>Quality Assurance Phone Survey for Active Families</w:t>
      </w:r>
      <w:r w:rsidR="00A227BA">
        <w:rPr>
          <w:b/>
        </w:rPr>
        <w:t xml:space="preserve"> </w:t>
      </w:r>
      <w:r w:rsidR="00A227BA">
        <w:t>form filled out t</w:t>
      </w:r>
      <w:r>
        <w:t>hat provides introductory language and then asks questions such as:</w:t>
      </w:r>
    </w:p>
    <w:p w14:paraId="36D2DA92" w14:textId="5CF62733" w:rsidR="004A555F" w:rsidRPr="00D40C48" w:rsidRDefault="00646A5B" w:rsidP="00BD4ACE">
      <w:pPr>
        <w:pStyle w:val="ListParagraph"/>
        <w:numPr>
          <w:ilvl w:val="0"/>
          <w:numId w:val="83"/>
        </w:numPr>
      </w:pPr>
      <w:r>
        <w:t>Wh</w:t>
      </w:r>
      <w:r w:rsidR="004A555F" w:rsidRPr="00A8681C">
        <w:t>a</w:t>
      </w:r>
      <w:r>
        <w:t xml:space="preserve">t do </w:t>
      </w:r>
      <w:r w:rsidRPr="00D40C48">
        <w:t xml:space="preserve">you like best about </w:t>
      </w:r>
      <w:r w:rsidR="00A227BA">
        <w:t>Healthy Families</w:t>
      </w:r>
      <w:r w:rsidRPr="00D40C48">
        <w:t>?</w:t>
      </w:r>
      <w:r w:rsidR="004A555F" w:rsidRPr="00D40C48">
        <w:t xml:space="preserve"> </w:t>
      </w:r>
    </w:p>
    <w:p w14:paraId="5217EE00" w14:textId="77777777" w:rsidR="004A555F" w:rsidRPr="00D40C48" w:rsidRDefault="004A555F" w:rsidP="00BD4ACE">
      <w:pPr>
        <w:pStyle w:val="ListParagraph"/>
        <w:numPr>
          <w:ilvl w:val="0"/>
          <w:numId w:val="83"/>
        </w:numPr>
      </w:pPr>
      <w:r w:rsidRPr="00D40C48">
        <w:t>What happens on the visits?</w:t>
      </w:r>
    </w:p>
    <w:p w14:paraId="7B126378" w14:textId="77777777" w:rsidR="004A555F" w:rsidRPr="00D40C48" w:rsidRDefault="004A555F" w:rsidP="00BD4ACE">
      <w:pPr>
        <w:pStyle w:val="ListParagraph"/>
        <w:numPr>
          <w:ilvl w:val="0"/>
          <w:numId w:val="83"/>
        </w:numPr>
      </w:pPr>
      <w:r w:rsidRPr="00D40C48">
        <w:t>How would y</w:t>
      </w:r>
      <w:r w:rsidR="00646A5B" w:rsidRPr="00D40C48">
        <w:t xml:space="preserve">ou like to see </w:t>
      </w:r>
      <w:r w:rsidR="00DE02EA">
        <w:t>HFO</w:t>
      </w:r>
      <w:r w:rsidR="000F250A">
        <w:t xml:space="preserve"> </w:t>
      </w:r>
      <w:r w:rsidRPr="00D40C48">
        <w:t>changed?</w:t>
      </w:r>
    </w:p>
    <w:p w14:paraId="0B7EDAE6" w14:textId="77777777" w:rsidR="004A555F" w:rsidRDefault="004A555F" w:rsidP="004A555F">
      <w:r>
        <w:t>The bottom of the form is for follow-up such as feedback to the worker, and whether any corrective actions were taken.</w:t>
      </w:r>
    </w:p>
    <w:p w14:paraId="1CA0570A" w14:textId="77777777" w:rsidR="004A555F" w:rsidRPr="00646A5B" w:rsidRDefault="00646A5B" w:rsidP="00DD3117">
      <w:pPr>
        <w:pStyle w:val="Heading30"/>
      </w:pPr>
      <w:r w:rsidRPr="00646A5B">
        <w:t>Family Goal Plan (FGP)</w:t>
      </w:r>
      <w:r w:rsidR="004A555F" w:rsidRPr="00646A5B">
        <w:fldChar w:fldCharType="begin"/>
      </w:r>
      <w:r w:rsidR="004A555F" w:rsidRPr="00646A5B">
        <w:instrText xml:space="preserve"> XE "Individual Family Support Plan" </w:instrText>
      </w:r>
      <w:r w:rsidR="004A555F" w:rsidRPr="00646A5B">
        <w:fldChar w:fldCharType="end"/>
      </w:r>
    </w:p>
    <w:p w14:paraId="4E37D7EC" w14:textId="6F46F98C" w:rsidR="004A555F" w:rsidRPr="00840E9F" w:rsidRDefault="004A555F" w:rsidP="004A555F">
      <w:pPr>
        <w:autoSpaceDE w:val="0"/>
        <w:autoSpaceDN w:val="0"/>
        <w:adjustRightInd w:val="0"/>
        <w:spacing w:after="216"/>
        <w:rPr>
          <w:rFonts w:cs="AGaramond"/>
        </w:rPr>
      </w:pPr>
      <w:r>
        <w:rPr>
          <w:rFonts w:cs="AGaramond"/>
        </w:rPr>
        <w:t>During the first few visits, the</w:t>
      </w:r>
      <w:r w:rsidRPr="00441140">
        <w:rPr>
          <w:rFonts w:cs="AGaramond"/>
        </w:rPr>
        <w:t xml:space="preserve"> </w:t>
      </w:r>
      <w:r w:rsidR="00FA423A">
        <w:t>Home Visitor</w:t>
      </w:r>
      <w:r w:rsidRPr="00441140">
        <w:rPr>
          <w:rFonts w:cs="AGaramond"/>
        </w:rPr>
        <w:t xml:space="preserve"> </w:t>
      </w:r>
      <w:r>
        <w:rPr>
          <w:rFonts w:cs="AGaramond"/>
        </w:rPr>
        <w:t>works wi</w:t>
      </w:r>
      <w:r w:rsidR="000453A0">
        <w:rPr>
          <w:rFonts w:cs="AGaramond"/>
        </w:rPr>
        <w:t xml:space="preserve">th the family to identify needs, and the </w:t>
      </w:r>
      <w:r>
        <w:rPr>
          <w:rFonts w:cs="AGaramond"/>
        </w:rPr>
        <w:t xml:space="preserve">strengths or </w:t>
      </w:r>
      <w:r w:rsidR="00840E9F">
        <w:rPr>
          <w:rFonts w:cs="AGaramond"/>
        </w:rPr>
        <w:t>c</w:t>
      </w:r>
      <w:r>
        <w:rPr>
          <w:rFonts w:cs="AGaramond"/>
        </w:rPr>
        <w:t xml:space="preserve">ompetencies the family </w:t>
      </w:r>
      <w:r w:rsidR="00DA4CAC">
        <w:rPr>
          <w:rFonts w:cs="AGaramond"/>
        </w:rPr>
        <w:t>has</w:t>
      </w:r>
      <w:r>
        <w:rPr>
          <w:rFonts w:cs="AGaramond"/>
        </w:rPr>
        <w:t xml:space="preserve"> to </w:t>
      </w:r>
      <w:r w:rsidRPr="00840E9F">
        <w:rPr>
          <w:rFonts w:cs="AGaramond"/>
        </w:rPr>
        <w:t xml:space="preserve">address their needs. </w:t>
      </w:r>
      <w:r w:rsidR="00FC4460" w:rsidRPr="00840E9F">
        <w:rPr>
          <w:rFonts w:cs="AGaramond"/>
        </w:rPr>
        <w:t xml:space="preserve">This along with the </w:t>
      </w:r>
      <w:r w:rsidR="00DA4CAC">
        <w:rPr>
          <w:rFonts w:cs="AGaramond"/>
        </w:rPr>
        <w:t>Referrals and Concerns form</w:t>
      </w:r>
      <w:r w:rsidR="00DA4CAC" w:rsidRPr="000C25DB">
        <w:rPr>
          <w:rFonts w:cs="AGaramond"/>
          <w:i/>
        </w:rPr>
        <w:t xml:space="preserve">, </w:t>
      </w:r>
      <w:r w:rsidR="00FC4460" w:rsidRPr="000C25DB">
        <w:rPr>
          <w:rFonts w:cs="AGaramond"/>
          <w:i/>
        </w:rPr>
        <w:t xml:space="preserve">Family Values </w:t>
      </w:r>
      <w:r w:rsidR="000C25DB">
        <w:rPr>
          <w:rFonts w:cs="AGaramond"/>
          <w:i/>
        </w:rPr>
        <w:t xml:space="preserve">Activity </w:t>
      </w:r>
      <w:r w:rsidR="00FC4460" w:rsidRPr="00840E9F">
        <w:rPr>
          <w:rFonts w:cs="AGaramond"/>
        </w:rPr>
        <w:t xml:space="preserve">and </w:t>
      </w:r>
      <w:r w:rsidR="00FC4460" w:rsidRPr="000C25DB">
        <w:rPr>
          <w:rFonts w:cs="AGaramond"/>
          <w:i/>
        </w:rPr>
        <w:t>Wishes for my Child</w:t>
      </w:r>
      <w:r w:rsidR="00FC4460" w:rsidRPr="00840E9F">
        <w:rPr>
          <w:rFonts w:cs="AGaramond"/>
        </w:rPr>
        <w:t xml:space="preserve"> help build a foundation for goal setting. The</w:t>
      </w:r>
      <w:r w:rsidR="00646A5B" w:rsidRPr="00840E9F">
        <w:rPr>
          <w:rFonts w:cs="AGaramond"/>
        </w:rPr>
        <w:t xml:space="preserve"> </w:t>
      </w:r>
      <w:r w:rsidR="00646A5B" w:rsidRPr="000C25DB">
        <w:rPr>
          <w:rFonts w:cs="AGaramond"/>
          <w:i/>
        </w:rPr>
        <w:t>Family Goal Plan</w:t>
      </w:r>
      <w:r w:rsidR="00646A5B" w:rsidRPr="00840E9F">
        <w:rPr>
          <w:rFonts w:cs="AGaramond"/>
        </w:rPr>
        <w:t xml:space="preserve"> (FGP)</w:t>
      </w:r>
      <w:r w:rsidRPr="00840E9F">
        <w:rPr>
          <w:rFonts w:cs="AGaramond"/>
        </w:rPr>
        <w:t xml:space="preserve"> is developed within </w:t>
      </w:r>
      <w:r w:rsidR="00FC4460" w:rsidRPr="00840E9F">
        <w:rPr>
          <w:rFonts w:cs="AGaramond"/>
        </w:rPr>
        <w:t>60</w:t>
      </w:r>
      <w:r w:rsidRPr="00840E9F">
        <w:rPr>
          <w:rFonts w:cs="AGaramond"/>
        </w:rPr>
        <w:t xml:space="preserve"> days of the first home visit. </w:t>
      </w:r>
    </w:p>
    <w:p w14:paraId="4F6368E7" w14:textId="76081C00" w:rsidR="004A555F" w:rsidRPr="00840E9F" w:rsidRDefault="000453A0" w:rsidP="004A555F">
      <w:pPr>
        <w:autoSpaceDE w:val="0"/>
        <w:autoSpaceDN w:val="0"/>
        <w:adjustRightInd w:val="0"/>
        <w:rPr>
          <w:rFonts w:cs="AGaramond"/>
        </w:rPr>
      </w:pPr>
      <w:r w:rsidRPr="00840E9F">
        <w:rPr>
          <w:rFonts w:cs="AGaramond"/>
        </w:rPr>
        <w:t xml:space="preserve">With the </w:t>
      </w:r>
      <w:r w:rsidR="00FA423A">
        <w:rPr>
          <w:rFonts w:cs="AGaramond"/>
        </w:rPr>
        <w:t>Home Visitor</w:t>
      </w:r>
      <w:r w:rsidRPr="00840E9F">
        <w:rPr>
          <w:rFonts w:cs="AGaramond"/>
        </w:rPr>
        <w:t>’s support, families are encouraged to set at least one goal every six months</w:t>
      </w:r>
      <w:r w:rsidR="004A555F" w:rsidRPr="00840E9F">
        <w:rPr>
          <w:rFonts w:cs="AGaramond"/>
        </w:rPr>
        <w:t xml:space="preserve">. </w:t>
      </w:r>
      <w:r w:rsidR="00FC4460" w:rsidRPr="00840E9F">
        <w:rPr>
          <w:rFonts w:cs="AGaramond"/>
        </w:rPr>
        <w:t xml:space="preserve">The family works on one or at the most two goals at a time. The goal is </w:t>
      </w:r>
      <w:r w:rsidR="004A555F" w:rsidRPr="00840E9F">
        <w:rPr>
          <w:rFonts w:cs="AGaramond"/>
        </w:rPr>
        <w:t xml:space="preserve">broken down into </w:t>
      </w:r>
      <w:r w:rsidR="00DA4CAC">
        <w:rPr>
          <w:rFonts w:cs="AGaramond"/>
        </w:rPr>
        <w:t>mini steps</w:t>
      </w:r>
      <w:r w:rsidR="004A555F" w:rsidRPr="00840E9F">
        <w:rPr>
          <w:rFonts w:cs="AGaramond"/>
        </w:rPr>
        <w:t xml:space="preserve"> that will </w:t>
      </w:r>
      <w:r w:rsidR="00FC4460" w:rsidRPr="00840E9F">
        <w:rPr>
          <w:rFonts w:cs="AGaramond"/>
        </w:rPr>
        <w:t xml:space="preserve">help </w:t>
      </w:r>
      <w:r w:rsidR="004A555F" w:rsidRPr="00840E9F">
        <w:rPr>
          <w:rFonts w:cs="AGaramond"/>
        </w:rPr>
        <w:t>ensure success.  Having r</w:t>
      </w:r>
      <w:r w:rsidR="00FC4460" w:rsidRPr="00840E9F">
        <w:rPr>
          <w:rFonts w:cs="AGaramond"/>
        </w:rPr>
        <w:t>egular conversations about goal</w:t>
      </w:r>
      <w:r w:rsidR="004A555F" w:rsidRPr="00840E9F">
        <w:rPr>
          <w:rFonts w:cs="AGaramond"/>
        </w:rPr>
        <w:t xml:space="preserve"> helps parents develop </w:t>
      </w:r>
      <w:r w:rsidR="00DA4CAC">
        <w:rPr>
          <w:rFonts w:cs="AGaramond"/>
        </w:rPr>
        <w:t xml:space="preserve">creative </w:t>
      </w:r>
      <w:r w:rsidR="004A555F" w:rsidRPr="00840E9F">
        <w:rPr>
          <w:rFonts w:cs="AGaramond"/>
        </w:rPr>
        <w:t xml:space="preserve">problem-solving skills and increases their sense of power over their situations. </w:t>
      </w:r>
    </w:p>
    <w:p w14:paraId="33BC3C89" w14:textId="702899F6" w:rsidR="004A555F" w:rsidRPr="00D40C48" w:rsidRDefault="000453A0" w:rsidP="000453A0">
      <w:pPr>
        <w:autoSpaceDE w:val="0"/>
        <w:autoSpaceDN w:val="0"/>
        <w:adjustRightInd w:val="0"/>
        <w:rPr>
          <w:rFonts w:cs="AGaramond"/>
        </w:rPr>
      </w:pPr>
      <w:r w:rsidRPr="00840E9F">
        <w:rPr>
          <w:rFonts w:cs="AGaramond"/>
        </w:rPr>
        <w:t>Continued</w:t>
      </w:r>
      <w:r w:rsidR="004A555F" w:rsidRPr="00840E9F">
        <w:rPr>
          <w:rFonts w:cs="AGaramond"/>
        </w:rPr>
        <w:t xml:space="preserve"> review by the parent, the </w:t>
      </w:r>
      <w:r w:rsidR="00FA423A">
        <w:rPr>
          <w:rFonts w:cs="AGaramond"/>
        </w:rPr>
        <w:t>Home Visitor</w:t>
      </w:r>
      <w:r w:rsidR="00DA4CAC">
        <w:rPr>
          <w:rFonts w:cs="AGaramond"/>
        </w:rPr>
        <w:t>,</w:t>
      </w:r>
      <w:r w:rsidR="004A555F" w:rsidRPr="00840E9F">
        <w:rPr>
          <w:rFonts w:cs="AGaramond"/>
        </w:rPr>
        <w:t xml:space="preserve"> and the </w:t>
      </w:r>
      <w:r w:rsidR="00231DFA" w:rsidRPr="00840E9F">
        <w:rPr>
          <w:rFonts w:cs="AGaramond"/>
        </w:rPr>
        <w:t>s</w:t>
      </w:r>
      <w:r w:rsidR="004A555F" w:rsidRPr="00840E9F">
        <w:rPr>
          <w:rFonts w:cs="AGaramond"/>
        </w:rPr>
        <w:t>upervisor</w:t>
      </w:r>
      <w:r w:rsidR="00DA4CAC">
        <w:rPr>
          <w:rFonts w:cs="AGaramond"/>
        </w:rPr>
        <w:t>,</w:t>
      </w:r>
      <w:r w:rsidR="004A555F" w:rsidRPr="00840E9F">
        <w:rPr>
          <w:rFonts w:cs="AGaramond"/>
        </w:rPr>
        <w:t xml:space="preserve"> </w:t>
      </w:r>
      <w:r w:rsidRPr="00840E9F">
        <w:rPr>
          <w:rFonts w:cs="AGaramond"/>
        </w:rPr>
        <w:t>helps families</w:t>
      </w:r>
      <w:r w:rsidR="00FC4460" w:rsidRPr="00840E9F">
        <w:rPr>
          <w:rFonts w:cs="AGaramond"/>
        </w:rPr>
        <w:t xml:space="preserve"> accomplish their goal.</w:t>
      </w:r>
      <w:r w:rsidR="004A555F" w:rsidRPr="00840E9F">
        <w:rPr>
          <w:rFonts w:cs="AGaramond"/>
        </w:rPr>
        <w:t xml:space="preserve"> </w:t>
      </w:r>
      <w:r w:rsidRPr="00840E9F">
        <w:rPr>
          <w:rFonts w:cs="AGaramond"/>
        </w:rPr>
        <w:t xml:space="preserve">Additionally the </w:t>
      </w:r>
      <w:r w:rsidR="00646A5B" w:rsidRPr="00840E9F">
        <w:rPr>
          <w:rFonts w:cs="AGaramond"/>
        </w:rPr>
        <w:t>FGP</w:t>
      </w:r>
      <w:r w:rsidR="004A555F" w:rsidRPr="00840E9F">
        <w:rPr>
          <w:rFonts w:cs="AGaramond"/>
        </w:rPr>
        <w:t xml:space="preserve"> </w:t>
      </w:r>
      <w:r w:rsidR="00FC4460" w:rsidRPr="00840E9F">
        <w:rPr>
          <w:rFonts w:cs="AGaramond"/>
        </w:rPr>
        <w:t>helps to guide service delivery.</w:t>
      </w:r>
      <w:r w:rsidR="00646A5B" w:rsidRPr="00840E9F">
        <w:rPr>
          <w:rFonts w:cs="AGaramond"/>
        </w:rPr>
        <w:t xml:space="preserve"> If a FGP</w:t>
      </w:r>
      <w:r w:rsidR="004A555F" w:rsidRPr="00840E9F">
        <w:rPr>
          <w:rFonts w:cs="AGaramond"/>
        </w:rPr>
        <w:t xml:space="preserve"> is not developed, there is no road map for where the family is hoping to go. Still,</w:t>
      </w:r>
      <w:r w:rsidR="004A555F" w:rsidRPr="00D40C48">
        <w:rPr>
          <w:rFonts w:cs="AGaramond"/>
        </w:rPr>
        <w:t xml:space="preserve"> most </w:t>
      </w:r>
      <w:r w:rsidR="00DE02EA">
        <w:rPr>
          <w:rFonts w:cs="AGaramond"/>
        </w:rPr>
        <w:t>HFO</w:t>
      </w:r>
      <w:r w:rsidR="000F250A">
        <w:rPr>
          <w:rFonts w:cs="AGaramond"/>
        </w:rPr>
        <w:t xml:space="preserve"> </w:t>
      </w:r>
      <w:r w:rsidR="004A555F" w:rsidRPr="00441140">
        <w:rPr>
          <w:rFonts w:cs="AGaramond"/>
        </w:rPr>
        <w:t xml:space="preserve">families have had little experience in setting </w:t>
      </w:r>
      <w:r w:rsidR="004A555F" w:rsidRPr="00D40C48">
        <w:rPr>
          <w:rFonts w:cs="AGaramond"/>
        </w:rPr>
        <w:t xml:space="preserve">goals and creating change in their lives. </w:t>
      </w:r>
      <w:r w:rsidR="00FA423A">
        <w:rPr>
          <w:rFonts w:cs="AGaramond"/>
        </w:rPr>
        <w:t>Home Visitor</w:t>
      </w:r>
      <w:r w:rsidR="00C55154">
        <w:rPr>
          <w:rFonts w:cs="AGaramond"/>
        </w:rPr>
        <w:t>s</w:t>
      </w:r>
      <w:r w:rsidR="004A555F" w:rsidRPr="00D40C48">
        <w:rPr>
          <w:rFonts w:cs="AGaramond"/>
        </w:rPr>
        <w:t xml:space="preserve"> often find it challenging to engage parents in the process.  </w:t>
      </w:r>
      <w:r w:rsidR="004A555F" w:rsidRPr="00DA4CAC">
        <w:rPr>
          <w:rFonts w:cs="AGaramond"/>
          <w:i/>
        </w:rPr>
        <w:t>Supervisors play a key role in supporting this process.</w:t>
      </w:r>
      <w:r w:rsidR="00DA4CAC">
        <w:rPr>
          <w:rFonts w:cs="AGaramond"/>
        </w:rPr>
        <w:t xml:space="preserve"> Here are a few tips:</w:t>
      </w:r>
    </w:p>
    <w:p w14:paraId="1B8B6DF9" w14:textId="7E8B8C35" w:rsidR="00DA4CAC" w:rsidRPr="004F262E" w:rsidRDefault="004A555F" w:rsidP="00560629">
      <w:pPr>
        <w:pStyle w:val="ListParagraph"/>
        <w:numPr>
          <w:ilvl w:val="0"/>
          <w:numId w:val="39"/>
        </w:numPr>
        <w:autoSpaceDE w:val="0"/>
        <w:autoSpaceDN w:val="0"/>
        <w:adjustRightInd w:val="0"/>
        <w:spacing w:after="115"/>
        <w:rPr>
          <w:rFonts w:cs="AGaramond"/>
        </w:rPr>
      </w:pPr>
      <w:r w:rsidRPr="004F262E">
        <w:rPr>
          <w:rFonts w:cs="AGaramond"/>
        </w:rPr>
        <w:t xml:space="preserve">Encourage the </w:t>
      </w:r>
      <w:r w:rsidR="00FA423A">
        <w:t>Home Visitor</w:t>
      </w:r>
      <w:r w:rsidRPr="004F262E">
        <w:rPr>
          <w:rFonts w:cs="AGaramond"/>
        </w:rPr>
        <w:t xml:space="preserve"> to spend </w:t>
      </w:r>
      <w:r w:rsidR="000453A0" w:rsidRPr="004F262E">
        <w:rPr>
          <w:rFonts w:cs="AGaramond"/>
        </w:rPr>
        <w:t>more than one visit</w:t>
      </w:r>
      <w:r w:rsidRPr="004F262E">
        <w:rPr>
          <w:rFonts w:cs="AGaramond"/>
        </w:rPr>
        <w:t xml:space="preserve"> developing the </w:t>
      </w:r>
      <w:r w:rsidR="00646A5B" w:rsidRPr="004F262E">
        <w:rPr>
          <w:rFonts w:cs="AGaramond"/>
        </w:rPr>
        <w:t>FGP</w:t>
      </w:r>
    </w:p>
    <w:p w14:paraId="576B2CB5" w14:textId="4A8ECA75" w:rsidR="00FC4460" w:rsidRPr="004F262E" w:rsidRDefault="00DA4CAC" w:rsidP="00560629">
      <w:pPr>
        <w:pStyle w:val="ListParagraph"/>
        <w:numPr>
          <w:ilvl w:val="0"/>
          <w:numId w:val="39"/>
        </w:numPr>
        <w:autoSpaceDE w:val="0"/>
        <w:autoSpaceDN w:val="0"/>
        <w:adjustRightInd w:val="0"/>
        <w:spacing w:after="115"/>
        <w:rPr>
          <w:rFonts w:cs="AGaramond"/>
        </w:rPr>
      </w:pPr>
      <w:r w:rsidRPr="004F262E">
        <w:rPr>
          <w:rFonts w:cs="AGaramond"/>
        </w:rPr>
        <w:t>Help the Home Visitor feel comfortable with the process by practicing and role-playing</w:t>
      </w:r>
      <w:r w:rsidR="004A555F" w:rsidRPr="004F262E">
        <w:rPr>
          <w:rFonts w:cs="AGaramond"/>
        </w:rPr>
        <w:t xml:space="preserve"> </w:t>
      </w:r>
    </w:p>
    <w:p w14:paraId="459F0CE5" w14:textId="77777777" w:rsidR="004A555F" w:rsidRPr="004F262E" w:rsidRDefault="004A555F" w:rsidP="00560629">
      <w:pPr>
        <w:pStyle w:val="ListParagraph"/>
        <w:numPr>
          <w:ilvl w:val="0"/>
          <w:numId w:val="39"/>
        </w:numPr>
        <w:autoSpaceDE w:val="0"/>
        <w:autoSpaceDN w:val="0"/>
        <w:adjustRightInd w:val="0"/>
        <w:spacing w:after="115"/>
        <w:rPr>
          <w:rFonts w:cs="AGaramond"/>
        </w:rPr>
      </w:pPr>
      <w:r w:rsidRPr="004F262E">
        <w:rPr>
          <w:rFonts w:cs="AGaramond"/>
        </w:rPr>
        <w:t xml:space="preserve">The goal of the </w:t>
      </w:r>
      <w:r w:rsidR="00646A5B" w:rsidRPr="004F262E">
        <w:rPr>
          <w:rFonts w:cs="AGaramond"/>
        </w:rPr>
        <w:t>FGP</w:t>
      </w:r>
      <w:r w:rsidRPr="004F262E">
        <w:rPr>
          <w:rFonts w:cs="AGaramond"/>
        </w:rPr>
        <w:t xml:space="preserve"> process is for families to feel empowered, not to further the program’s agenda.</w:t>
      </w:r>
      <w:r w:rsidR="00646A5B" w:rsidRPr="004F262E">
        <w:rPr>
          <w:rFonts w:cs="AGaramond"/>
        </w:rPr>
        <w:t xml:space="preserve"> </w:t>
      </w:r>
      <w:r w:rsidR="00FA423A" w:rsidRPr="004F262E">
        <w:rPr>
          <w:rFonts w:cs="AGaramond"/>
        </w:rPr>
        <w:t>Home Visitor</w:t>
      </w:r>
      <w:r w:rsidR="00C55154" w:rsidRPr="004F262E">
        <w:rPr>
          <w:rFonts w:cs="AGaramond"/>
        </w:rPr>
        <w:t>s</w:t>
      </w:r>
      <w:r w:rsidRPr="004F262E">
        <w:rPr>
          <w:rFonts w:cs="AGaramond"/>
        </w:rPr>
        <w:t xml:space="preserve"> must avoid taking control and suggesting goals to the family. Encourage </w:t>
      </w:r>
      <w:r w:rsidR="00FA423A" w:rsidRPr="004F262E">
        <w:rPr>
          <w:rFonts w:cs="AGaramond"/>
        </w:rPr>
        <w:t>Home Visitor</w:t>
      </w:r>
      <w:r w:rsidR="00C55154" w:rsidRPr="004F262E">
        <w:rPr>
          <w:rFonts w:cs="AGaramond"/>
        </w:rPr>
        <w:t>s</w:t>
      </w:r>
      <w:r w:rsidRPr="004F262E">
        <w:rPr>
          <w:rFonts w:cs="AGaramond"/>
        </w:rPr>
        <w:t xml:space="preserve"> to keep asking questions so that the families explore what they really want. </w:t>
      </w:r>
    </w:p>
    <w:p w14:paraId="01BE91AD" w14:textId="77777777" w:rsidR="004A555F" w:rsidRPr="004F262E" w:rsidRDefault="004A555F" w:rsidP="00560629">
      <w:pPr>
        <w:pStyle w:val="ListParagraph"/>
        <w:numPr>
          <w:ilvl w:val="0"/>
          <w:numId w:val="39"/>
        </w:numPr>
        <w:autoSpaceDE w:val="0"/>
        <w:autoSpaceDN w:val="0"/>
        <w:adjustRightInd w:val="0"/>
        <w:spacing w:after="115"/>
        <w:rPr>
          <w:rFonts w:cs="AGaramond"/>
        </w:rPr>
      </w:pPr>
      <w:r w:rsidRPr="004F262E">
        <w:rPr>
          <w:rFonts w:cs="AGaramond"/>
        </w:rPr>
        <w:t xml:space="preserve">Assist the </w:t>
      </w:r>
      <w:r w:rsidR="00D40C48" w:rsidRPr="004F262E">
        <w:rPr>
          <w:rFonts w:cs="AGaramond"/>
        </w:rPr>
        <w:t xml:space="preserve">home visit </w:t>
      </w:r>
      <w:r w:rsidRPr="004F262E">
        <w:rPr>
          <w:rFonts w:cs="AGaramond"/>
        </w:rPr>
        <w:t>to honor the family’s ideas even when goals appear unrealistic. If families are unable to meet the goals, see if they are prepared to make them more realistic. Don’t shortcut their learning process by spoon-feeding them goals, or judging their goals. “Unreachable” goals may be just the catalyst needed to get a family moving in a positive direction—but specific, small goals leading to those are the focus of the</w:t>
      </w:r>
      <w:r w:rsidR="00646A5B" w:rsidRPr="004F262E">
        <w:rPr>
          <w:rFonts w:cs="AGaramond"/>
        </w:rPr>
        <w:t xml:space="preserve"> FGP</w:t>
      </w:r>
      <w:r w:rsidRPr="004F262E">
        <w:rPr>
          <w:rFonts w:cs="AGaramond"/>
        </w:rPr>
        <w:t xml:space="preserve"> and the ongoing work. Building on and celebrating small successes develop confidence and help the “big goals” to become more realistic. </w:t>
      </w:r>
    </w:p>
    <w:p w14:paraId="06E73D38" w14:textId="77777777" w:rsidR="004A555F" w:rsidRPr="004F262E" w:rsidRDefault="004A555F" w:rsidP="00560629">
      <w:pPr>
        <w:pStyle w:val="ListParagraph"/>
        <w:numPr>
          <w:ilvl w:val="0"/>
          <w:numId w:val="39"/>
        </w:numPr>
        <w:autoSpaceDE w:val="0"/>
        <w:autoSpaceDN w:val="0"/>
        <w:adjustRightInd w:val="0"/>
        <w:spacing w:after="115"/>
        <w:rPr>
          <w:rFonts w:cs="AGaramond"/>
        </w:rPr>
      </w:pPr>
      <w:r w:rsidRPr="004F262E">
        <w:rPr>
          <w:rFonts w:cs="AGaramond"/>
        </w:rPr>
        <w:t xml:space="preserve">Coach </w:t>
      </w:r>
      <w:r w:rsidR="00FA423A" w:rsidRPr="004F262E">
        <w:rPr>
          <w:rFonts w:cs="AGaramond"/>
        </w:rPr>
        <w:t>Home Visitor</w:t>
      </w:r>
      <w:r w:rsidR="00C55154" w:rsidRPr="004F262E">
        <w:rPr>
          <w:rFonts w:cs="AGaramond"/>
        </w:rPr>
        <w:t>s</w:t>
      </w:r>
      <w:r w:rsidRPr="004F262E">
        <w:rPr>
          <w:rFonts w:cs="AGaramond"/>
        </w:rPr>
        <w:t xml:space="preserve"> on how to ask families about their activities towards the goals in a way that is positive and supportive, not judgmental. Open-ended questions such as “How are things going?” are helpful.</w:t>
      </w:r>
    </w:p>
    <w:p w14:paraId="702436A1" w14:textId="77777777" w:rsidR="004A555F" w:rsidRPr="004F262E" w:rsidRDefault="00D40C48" w:rsidP="00560629">
      <w:pPr>
        <w:pStyle w:val="ListParagraph"/>
        <w:numPr>
          <w:ilvl w:val="0"/>
          <w:numId w:val="39"/>
        </w:numPr>
        <w:autoSpaceDE w:val="0"/>
        <w:autoSpaceDN w:val="0"/>
        <w:adjustRightInd w:val="0"/>
        <w:spacing w:after="115"/>
        <w:rPr>
          <w:rFonts w:cs="AGaramond"/>
        </w:rPr>
      </w:pPr>
      <w:r w:rsidRPr="004F262E">
        <w:rPr>
          <w:rFonts w:cs="AGaramond"/>
        </w:rPr>
        <w:t xml:space="preserve">Remind </w:t>
      </w:r>
      <w:r w:rsidR="00FA423A" w:rsidRPr="004F262E">
        <w:rPr>
          <w:rFonts w:cs="AGaramond"/>
        </w:rPr>
        <w:t>Home Visitor</w:t>
      </w:r>
      <w:r w:rsidR="00C55154" w:rsidRPr="004F262E">
        <w:rPr>
          <w:rFonts w:cs="AGaramond"/>
        </w:rPr>
        <w:t>s</w:t>
      </w:r>
      <w:r w:rsidR="004A555F" w:rsidRPr="004F262E">
        <w:rPr>
          <w:rFonts w:cs="AGaramond"/>
        </w:rPr>
        <w:t xml:space="preserve"> to read the </w:t>
      </w:r>
      <w:r w:rsidR="00883A81" w:rsidRPr="004F262E">
        <w:rPr>
          <w:rFonts w:cs="AGaramond"/>
        </w:rPr>
        <w:t>FGP</w:t>
      </w:r>
      <w:r w:rsidR="004A555F" w:rsidRPr="004F262E">
        <w:rPr>
          <w:rFonts w:cs="AGaramond"/>
        </w:rPr>
        <w:t xml:space="preserve"> before they go on a home visit. This gives them an opportunity to discuss activities related to the family’s goals.</w:t>
      </w:r>
    </w:p>
    <w:p w14:paraId="3850B28B" w14:textId="77777777" w:rsidR="004A555F" w:rsidRPr="004F262E" w:rsidRDefault="004A555F" w:rsidP="00560629">
      <w:pPr>
        <w:pStyle w:val="ListParagraph"/>
        <w:numPr>
          <w:ilvl w:val="0"/>
          <w:numId w:val="39"/>
        </w:numPr>
        <w:autoSpaceDE w:val="0"/>
        <w:autoSpaceDN w:val="0"/>
        <w:adjustRightInd w:val="0"/>
        <w:spacing w:after="115"/>
        <w:rPr>
          <w:rFonts w:cs="AGaramond"/>
        </w:rPr>
      </w:pPr>
      <w:r w:rsidRPr="004F262E">
        <w:rPr>
          <w:rFonts w:cs="AGaramond"/>
        </w:rPr>
        <w:t xml:space="preserve">Read </w:t>
      </w:r>
      <w:r w:rsidR="00883A81" w:rsidRPr="004F262E">
        <w:rPr>
          <w:rFonts w:cs="AGaramond"/>
        </w:rPr>
        <w:t>FGPs</w:t>
      </w:r>
      <w:r w:rsidRPr="004F262E">
        <w:rPr>
          <w:rFonts w:cs="AGaramond"/>
        </w:rPr>
        <w:t xml:space="preserve"> regularly and during supervision, ask</w:t>
      </w:r>
      <w:r w:rsidR="00883A81" w:rsidRPr="004F262E">
        <w:rPr>
          <w:rFonts w:cs="AGaramond"/>
          <w:color w:val="FF0000"/>
        </w:rPr>
        <w:t xml:space="preserve"> </w:t>
      </w:r>
      <w:r w:rsidR="00FA423A" w:rsidRPr="004F262E">
        <w:rPr>
          <w:rFonts w:cs="AGaramond"/>
        </w:rPr>
        <w:t>Home Visitor</w:t>
      </w:r>
      <w:r w:rsidR="00C55154" w:rsidRPr="004F262E">
        <w:rPr>
          <w:rFonts w:cs="AGaramond"/>
        </w:rPr>
        <w:t>s</w:t>
      </w:r>
      <w:r w:rsidRPr="004F262E">
        <w:rPr>
          <w:rFonts w:cs="AGaramond"/>
        </w:rPr>
        <w:t xml:space="preserve"> “where is the family on this particular goal?” Doing this models a parallel process for</w:t>
      </w:r>
      <w:r w:rsidR="00883A81" w:rsidRPr="004F262E">
        <w:rPr>
          <w:rFonts w:cs="AGaramond"/>
          <w:color w:val="FF0000"/>
        </w:rPr>
        <w:t xml:space="preserve"> </w:t>
      </w:r>
      <w:r w:rsidR="00FA423A" w:rsidRPr="004F262E">
        <w:rPr>
          <w:rFonts w:cs="AGaramond"/>
        </w:rPr>
        <w:t>Home Visitor</w:t>
      </w:r>
      <w:r w:rsidR="00C55154" w:rsidRPr="004F262E">
        <w:rPr>
          <w:rFonts w:cs="AGaramond"/>
        </w:rPr>
        <w:t>s</w:t>
      </w:r>
      <w:r w:rsidR="00D40C48" w:rsidRPr="004F262E">
        <w:rPr>
          <w:rFonts w:cs="AGaramond"/>
        </w:rPr>
        <w:t xml:space="preserve"> </w:t>
      </w:r>
      <w:r w:rsidRPr="004F262E">
        <w:rPr>
          <w:rFonts w:cs="AGaramond"/>
        </w:rPr>
        <w:t xml:space="preserve">to go back to their families and check in with them about their </w:t>
      </w:r>
      <w:r w:rsidR="00883A81" w:rsidRPr="004F262E">
        <w:rPr>
          <w:rFonts w:cs="AGaramond"/>
        </w:rPr>
        <w:t>FGP</w:t>
      </w:r>
      <w:r w:rsidRPr="004F262E">
        <w:rPr>
          <w:rFonts w:cs="AGaramond"/>
        </w:rPr>
        <w:t xml:space="preserve"> goals.</w:t>
      </w:r>
    </w:p>
    <w:p w14:paraId="0ADE56FD" w14:textId="4EDEC7A9" w:rsidR="004A555F" w:rsidRDefault="004A555F" w:rsidP="00560629">
      <w:pPr>
        <w:pStyle w:val="ListParagraph"/>
        <w:numPr>
          <w:ilvl w:val="0"/>
          <w:numId w:val="39"/>
        </w:numPr>
        <w:autoSpaceDE w:val="0"/>
        <w:autoSpaceDN w:val="0"/>
        <w:adjustRightInd w:val="0"/>
        <w:spacing w:after="115"/>
      </w:pPr>
      <w:r w:rsidRPr="00D40C48">
        <w:t xml:space="preserve">Conduct a formal review of the </w:t>
      </w:r>
      <w:r w:rsidR="00883A81" w:rsidRPr="00D40C48">
        <w:t>FGP</w:t>
      </w:r>
      <w:r w:rsidRPr="00D40C48">
        <w:t xml:space="preserve"> every 6 months, at a minimum.</w:t>
      </w:r>
      <w:r w:rsidRPr="00441140">
        <w:t xml:space="preserve"> </w:t>
      </w:r>
    </w:p>
    <w:p w14:paraId="0EBBEF3F" w14:textId="77777777" w:rsidR="004A555F" w:rsidRPr="00D40C48" w:rsidRDefault="004A555F" w:rsidP="00560629">
      <w:pPr>
        <w:pStyle w:val="ListParagraph"/>
        <w:numPr>
          <w:ilvl w:val="0"/>
          <w:numId w:val="39"/>
        </w:numPr>
        <w:autoSpaceDE w:val="0"/>
        <w:autoSpaceDN w:val="0"/>
        <w:adjustRightInd w:val="0"/>
        <w:spacing w:after="115"/>
      </w:pPr>
      <w:r w:rsidRPr="00441140">
        <w:t xml:space="preserve">Provide </w:t>
      </w:r>
      <w:r w:rsidRPr="00D40C48">
        <w:t xml:space="preserve">“refreshers” for your staff on the </w:t>
      </w:r>
      <w:r w:rsidR="00883A81" w:rsidRPr="00D40C48">
        <w:t>FGP</w:t>
      </w:r>
      <w:r w:rsidRPr="00D40C48">
        <w:t xml:space="preserve"> process. Have them pair up and help each other develop their own </w:t>
      </w:r>
      <w:r w:rsidR="00883A81" w:rsidRPr="00D40C48">
        <w:t>FGPs</w:t>
      </w:r>
      <w:r w:rsidRPr="00D40C48">
        <w:t xml:space="preserve"> as a refresher exercise. Ask them to bring in some challenging situations to discuss.</w:t>
      </w:r>
    </w:p>
    <w:p w14:paraId="5AD5F45D" w14:textId="77777777" w:rsidR="004A555F" w:rsidRPr="00840E9F" w:rsidRDefault="00FA423A" w:rsidP="00DD3117">
      <w:pPr>
        <w:pStyle w:val="Heading30"/>
      </w:pPr>
      <w:r>
        <w:t>Home Visitor</w:t>
      </w:r>
      <w:r w:rsidR="00883A81" w:rsidRPr="00840E9F">
        <w:t xml:space="preserve"> </w:t>
      </w:r>
      <w:r w:rsidR="00CF7FEF" w:rsidRPr="00840E9F">
        <w:t>Plan to Support the Family</w:t>
      </w:r>
      <w:r w:rsidR="00883A81" w:rsidRPr="00840E9F">
        <w:t xml:space="preserve"> </w:t>
      </w:r>
      <w:r w:rsidR="004A555F" w:rsidRPr="00840E9F">
        <w:fldChar w:fldCharType="begin"/>
      </w:r>
      <w:r w:rsidR="004A555F" w:rsidRPr="00840E9F">
        <w:instrText xml:space="preserve"> XE "Case Plan" </w:instrText>
      </w:r>
      <w:r w:rsidR="004A555F" w:rsidRPr="00840E9F">
        <w:fldChar w:fldCharType="end"/>
      </w:r>
    </w:p>
    <w:p w14:paraId="5D0C81A1" w14:textId="6227AB65" w:rsidR="004A555F" w:rsidRPr="00DA4CAC" w:rsidRDefault="00CF7FEF" w:rsidP="004A555F">
      <w:pPr>
        <w:autoSpaceDE w:val="0"/>
        <w:autoSpaceDN w:val="0"/>
        <w:adjustRightInd w:val="0"/>
        <w:spacing w:after="216"/>
        <w:rPr>
          <w:rFonts w:cs="Arial"/>
          <w:i/>
          <w:szCs w:val="20"/>
        </w:rPr>
      </w:pPr>
      <w:r w:rsidRPr="00840E9F">
        <w:rPr>
          <w:rFonts w:cs="AGaramond"/>
        </w:rPr>
        <w:t xml:space="preserve">The </w:t>
      </w:r>
      <w:r w:rsidR="00883A81" w:rsidRPr="00840E9F">
        <w:rPr>
          <w:rFonts w:cs="AGaramond"/>
        </w:rPr>
        <w:t>S</w:t>
      </w:r>
      <w:r w:rsidR="004A555F" w:rsidRPr="00840E9F">
        <w:rPr>
          <w:rFonts w:cs="AGaramond"/>
        </w:rPr>
        <w:t xml:space="preserve">upervisor and </w:t>
      </w:r>
      <w:r w:rsidR="00FA423A">
        <w:rPr>
          <w:rFonts w:cs="AGaramond"/>
        </w:rPr>
        <w:t>Home Visitor</w:t>
      </w:r>
      <w:r w:rsidR="004A555F" w:rsidRPr="00840E9F">
        <w:rPr>
          <w:rFonts w:cs="AGaramond"/>
        </w:rPr>
        <w:t xml:space="preserve"> collaborate </w:t>
      </w:r>
      <w:r w:rsidRPr="00840E9F">
        <w:rPr>
          <w:rFonts w:cs="AGaramond"/>
        </w:rPr>
        <w:t>develop a</w:t>
      </w:r>
      <w:r w:rsidR="004A555F" w:rsidRPr="00840E9F">
        <w:rPr>
          <w:rFonts w:cs="AGaramond"/>
        </w:rPr>
        <w:t xml:space="preserve"> </w:t>
      </w:r>
      <w:r w:rsidR="00FA423A">
        <w:rPr>
          <w:rFonts w:cs="AGaramond"/>
        </w:rPr>
        <w:t>Home Visitor</w:t>
      </w:r>
      <w:r w:rsidR="00883A81" w:rsidRPr="00840E9F">
        <w:rPr>
          <w:rFonts w:cs="AGaramond"/>
        </w:rPr>
        <w:t xml:space="preserve"> </w:t>
      </w:r>
      <w:r w:rsidRPr="00840E9F">
        <w:rPr>
          <w:rFonts w:cs="AGaramond"/>
        </w:rPr>
        <w:t>Plan to Support</w:t>
      </w:r>
      <w:r w:rsidR="00DA4CAC">
        <w:rPr>
          <w:rFonts w:cs="AGaramond"/>
        </w:rPr>
        <w:t xml:space="preserve"> to</w:t>
      </w:r>
      <w:r w:rsidRPr="00840E9F">
        <w:rPr>
          <w:rFonts w:cs="AGaramond"/>
        </w:rPr>
        <w:t xml:space="preserve"> the Family (HVP), intended to thoughtfully focus on specific ways to support the family in meeting HFA goals.  An initial app</w:t>
      </w:r>
      <w:r w:rsidR="00DA4CAC">
        <w:rPr>
          <w:rFonts w:cs="AGaramond"/>
        </w:rPr>
        <w:t xml:space="preserve">roach is developed in conjunction with reviewing the Parent Survey with the Home Visitor in supervision. </w:t>
      </w:r>
      <w:r w:rsidR="00DA4CAC" w:rsidRPr="00DA4CAC">
        <w:rPr>
          <w:rFonts w:cs="AGaramond"/>
          <w:i/>
        </w:rPr>
        <w:t>Th</w:t>
      </w:r>
      <w:r w:rsidRPr="00DA4CAC">
        <w:rPr>
          <w:rFonts w:cs="AGaramond"/>
          <w:i/>
        </w:rPr>
        <w:t>e HVP add</w:t>
      </w:r>
      <w:r w:rsidR="00DA4CAC" w:rsidRPr="00DA4CAC">
        <w:rPr>
          <w:rFonts w:cs="AGaramond"/>
          <w:i/>
        </w:rPr>
        <w:t>resses risk factors from the Parent Survey</w:t>
      </w:r>
      <w:r w:rsidRPr="00DA4CAC">
        <w:rPr>
          <w:rFonts w:cs="AGaramond"/>
          <w:i/>
        </w:rPr>
        <w:t xml:space="preserve"> by strategizing on ways to build protective factors for families.</w:t>
      </w:r>
    </w:p>
    <w:p w14:paraId="43D5E244" w14:textId="1D22B6CF" w:rsidR="004A555F" w:rsidRPr="00840E9F" w:rsidRDefault="00FA423A" w:rsidP="00CF7FEF">
      <w:pPr>
        <w:autoSpaceDE w:val="0"/>
        <w:autoSpaceDN w:val="0"/>
        <w:adjustRightInd w:val="0"/>
        <w:spacing w:after="216"/>
        <w:rPr>
          <w:rFonts w:cs="Arial"/>
          <w:szCs w:val="20"/>
        </w:rPr>
      </w:pPr>
      <w:r>
        <w:rPr>
          <w:rFonts w:cs="AGaramond"/>
        </w:rPr>
        <w:t>Home Visitor</w:t>
      </w:r>
      <w:r w:rsidR="00D40C48" w:rsidRPr="00840E9F">
        <w:rPr>
          <w:rFonts w:cs="AGaramond"/>
        </w:rPr>
        <w:t xml:space="preserve"> Plans</w:t>
      </w:r>
      <w:r w:rsidR="004A555F" w:rsidRPr="00840E9F">
        <w:rPr>
          <w:rFonts w:cs="Arial"/>
          <w:szCs w:val="20"/>
        </w:rPr>
        <w:t xml:space="preserve"> build on information from the </w:t>
      </w:r>
      <w:r w:rsidR="00DA4CAC">
        <w:rPr>
          <w:rFonts w:cs="Arial"/>
          <w:szCs w:val="20"/>
        </w:rPr>
        <w:t>Parent Survey</w:t>
      </w:r>
      <w:r w:rsidR="004A555F" w:rsidRPr="00840E9F">
        <w:rPr>
          <w:rFonts w:cs="Arial"/>
          <w:szCs w:val="20"/>
        </w:rPr>
        <w:t xml:space="preserve"> and </w:t>
      </w:r>
      <w:r>
        <w:rPr>
          <w:rFonts w:cs="Arial"/>
          <w:szCs w:val="20"/>
        </w:rPr>
        <w:t>Home Visitor</w:t>
      </w:r>
      <w:r w:rsidR="004A555F" w:rsidRPr="00840E9F">
        <w:rPr>
          <w:rFonts w:cs="Arial"/>
          <w:szCs w:val="20"/>
        </w:rPr>
        <w:t xml:space="preserve"> observations</w:t>
      </w:r>
      <w:r w:rsidR="00CF7FEF" w:rsidRPr="00840E9F">
        <w:rPr>
          <w:rFonts w:cs="Arial"/>
          <w:szCs w:val="20"/>
        </w:rPr>
        <w:t xml:space="preserve"> to get a picture of overall strengths and challenges.  Areas of focus</w:t>
      </w:r>
      <w:r w:rsidR="004A555F" w:rsidRPr="00840E9F">
        <w:rPr>
          <w:rFonts w:cs="Arial"/>
          <w:szCs w:val="20"/>
        </w:rPr>
        <w:t xml:space="preserve"> are targeted to high priority needs and/or issues that may or may not have been identified by the family but relate to the </w:t>
      </w:r>
      <w:r w:rsidR="00F05417" w:rsidRPr="00840E9F">
        <w:rPr>
          <w:rFonts w:cs="Arial"/>
          <w:szCs w:val="20"/>
        </w:rPr>
        <w:t>HFA</w:t>
      </w:r>
      <w:r w:rsidR="004A555F" w:rsidRPr="00840E9F">
        <w:rPr>
          <w:rFonts w:cs="Arial"/>
          <w:szCs w:val="20"/>
        </w:rPr>
        <w:t xml:space="preserve"> goal areas of family functioning, parent-child relationships and child development.</w:t>
      </w:r>
    </w:p>
    <w:p w14:paraId="7F56304D" w14:textId="77777777" w:rsidR="004A555F" w:rsidRPr="00840E9F" w:rsidRDefault="004A555F" w:rsidP="004A555F">
      <w:r w:rsidRPr="00840E9F">
        <w:t xml:space="preserve">Recognizing parent strengths, the Supervisor and </w:t>
      </w:r>
      <w:r w:rsidR="00FA423A">
        <w:t>Home Visitor</w:t>
      </w:r>
      <w:r w:rsidRPr="00840E9F">
        <w:t xml:space="preserve"> discuss potential barriers/challenges for each </w:t>
      </w:r>
      <w:r w:rsidR="00CF7FEF" w:rsidRPr="00840E9F">
        <w:t>focus area</w:t>
      </w:r>
      <w:r w:rsidRPr="00840E9F">
        <w:t xml:space="preserve"> and develop strategies and activities to address</w:t>
      </w:r>
      <w:r w:rsidR="00CF7FEF" w:rsidRPr="00840E9F">
        <w:t xml:space="preserve"> the concerns.  The HVP is kept in the supervision notebook and is meant to guid</w:t>
      </w:r>
      <w:r w:rsidR="00525054" w:rsidRPr="00840E9F">
        <w:t>e</w:t>
      </w:r>
      <w:r w:rsidR="00CF7FEF" w:rsidRPr="00840E9F">
        <w:t xml:space="preserve"> supervision discussions. A copy is given to </w:t>
      </w:r>
      <w:r w:rsidR="00FA423A">
        <w:t>Home Visitor</w:t>
      </w:r>
      <w:r w:rsidR="00C55154">
        <w:t>s</w:t>
      </w:r>
      <w:r w:rsidR="00CF7FEF" w:rsidRPr="00840E9F">
        <w:t xml:space="preserve"> or </w:t>
      </w:r>
      <w:r w:rsidR="00FA423A">
        <w:t>Home Visitor</w:t>
      </w:r>
      <w:r w:rsidR="00C55154">
        <w:t>s</w:t>
      </w:r>
      <w:r w:rsidR="00CF7FEF" w:rsidRPr="00840E9F">
        <w:t xml:space="preserve"> may document the strategies in another way.</w:t>
      </w:r>
      <w:r w:rsidRPr="00840E9F">
        <w:t xml:space="preserve"> </w:t>
      </w:r>
      <w:r w:rsidR="00CF7FEF" w:rsidRPr="00840E9F">
        <w:t>HVPs</w:t>
      </w:r>
      <w:r w:rsidR="00D40C48" w:rsidRPr="00840E9F">
        <w:rPr>
          <w:rFonts w:cs="AGaramond"/>
        </w:rPr>
        <w:t xml:space="preserve"> </w:t>
      </w:r>
      <w:r w:rsidRPr="00840E9F">
        <w:t>are working documents and nee</w:t>
      </w:r>
      <w:r w:rsidR="00CF7FEF" w:rsidRPr="00840E9F">
        <w:t>d to be updated frequently with at least one area of focus current at any given time.</w:t>
      </w:r>
    </w:p>
    <w:p w14:paraId="288805DE" w14:textId="77777777" w:rsidR="004A555F" w:rsidRPr="00840E9F" w:rsidRDefault="004A555F" w:rsidP="00DD3117">
      <w:pPr>
        <w:pStyle w:val="Heading30"/>
      </w:pPr>
      <w:r w:rsidRPr="00840E9F">
        <w:t>Curriculum Resources</w:t>
      </w:r>
    </w:p>
    <w:p w14:paraId="0555CDEC" w14:textId="77777777" w:rsidR="004A555F" w:rsidRPr="00840E9F" w:rsidRDefault="00DE02EA" w:rsidP="004A555F">
      <w:r>
        <w:t>HFO</w:t>
      </w:r>
      <w:r w:rsidR="000F250A">
        <w:t xml:space="preserve"> </w:t>
      </w:r>
      <w:r w:rsidR="004A555F" w:rsidRPr="00840E9F">
        <w:t xml:space="preserve">policy specifies that curricula are selected and used to meet the individual needs of the family with special attention to the interests of the family and any cultural, linguistic and cognitive factors that may be present. </w:t>
      </w:r>
    </w:p>
    <w:p w14:paraId="47C99A05" w14:textId="77777777" w:rsidR="004A555F" w:rsidRPr="00840E9F" w:rsidRDefault="004A555F" w:rsidP="004A555F">
      <w:r w:rsidRPr="00840E9F">
        <w:t xml:space="preserve">All child development, health and safety information given to parents are in accordance with the recommendations of the </w:t>
      </w:r>
      <w:smartTag w:uri="urn:schemas-microsoft-com:office:smarttags" w:element="place">
        <w:smartTag w:uri="urn:schemas-microsoft-com:office:smarttags" w:element="PlaceName">
          <w:r w:rsidRPr="00840E9F">
            <w:t>American</w:t>
          </w:r>
        </w:smartTag>
        <w:r w:rsidRPr="00840E9F">
          <w:t xml:space="preserve"> </w:t>
        </w:r>
        <w:smartTag w:uri="urn:schemas-microsoft-com:office:smarttags" w:element="PlaceType">
          <w:r w:rsidRPr="00840E9F">
            <w:t>Academy</w:t>
          </w:r>
        </w:smartTag>
      </w:smartTag>
      <w:r w:rsidRPr="00840E9F">
        <w:t xml:space="preserve"> of Pediatrics (</w:t>
      </w:r>
      <w:hyperlink r:id="rId56" w:history="1">
        <w:r w:rsidRPr="00840E9F">
          <w:rPr>
            <w:rStyle w:val="Hyperlink"/>
            <w:color w:val="auto"/>
          </w:rPr>
          <w:t>www.aap.org</w:t>
        </w:r>
      </w:hyperlink>
      <w:r w:rsidRPr="00840E9F">
        <w:t xml:space="preserve">). </w:t>
      </w:r>
    </w:p>
    <w:p w14:paraId="5B7F3970" w14:textId="77777777" w:rsidR="004A555F" w:rsidRPr="00840E9F" w:rsidRDefault="004A555F" w:rsidP="00DD3117">
      <w:pPr>
        <w:pStyle w:val="Heading30"/>
      </w:pPr>
      <w:r w:rsidRPr="00840E9F">
        <w:t>Supervisory Guidance</w:t>
      </w:r>
    </w:p>
    <w:p w14:paraId="3ACB61A4" w14:textId="77777777" w:rsidR="004A555F" w:rsidRDefault="004A555F" w:rsidP="004A555F">
      <w:r w:rsidRPr="00840E9F">
        <w:t xml:space="preserve">Supervisors provide guidance on curriculum resources to help </w:t>
      </w:r>
      <w:r w:rsidR="00FA423A">
        <w:t>Home Visitor</w:t>
      </w:r>
      <w:r w:rsidR="00C55154">
        <w:t>s</w:t>
      </w:r>
      <w:r w:rsidR="00D40C48" w:rsidRPr="00840E9F">
        <w:t xml:space="preserve"> </w:t>
      </w:r>
      <w:r w:rsidRPr="00840E9F">
        <w:t>weave information and materials together in a way that keeps parents interested, excited, and involved in their child’s development. Typically, resource</w:t>
      </w:r>
      <w:r>
        <w:t xml:space="preserve"> materials focus on:</w:t>
      </w:r>
    </w:p>
    <w:p w14:paraId="276DB642" w14:textId="77777777" w:rsidR="004A555F" w:rsidRDefault="004A555F" w:rsidP="00560629">
      <w:pPr>
        <w:pStyle w:val="ListParagraph"/>
        <w:numPr>
          <w:ilvl w:val="0"/>
          <w:numId w:val="32"/>
        </w:numPr>
      </w:pPr>
      <w:r>
        <w:t>Information on child development milestones</w:t>
      </w:r>
    </w:p>
    <w:p w14:paraId="36F5C81C" w14:textId="77777777" w:rsidR="004A555F" w:rsidRDefault="004A555F" w:rsidP="00560629">
      <w:pPr>
        <w:pStyle w:val="ListParagraph"/>
        <w:numPr>
          <w:ilvl w:val="0"/>
          <w:numId w:val="32"/>
        </w:numPr>
      </w:pPr>
      <w:r>
        <w:t>parent-child activities that are appropriate to child’s developmental level and foster bonding and attachment</w:t>
      </w:r>
    </w:p>
    <w:p w14:paraId="0E0AB49D" w14:textId="77777777" w:rsidR="004A555F" w:rsidRDefault="004A555F" w:rsidP="00560629">
      <w:pPr>
        <w:pStyle w:val="ListParagraph"/>
        <w:numPr>
          <w:ilvl w:val="0"/>
          <w:numId w:val="32"/>
        </w:numPr>
      </w:pPr>
      <w:r>
        <w:t>health and safety such as prevention strategies or needed interventions</w:t>
      </w:r>
    </w:p>
    <w:p w14:paraId="4BBFA7BA" w14:textId="7679DBB9" w:rsidR="004A555F" w:rsidRDefault="00DD3117" w:rsidP="004A555F">
      <w:r>
        <w:t>S</w:t>
      </w:r>
      <w:r w:rsidR="004A555F">
        <w:t>ome curricula that may be used are:</w:t>
      </w:r>
    </w:p>
    <w:p w14:paraId="1292695C" w14:textId="77777777" w:rsidR="004A555F" w:rsidRDefault="004A555F" w:rsidP="004A555F">
      <w:r w:rsidRPr="002959AA">
        <w:rPr>
          <w:b/>
          <w:i/>
          <w:iCs/>
        </w:rPr>
        <w:t xml:space="preserve">Healthy Families </w:t>
      </w:r>
      <w:smartTag w:uri="urn:schemas-microsoft-com:office:smarttags" w:element="place">
        <w:smartTag w:uri="urn:schemas-microsoft-com:office:smarttags" w:element="City">
          <w:r w:rsidRPr="002959AA">
            <w:rPr>
              <w:b/>
              <w:i/>
              <w:iCs/>
            </w:rPr>
            <w:t>San Angelo</w:t>
          </w:r>
        </w:smartTag>
      </w:smartTag>
      <w:r>
        <w:t xml:space="preserve"> The focus of this curriculum is building healthy parent/child relationships and developing positive self-esteem in the child. Developmental stages, developmental needs, and parenting skills are among the topics covered. Lessons are written at a level most parents can understand. Available in English and Spanish.</w:t>
      </w:r>
    </w:p>
    <w:p w14:paraId="15E09949" w14:textId="77777777" w:rsidR="004A555F" w:rsidRPr="00840E9F" w:rsidRDefault="004A555F" w:rsidP="004A555F">
      <w:r>
        <w:rPr>
          <w:b/>
          <w:bCs/>
          <w:i/>
          <w:iCs/>
        </w:rPr>
        <w:t xml:space="preserve">Parents as Teachers Born to Learn </w:t>
      </w:r>
      <w:r>
        <w:rPr>
          <w:b/>
          <w:bCs/>
          <w:i/>
          <w:iCs/>
        </w:rPr>
        <w:fldChar w:fldCharType="begin"/>
      </w:r>
      <w:r>
        <w:instrText xml:space="preserve"> XE "</w:instrText>
      </w:r>
      <w:r w:rsidRPr="004F4031">
        <w:rPr>
          <w:b/>
          <w:bCs/>
          <w:iCs/>
        </w:rPr>
        <w:instrText>Parents as Teachers Born to Learn Curriculum</w:instrText>
      </w:r>
      <w:r>
        <w:instrText xml:space="preserve">" </w:instrText>
      </w:r>
      <w:r>
        <w:rPr>
          <w:b/>
          <w:bCs/>
          <w:i/>
          <w:iCs/>
        </w:rPr>
        <w:fldChar w:fldCharType="end"/>
      </w:r>
      <w:r>
        <w:t xml:space="preserve">provides child development and parenting information for ages prenatal through 3 years, offering practical ideas on ways to encourage learning and parental interaction with children. To use the curriculum, </w:t>
      </w:r>
      <w:r w:rsidR="00FA423A">
        <w:t>Home Visitor</w:t>
      </w:r>
      <w:r w:rsidR="00C55154">
        <w:t>s</w:t>
      </w:r>
      <w:r>
        <w:t xml:space="preserve"> must attend a 5-day training to become certified parent educators. Available in </w:t>
      </w:r>
      <w:r w:rsidRPr="00840E9F">
        <w:t>English and Spanish.</w:t>
      </w:r>
    </w:p>
    <w:p w14:paraId="64653519" w14:textId="72BD85E9" w:rsidR="007251FE" w:rsidRPr="00840E9F" w:rsidRDefault="007251FE" w:rsidP="007251FE">
      <w:pPr>
        <w:autoSpaceDE w:val="0"/>
        <w:autoSpaceDN w:val="0"/>
        <w:adjustRightInd w:val="0"/>
        <w:spacing w:after="216"/>
        <w:rPr>
          <w:rFonts w:cs="AGaramond"/>
        </w:rPr>
      </w:pPr>
      <w:r w:rsidRPr="00030F25">
        <w:rPr>
          <w:rFonts w:cs="AGaramond"/>
          <w:b/>
          <w:i/>
        </w:rPr>
        <w:t>Growing Great Kids</w:t>
      </w:r>
      <w:r w:rsidRPr="00840E9F">
        <w:rPr>
          <w:rFonts w:cs="AGaramond"/>
          <w:b/>
        </w:rPr>
        <w:t xml:space="preserve"> </w:t>
      </w:r>
      <w:r w:rsidR="00B43E02">
        <w:rPr>
          <w:rFonts w:cs="AGaramond"/>
        </w:rPr>
        <w:t>prenatal to 36 month, evidence-informed</w:t>
      </w:r>
      <w:r w:rsidRPr="00840E9F">
        <w:rPr>
          <w:rFonts w:cs="AGaramond"/>
        </w:rPr>
        <w:t xml:space="preserve"> curriculum that focuses on growing nurturing, empathic, parent-child relationships and strong attachment.  This curriculum comes with parent-child activities, is culturally sensitive and father friendly.  The curriculum was developed to meet the needs of families under stress.</w:t>
      </w:r>
    </w:p>
    <w:p w14:paraId="19B2E709" w14:textId="77777777" w:rsidR="004A555F" w:rsidRPr="00840E9F" w:rsidRDefault="004A555F" w:rsidP="004A555F">
      <w:r w:rsidRPr="00840E9F">
        <w:rPr>
          <w:b/>
          <w:bCs/>
          <w:i/>
          <w:iCs/>
        </w:rPr>
        <w:t>Partners for a Healthy Baby</w:t>
      </w:r>
      <w:r w:rsidRPr="00840E9F">
        <w:t xml:space="preserve"> begins during the prenatal period and covers parenting issues during the first 3 years of life. Organized month by month, the curriculum includes instructions and prompts for </w:t>
      </w:r>
      <w:r w:rsidR="00FA423A">
        <w:t>Home Visitor</w:t>
      </w:r>
      <w:r w:rsidR="00C55154">
        <w:t>s</w:t>
      </w:r>
      <w:r w:rsidRPr="00840E9F">
        <w:t xml:space="preserve"> and color handouts for families. Available in English and Spanish.</w:t>
      </w:r>
    </w:p>
    <w:p w14:paraId="7F560DC5" w14:textId="77777777" w:rsidR="004A555F" w:rsidRPr="00840E9F" w:rsidRDefault="004A555F" w:rsidP="004A555F">
      <w:r w:rsidRPr="00030F25">
        <w:rPr>
          <w:b/>
          <w:bCs/>
          <w:i/>
        </w:rPr>
        <w:t>HFA Great Beginnings Start Before Birth</w:t>
      </w:r>
      <w:r w:rsidRPr="00030F25">
        <w:rPr>
          <w:b/>
          <w:bCs/>
          <w:i/>
        </w:rPr>
        <w:fldChar w:fldCharType="begin"/>
      </w:r>
      <w:r w:rsidRPr="00030F25">
        <w:rPr>
          <w:i/>
        </w:rPr>
        <w:instrText xml:space="preserve"> XE "</w:instrText>
      </w:r>
      <w:r w:rsidRPr="00030F25">
        <w:rPr>
          <w:b/>
          <w:bCs/>
          <w:i/>
        </w:rPr>
        <w:instrText>Great Beginnings Start Before Birth</w:instrText>
      </w:r>
      <w:r w:rsidRPr="00030F25">
        <w:rPr>
          <w:i/>
        </w:rPr>
        <w:instrText xml:space="preserve">" </w:instrText>
      </w:r>
      <w:r w:rsidRPr="00030F25">
        <w:rPr>
          <w:b/>
          <w:bCs/>
          <w:i/>
        </w:rPr>
        <w:fldChar w:fldCharType="end"/>
      </w:r>
      <w:r w:rsidRPr="00840E9F">
        <w:t xml:space="preserve"> supplies service providers with strategies for supporting families during the prenatal period.  Based on best practice standards, with a special focus on the psycho-social issues facing expectant parents, </w:t>
      </w:r>
      <w:r w:rsidR="00FA423A">
        <w:t>Home Visitor</w:t>
      </w:r>
      <w:r w:rsidR="00C55154">
        <w:t>s</w:t>
      </w:r>
      <w:r w:rsidRPr="00840E9F">
        <w:t xml:space="preserve"> learn how to help parents enhance prenatal bonding, stimulate brain development and reduce stress, thereby increasing healthy mother/baby birth outcomes. Available in English and Spanish. </w:t>
      </w:r>
    </w:p>
    <w:p w14:paraId="59629781" w14:textId="77777777" w:rsidR="00006CC9" w:rsidRDefault="00006CC9" w:rsidP="00DD3117">
      <w:pPr>
        <w:pStyle w:val="Heading30"/>
      </w:pPr>
    </w:p>
    <w:p w14:paraId="7F9AB0B1" w14:textId="77777777" w:rsidR="004A555F" w:rsidRPr="00840E9F" w:rsidRDefault="004A555F" w:rsidP="00DD3117">
      <w:pPr>
        <w:pStyle w:val="Heading30"/>
      </w:pPr>
      <w:r w:rsidRPr="00840E9F">
        <w:t>Monitoring Child Development</w:t>
      </w:r>
    </w:p>
    <w:p w14:paraId="26A28250" w14:textId="77777777" w:rsidR="005125EF" w:rsidRDefault="004A555F" w:rsidP="004A555F">
      <w:pPr>
        <w:spacing w:after="0"/>
      </w:pPr>
      <w:r w:rsidRPr="00840E9F">
        <w:rPr>
          <w:b/>
        </w:rPr>
        <w:t xml:space="preserve">(CE 6-6) </w:t>
      </w:r>
    </w:p>
    <w:p w14:paraId="6C7965F1" w14:textId="18BAC274" w:rsidR="004A555F" w:rsidRPr="00840E9F" w:rsidRDefault="005125EF" w:rsidP="004A555F">
      <w:pPr>
        <w:spacing w:after="0"/>
      </w:pPr>
      <w:r>
        <w:t xml:space="preserve">The </w:t>
      </w:r>
      <w:r w:rsidR="00DE02EA">
        <w:t>HFO</w:t>
      </w:r>
      <w:r w:rsidR="000F250A">
        <w:t xml:space="preserve"> </w:t>
      </w:r>
      <w:r>
        <w:t>program</w:t>
      </w:r>
      <w:r w:rsidR="004A555F" w:rsidRPr="00840E9F">
        <w:t xml:space="preserve"> use the Ages and Stages Questionnaire</w:t>
      </w:r>
      <w:r w:rsidR="004A555F" w:rsidRPr="00840E9F">
        <w:fldChar w:fldCharType="begin"/>
      </w:r>
      <w:r w:rsidR="004A555F" w:rsidRPr="00840E9F">
        <w:instrText xml:space="preserve"> XE "Ages and Stages Questionnaires" </w:instrText>
      </w:r>
      <w:r w:rsidR="004A555F" w:rsidRPr="00840E9F">
        <w:fldChar w:fldCharType="end"/>
      </w:r>
      <w:r w:rsidR="004A555F" w:rsidRPr="00840E9F">
        <w:t>s</w:t>
      </w:r>
      <w:r w:rsidR="004A555F" w:rsidRPr="00840E9F">
        <w:rPr>
          <w:position w:val="7"/>
          <w:szCs w:val="13"/>
        </w:rPr>
        <w:t>®</w:t>
      </w:r>
      <w:r w:rsidR="004A555F" w:rsidRPr="00840E9F">
        <w:t xml:space="preserve"> (ASQ) and the Ages and Stages Questionnaires</w:t>
      </w:r>
      <w:r w:rsidR="004A555F" w:rsidRPr="00840E9F">
        <w:rPr>
          <w:position w:val="7"/>
          <w:szCs w:val="13"/>
        </w:rPr>
        <w:t>®</w:t>
      </w:r>
      <w:r w:rsidR="004A555F" w:rsidRPr="00840E9F">
        <w:t xml:space="preserve"> – Social-Emotional (ASQ-SE) to monitor children’s development. Both instruments have been shown to be reliable as a first-level screening program to identify those children who are in need of further evaluation to determine whether they are eligible for early intervention services.</w:t>
      </w:r>
    </w:p>
    <w:p w14:paraId="0848C145" w14:textId="08252901" w:rsidR="004A555F" w:rsidRPr="00067288" w:rsidRDefault="004A555F" w:rsidP="00560629">
      <w:pPr>
        <w:pStyle w:val="ListParagraph"/>
        <w:numPr>
          <w:ilvl w:val="0"/>
          <w:numId w:val="33"/>
        </w:numPr>
        <w:tabs>
          <w:tab w:val="left" w:pos="360"/>
        </w:tabs>
        <w:autoSpaceDE w:val="0"/>
        <w:autoSpaceDN w:val="0"/>
        <w:adjustRightInd w:val="0"/>
        <w:spacing w:after="115"/>
        <w:rPr>
          <w:rFonts w:cs="AGaramond"/>
        </w:rPr>
      </w:pPr>
      <w:r w:rsidRPr="00067288">
        <w:rPr>
          <w:rFonts w:cs="AGaramond"/>
        </w:rPr>
        <w:t>ASQ: Screens five developmental areas: communication, gross motor, fine motor, problem solving, and personal-social development.</w:t>
      </w:r>
    </w:p>
    <w:p w14:paraId="6A2B2B23" w14:textId="53B6DD5B" w:rsidR="004A555F" w:rsidRPr="00067288" w:rsidRDefault="004A555F" w:rsidP="00560629">
      <w:pPr>
        <w:pStyle w:val="ListParagraph"/>
        <w:numPr>
          <w:ilvl w:val="0"/>
          <w:numId w:val="33"/>
        </w:numPr>
        <w:tabs>
          <w:tab w:val="left" w:pos="360"/>
        </w:tabs>
        <w:autoSpaceDE w:val="0"/>
        <w:autoSpaceDN w:val="0"/>
        <w:adjustRightInd w:val="0"/>
        <w:spacing w:after="115"/>
        <w:rPr>
          <w:rFonts w:cs="AGaramond"/>
        </w:rPr>
      </w:pPr>
      <w:r w:rsidRPr="00067288">
        <w:rPr>
          <w:rFonts w:cs="AGaramond"/>
        </w:rPr>
        <w:t>ASQ-SE: Screens seven behavioral areas: self-regulation, compliance, communication, adaptive functioning, autonomy, affect and interaction with people.</w:t>
      </w:r>
    </w:p>
    <w:p w14:paraId="23E72670" w14:textId="77777777" w:rsidR="004F262E" w:rsidRDefault="004A555F" w:rsidP="005125EF">
      <w:pPr>
        <w:pStyle w:val="NoSpacing"/>
        <w:spacing w:line="300" w:lineRule="atLeast"/>
        <w:rPr>
          <w:rFonts w:cs="AGaramond"/>
        </w:rPr>
      </w:pPr>
      <w:r w:rsidRPr="00441140">
        <w:rPr>
          <w:rFonts w:cs="AGaramond"/>
        </w:rPr>
        <w:t xml:space="preserve">Questionnaires are completed by the parent with the </w:t>
      </w:r>
      <w:r w:rsidR="00FA423A">
        <w:rPr>
          <w:rFonts w:cs="AGaramond"/>
        </w:rPr>
        <w:t>Home Visitor</w:t>
      </w:r>
      <w:r w:rsidR="00030F25">
        <w:rPr>
          <w:rFonts w:cs="AGaramond"/>
        </w:rPr>
        <w:t>’s assistance. Site</w:t>
      </w:r>
      <w:r w:rsidRPr="00441140">
        <w:rPr>
          <w:rFonts w:cs="AGaramond"/>
        </w:rPr>
        <w:t xml:space="preserve"> staff converts each response to a point value, totals these values, and compares the total score to established screening cutoff points.</w:t>
      </w:r>
      <w:r>
        <w:rPr>
          <w:rFonts w:cs="AGaramond"/>
        </w:rPr>
        <w:t xml:space="preserve"> </w:t>
      </w:r>
    </w:p>
    <w:p w14:paraId="7DD0D7E2" w14:textId="3867C1BB" w:rsidR="005125EF" w:rsidRDefault="005125EF" w:rsidP="005125EF">
      <w:pPr>
        <w:pStyle w:val="NoSpacing"/>
        <w:spacing w:line="300" w:lineRule="atLeast"/>
        <w:rPr>
          <w:rFonts w:cs="AGaramond"/>
        </w:rPr>
      </w:pPr>
    </w:p>
    <w:p w14:paraId="0909CDE7" w14:textId="77777777" w:rsidR="005125EF" w:rsidRPr="00BD5984" w:rsidRDefault="005125EF" w:rsidP="005125EF">
      <w:pPr>
        <w:pBdr>
          <w:top w:val="single" w:sz="4" w:space="1" w:color="auto"/>
          <w:left w:val="single" w:sz="4" w:space="4" w:color="auto"/>
          <w:bottom w:val="single" w:sz="4" w:space="1" w:color="auto"/>
          <w:right w:val="single" w:sz="4" w:space="16" w:color="auto"/>
        </w:pBdr>
        <w:tabs>
          <w:tab w:val="left" w:pos="360"/>
          <w:tab w:val="left" w:pos="3600"/>
        </w:tabs>
        <w:autoSpaceDE w:val="0"/>
        <w:autoSpaceDN w:val="0"/>
        <w:adjustRightInd w:val="0"/>
        <w:spacing w:after="0"/>
        <w:ind w:right="720"/>
        <w:jc w:val="center"/>
        <w:rPr>
          <w:rFonts w:cs="Arial"/>
          <w:b/>
          <w:szCs w:val="20"/>
        </w:rPr>
      </w:pPr>
      <w:r w:rsidRPr="00BD5984">
        <w:rPr>
          <w:rFonts w:cs="Arial"/>
          <w:b/>
          <w:szCs w:val="20"/>
        </w:rPr>
        <w:t>Performance Indicator</w:t>
      </w:r>
    </w:p>
    <w:p w14:paraId="071743A4" w14:textId="5BEAA1BE" w:rsidR="005125EF" w:rsidRPr="005125EF" w:rsidRDefault="005125EF" w:rsidP="005125EF">
      <w:pPr>
        <w:pBdr>
          <w:top w:val="single" w:sz="4" w:space="1" w:color="auto"/>
          <w:left w:val="single" w:sz="4" w:space="4" w:color="auto"/>
          <w:bottom w:val="single" w:sz="4" w:space="1" w:color="auto"/>
          <w:right w:val="single" w:sz="4" w:space="16" w:color="auto"/>
        </w:pBdr>
        <w:tabs>
          <w:tab w:val="left" w:pos="360"/>
          <w:tab w:val="left" w:pos="3600"/>
        </w:tabs>
        <w:autoSpaceDE w:val="0"/>
        <w:autoSpaceDN w:val="0"/>
        <w:adjustRightInd w:val="0"/>
        <w:spacing w:after="0"/>
        <w:ind w:right="720"/>
        <w:jc w:val="center"/>
        <w:rPr>
          <w:rFonts w:cs="Arial"/>
          <w:szCs w:val="20"/>
        </w:rPr>
      </w:pPr>
      <w:r>
        <w:rPr>
          <w:rFonts w:cs="Arial"/>
          <w:szCs w:val="20"/>
        </w:rPr>
        <w:t xml:space="preserve">100% of children receive </w:t>
      </w:r>
      <w:r w:rsidRPr="005125EF">
        <w:rPr>
          <w:rFonts w:cs="Arial"/>
          <w:szCs w:val="20"/>
        </w:rPr>
        <w:t>developmental screening</w:t>
      </w:r>
      <w:r>
        <w:rPr>
          <w:rFonts w:cs="Arial"/>
          <w:szCs w:val="20"/>
        </w:rPr>
        <w:t>s</w:t>
      </w:r>
    </w:p>
    <w:p w14:paraId="27CB2C1B" w14:textId="77777777" w:rsidR="005125EF" w:rsidRDefault="005125EF" w:rsidP="005125EF">
      <w:pPr>
        <w:pStyle w:val="NoSpacing"/>
        <w:spacing w:line="300" w:lineRule="atLeast"/>
        <w:rPr>
          <w:rFonts w:cs="AGaramond"/>
        </w:rPr>
      </w:pPr>
    </w:p>
    <w:p w14:paraId="72D112C2" w14:textId="75BA5CBE" w:rsidR="004A555F" w:rsidRPr="004F262E" w:rsidRDefault="004A555F" w:rsidP="00DD3117">
      <w:pPr>
        <w:pStyle w:val="Heading30"/>
      </w:pPr>
      <w:r w:rsidRPr="004F262E">
        <w:t>Program Responsibilities</w:t>
      </w:r>
    </w:p>
    <w:p w14:paraId="59C9A30C" w14:textId="6C600AE3" w:rsidR="004A555F" w:rsidRDefault="00FA423A" w:rsidP="004A555F">
      <w:pPr>
        <w:tabs>
          <w:tab w:val="left" w:pos="720"/>
        </w:tabs>
        <w:autoSpaceDE w:val="0"/>
        <w:autoSpaceDN w:val="0"/>
        <w:adjustRightInd w:val="0"/>
        <w:spacing w:after="115"/>
        <w:rPr>
          <w:rFonts w:cs="AGaramond"/>
        </w:rPr>
      </w:pPr>
      <w:r>
        <w:rPr>
          <w:rFonts w:cs="AGaramond"/>
        </w:rPr>
        <w:t>Home Visitor</w:t>
      </w:r>
      <w:r w:rsidR="00C55154">
        <w:rPr>
          <w:rFonts w:cs="AGaramond"/>
        </w:rPr>
        <w:t>s</w:t>
      </w:r>
      <w:r w:rsidR="004A555F" w:rsidRPr="00441140">
        <w:rPr>
          <w:rFonts w:cs="AGaramond"/>
        </w:rPr>
        <w:t xml:space="preserve"> use the ASQ and ASQ-SE at designated timeframes (ASQ:  4, 8, 12, 18, 24, 30, 36, 48, and 60 months and ASQ-SE – due every six months) to monitor children’s development. The ASQ and the ASQ-SE must be administered within 30 days of the due date to ensure validity.</w:t>
      </w:r>
      <w:r w:rsidR="004A555F">
        <w:rPr>
          <w:rFonts w:cs="AGaramond"/>
        </w:rPr>
        <w:t xml:space="preserve"> Due dates are adjusted for babies born prematurel</w:t>
      </w:r>
      <w:r w:rsidR="00030F25">
        <w:rPr>
          <w:rFonts w:cs="AGaramond"/>
        </w:rPr>
        <w:t xml:space="preserve">y (36 weeks + 6 days or less). </w:t>
      </w:r>
      <w:r w:rsidR="00030F25" w:rsidRPr="00030F25">
        <w:rPr>
          <w:rFonts w:cs="AGaramond"/>
          <w:i/>
        </w:rPr>
        <w:t>I</w:t>
      </w:r>
      <w:r w:rsidR="004A555F" w:rsidRPr="00030F25">
        <w:rPr>
          <w:rFonts w:cs="AGaramond"/>
          <w:i/>
        </w:rPr>
        <w:t>nformation on results is transmitted to</w:t>
      </w:r>
      <w:r w:rsidR="004A555F" w:rsidRPr="004604FF">
        <w:rPr>
          <w:rFonts w:cs="AGaramond"/>
          <w:i/>
        </w:rPr>
        <w:t xml:space="preserve"> NPC Research on a timely basis using the Family Update form.</w:t>
      </w:r>
    </w:p>
    <w:p w14:paraId="640E299B" w14:textId="77777777" w:rsidR="004F262E" w:rsidRDefault="008E66AD" w:rsidP="00DD3117">
      <w:pPr>
        <w:pStyle w:val="Heading30"/>
        <w:rPr>
          <w:rFonts w:cs="AGaramond"/>
        </w:rPr>
      </w:pPr>
      <w:r w:rsidRPr="00067288">
        <w:rPr>
          <w:rFonts w:cs="AGaramond"/>
        </w:rPr>
        <w:t xml:space="preserve">ASQ </w:t>
      </w:r>
      <w:r w:rsidR="004A555F" w:rsidRPr="00067288">
        <w:rPr>
          <w:rFonts w:cs="AGaramond"/>
        </w:rPr>
        <w:t>Training</w:t>
      </w:r>
      <w:r w:rsidR="004A555F" w:rsidRPr="00067288">
        <w:rPr>
          <w:rFonts w:cs="AGaramond"/>
        </w:rPr>
        <w:fldChar w:fldCharType="begin"/>
      </w:r>
      <w:r w:rsidR="004A555F" w:rsidRPr="00067288">
        <w:instrText xml:space="preserve"> XE "</w:instrText>
      </w:r>
      <w:r w:rsidR="004A555F" w:rsidRPr="00067288">
        <w:rPr>
          <w:rFonts w:cs="AGaramond"/>
        </w:rPr>
        <w:instrText>Training:</w:instrText>
      </w:r>
      <w:r w:rsidR="004A555F" w:rsidRPr="00067288">
        <w:instrText xml:space="preserve">Ages and Stages Questionnaires" </w:instrText>
      </w:r>
      <w:r w:rsidR="004A555F" w:rsidRPr="00067288">
        <w:rPr>
          <w:rFonts w:cs="AGaramond"/>
        </w:rPr>
        <w:fldChar w:fldCharType="end"/>
      </w:r>
    </w:p>
    <w:p w14:paraId="2780E5E4" w14:textId="21D8F1D1" w:rsidR="004A555F" w:rsidRDefault="004A555F" w:rsidP="004F262E">
      <w:pPr>
        <w:rPr>
          <w:highlight w:val="cyan"/>
        </w:rPr>
      </w:pPr>
      <w:r>
        <w:t xml:space="preserve">All staff are trained </w:t>
      </w:r>
      <w:r w:rsidRPr="00441140">
        <w:t>pr</w:t>
      </w:r>
      <w:r>
        <w:t xml:space="preserve">ior to using the ASQ or ASQ-SE. Training dates are entered into the </w:t>
      </w:r>
      <w:r w:rsidR="008E66AD">
        <w:t>database</w:t>
      </w:r>
      <w:r>
        <w:t xml:space="preserve">. </w:t>
      </w:r>
      <w:r w:rsidRPr="00441140">
        <w:t xml:space="preserve">Training </w:t>
      </w:r>
      <w:r>
        <w:t>includes</w:t>
      </w:r>
      <w:r w:rsidRPr="00441140">
        <w:t xml:space="preserve"> reading the ASQ manual, watching the training video, observing a qualified staff member administer the tool, being observed administering the tool, and </w:t>
      </w:r>
      <w:r>
        <w:t xml:space="preserve">receiving </w:t>
      </w:r>
      <w:r w:rsidRPr="00441140">
        <w:t>orientation to local Early Intervention</w:t>
      </w:r>
      <w:r>
        <w:t xml:space="preserve"> (EI)</w:t>
      </w:r>
      <w:r w:rsidRPr="00441140">
        <w:t xml:space="preserve"> services.</w:t>
      </w:r>
      <w:r>
        <w:t xml:space="preserve"> The date if the first independent ASQ and</w:t>
      </w:r>
      <w:r w:rsidR="008E66AD">
        <w:t xml:space="preserve"> ASQ-S</w:t>
      </w:r>
      <w:r w:rsidR="00DD3117">
        <w:t xml:space="preserve">E screening is entered into </w:t>
      </w:r>
      <w:r w:rsidR="00EC20DF">
        <w:t>the HFO Statewide Database</w:t>
      </w:r>
      <w:r w:rsidR="00DD3117">
        <w:t>.</w:t>
      </w:r>
    </w:p>
    <w:p w14:paraId="35FCAFCD" w14:textId="77777777" w:rsidR="00DD3117" w:rsidRDefault="00DD3117" w:rsidP="004A555F">
      <w:pPr>
        <w:rPr>
          <w:rFonts w:cs="AGaramond"/>
        </w:rPr>
      </w:pPr>
    </w:p>
    <w:p w14:paraId="1207EE7D" w14:textId="77777777" w:rsidR="00DD3117" w:rsidRDefault="00DD3117" w:rsidP="004A555F">
      <w:pPr>
        <w:rPr>
          <w:rFonts w:cs="AGaramond"/>
        </w:rPr>
      </w:pPr>
    </w:p>
    <w:p w14:paraId="7B57DA0C" w14:textId="77777777" w:rsidR="00DD3117" w:rsidRDefault="00DD3117" w:rsidP="004A555F">
      <w:pPr>
        <w:rPr>
          <w:rFonts w:cs="AGaramond"/>
        </w:rPr>
      </w:pPr>
    </w:p>
    <w:p w14:paraId="22360EA7" w14:textId="77777777" w:rsidR="00DD3117" w:rsidRDefault="00DD3117" w:rsidP="004A555F">
      <w:pPr>
        <w:rPr>
          <w:rFonts w:cs="AGaramond"/>
        </w:rPr>
      </w:pPr>
    </w:p>
    <w:p w14:paraId="2AE174CE" w14:textId="77777777" w:rsidR="00DD3117" w:rsidRDefault="00DD3117" w:rsidP="004A555F">
      <w:pPr>
        <w:rPr>
          <w:rFonts w:cs="AGaramond"/>
        </w:rPr>
      </w:pPr>
    </w:p>
    <w:p w14:paraId="7D287604" w14:textId="77777777" w:rsidR="00DD3117" w:rsidRDefault="00DD3117" w:rsidP="004A555F">
      <w:pPr>
        <w:rPr>
          <w:rFonts w:cs="AGaramond"/>
        </w:rPr>
      </w:pPr>
    </w:p>
    <w:p w14:paraId="42BB083E" w14:textId="77777777" w:rsidR="00DD3117" w:rsidRDefault="00DD3117" w:rsidP="004A555F">
      <w:pPr>
        <w:rPr>
          <w:rFonts w:cs="AGaramond"/>
        </w:rPr>
      </w:pPr>
    </w:p>
    <w:p w14:paraId="0AA7F8D7" w14:textId="77777777" w:rsidR="00DD3117" w:rsidRDefault="00DD3117" w:rsidP="004A555F">
      <w:pPr>
        <w:rPr>
          <w:rFonts w:cs="AGaramond"/>
        </w:rPr>
      </w:pPr>
    </w:p>
    <w:p w14:paraId="2F49BE7F" w14:textId="77777777" w:rsidR="00DD3117" w:rsidRDefault="00DD3117" w:rsidP="004A555F">
      <w:pPr>
        <w:rPr>
          <w:rFonts w:cs="AGaramond"/>
        </w:rPr>
      </w:pPr>
    </w:p>
    <w:p w14:paraId="48709850" w14:textId="77777777" w:rsidR="00DD3117" w:rsidRDefault="00DD3117" w:rsidP="004A555F">
      <w:pPr>
        <w:rPr>
          <w:rFonts w:cs="AGaramond"/>
        </w:rPr>
      </w:pPr>
    </w:p>
    <w:p w14:paraId="4203ECFB" w14:textId="77777777" w:rsidR="00DD3117" w:rsidRDefault="00DD3117" w:rsidP="004A555F">
      <w:pPr>
        <w:rPr>
          <w:rFonts w:cs="AGaramond"/>
        </w:rPr>
      </w:pPr>
    </w:p>
    <w:p w14:paraId="77419635" w14:textId="77777777" w:rsidR="00DD3117" w:rsidRDefault="00DD3117" w:rsidP="004A555F">
      <w:pPr>
        <w:rPr>
          <w:rFonts w:cs="AGaramond"/>
        </w:rPr>
      </w:pPr>
    </w:p>
    <w:p w14:paraId="14AD0DD2" w14:textId="77777777" w:rsidR="00DD3117" w:rsidRDefault="00DD3117" w:rsidP="004A555F">
      <w:pPr>
        <w:rPr>
          <w:rFonts w:cs="AGaramond"/>
        </w:rPr>
      </w:pPr>
    </w:p>
    <w:p w14:paraId="3AD8D31D" w14:textId="77777777" w:rsidR="00DD3117" w:rsidRDefault="00DD3117" w:rsidP="004A555F">
      <w:pPr>
        <w:rPr>
          <w:rFonts w:cs="AGaramond"/>
        </w:rPr>
      </w:pPr>
    </w:p>
    <w:p w14:paraId="2508F9E9" w14:textId="77777777" w:rsidR="00DD3117" w:rsidRDefault="00DD3117" w:rsidP="004A555F">
      <w:pPr>
        <w:rPr>
          <w:rFonts w:cs="AGaramond"/>
        </w:rPr>
      </w:pPr>
    </w:p>
    <w:p w14:paraId="0D81D98B" w14:textId="77777777" w:rsidR="00DD3117" w:rsidRDefault="00DD3117" w:rsidP="004A555F">
      <w:pPr>
        <w:rPr>
          <w:rFonts w:cs="AGaramond"/>
        </w:rPr>
      </w:pPr>
    </w:p>
    <w:p w14:paraId="38DAEBE3" w14:textId="77777777" w:rsidR="00DD3117" w:rsidRDefault="00DD3117" w:rsidP="004A555F">
      <w:pPr>
        <w:rPr>
          <w:rFonts w:cs="AGaramond"/>
        </w:rPr>
      </w:pPr>
    </w:p>
    <w:p w14:paraId="1A2C6CA7" w14:textId="77777777" w:rsidR="00DD3117" w:rsidRDefault="00DD3117" w:rsidP="004A555F">
      <w:pPr>
        <w:rPr>
          <w:rFonts w:cs="AGaramond"/>
        </w:rPr>
      </w:pPr>
    </w:p>
    <w:p w14:paraId="1ADFC98D" w14:textId="77777777" w:rsidR="00DD3117" w:rsidRDefault="00DD3117" w:rsidP="004A555F">
      <w:pPr>
        <w:rPr>
          <w:rFonts w:cs="AGaramond"/>
        </w:rPr>
      </w:pPr>
    </w:p>
    <w:p w14:paraId="4171EFBB" w14:textId="77777777" w:rsidR="00DD3117" w:rsidRDefault="00DD3117" w:rsidP="004A555F">
      <w:pPr>
        <w:rPr>
          <w:rFonts w:cs="AGaramond"/>
        </w:rPr>
      </w:pPr>
    </w:p>
    <w:p w14:paraId="44FC9613" w14:textId="77777777" w:rsidR="00DD3117" w:rsidRDefault="00DD3117" w:rsidP="004A555F">
      <w:pPr>
        <w:rPr>
          <w:rFonts w:cs="AGaramond"/>
        </w:rPr>
      </w:pPr>
    </w:p>
    <w:p w14:paraId="19C5C7C3" w14:textId="77777777" w:rsidR="00DD3117" w:rsidRDefault="00DD3117" w:rsidP="004A555F">
      <w:pPr>
        <w:rPr>
          <w:rFonts w:cs="AGaramond"/>
        </w:rPr>
      </w:pPr>
    </w:p>
    <w:p w14:paraId="023A19F1" w14:textId="77777777" w:rsidR="00DD3117" w:rsidRDefault="00DD3117" w:rsidP="004A555F">
      <w:pPr>
        <w:rPr>
          <w:rFonts w:cs="AGaramond"/>
        </w:rPr>
      </w:pPr>
    </w:p>
    <w:p w14:paraId="6013168E" w14:textId="77777777" w:rsidR="00DD3117" w:rsidRDefault="00DD3117" w:rsidP="004A555F">
      <w:pPr>
        <w:rPr>
          <w:rFonts w:cs="AGaramond"/>
        </w:rPr>
      </w:pPr>
    </w:p>
    <w:p w14:paraId="550C4796" w14:textId="77777777" w:rsidR="00DD3117" w:rsidRDefault="00DD3117" w:rsidP="004A555F">
      <w:pPr>
        <w:rPr>
          <w:rFonts w:cs="AGaramond"/>
        </w:rPr>
      </w:pPr>
    </w:p>
    <w:p w14:paraId="17463B51" w14:textId="77777777" w:rsidR="00DD3117" w:rsidRDefault="00DD3117" w:rsidP="004A555F">
      <w:pPr>
        <w:rPr>
          <w:rFonts w:cs="AGaramond"/>
        </w:rPr>
      </w:pPr>
    </w:p>
    <w:p w14:paraId="654727B5" w14:textId="77777777" w:rsidR="00DD3117" w:rsidRDefault="00DD3117" w:rsidP="004A555F">
      <w:pPr>
        <w:rPr>
          <w:rFonts w:cs="AGaramond"/>
        </w:rPr>
      </w:pPr>
    </w:p>
    <w:p w14:paraId="24E4860A" w14:textId="77777777" w:rsidR="00DD3117" w:rsidRDefault="00DD3117" w:rsidP="004A555F">
      <w:pPr>
        <w:rPr>
          <w:rFonts w:cs="AGaramond"/>
        </w:rPr>
      </w:pPr>
    </w:p>
    <w:p w14:paraId="01BFDF68" w14:textId="77777777" w:rsidR="00DD3117" w:rsidRDefault="00DD3117" w:rsidP="004A555F">
      <w:pPr>
        <w:rPr>
          <w:rFonts w:cs="AGaramond"/>
        </w:rPr>
      </w:pPr>
    </w:p>
    <w:p w14:paraId="1BF2FDBD" w14:textId="77777777" w:rsidR="00DD3117" w:rsidRDefault="00DD3117" w:rsidP="004A555F">
      <w:pPr>
        <w:rPr>
          <w:rFonts w:cs="AGaramond"/>
        </w:rPr>
      </w:pPr>
    </w:p>
    <w:p w14:paraId="7FBC14CA" w14:textId="77777777" w:rsidR="00DD3117" w:rsidRDefault="00DD3117" w:rsidP="004A555F">
      <w:pPr>
        <w:rPr>
          <w:rFonts w:cs="AGaramond"/>
        </w:rPr>
      </w:pPr>
    </w:p>
    <w:p w14:paraId="50B39CA7" w14:textId="77777777" w:rsidR="00DD3117" w:rsidRDefault="00DD3117" w:rsidP="004A555F">
      <w:pPr>
        <w:rPr>
          <w:rFonts w:cs="AGaramond"/>
        </w:rPr>
      </w:pPr>
    </w:p>
    <w:p w14:paraId="681BBCF4" w14:textId="77777777" w:rsidR="00DD3117" w:rsidRDefault="00DD3117" w:rsidP="004A555F">
      <w:pPr>
        <w:rPr>
          <w:rFonts w:cs="AGaramond"/>
        </w:rPr>
      </w:pPr>
    </w:p>
    <w:p w14:paraId="1B7BD34C" w14:textId="77777777" w:rsidR="00DD3117" w:rsidRDefault="00DD3117" w:rsidP="004A555F">
      <w:pPr>
        <w:rPr>
          <w:rFonts w:cs="AGaramond"/>
        </w:rPr>
      </w:pPr>
    </w:p>
    <w:p w14:paraId="271BE169" w14:textId="77777777" w:rsidR="00DD3117" w:rsidRDefault="00DD3117" w:rsidP="004A555F">
      <w:pPr>
        <w:rPr>
          <w:rFonts w:cs="AGaramond"/>
        </w:rPr>
      </w:pPr>
    </w:p>
    <w:p w14:paraId="2B7A9941" w14:textId="77777777" w:rsidR="00DD3117" w:rsidRDefault="00DD3117" w:rsidP="004A555F">
      <w:pPr>
        <w:rPr>
          <w:rFonts w:cs="AGaramond"/>
        </w:rPr>
      </w:pPr>
    </w:p>
    <w:p w14:paraId="4A5D8D8D" w14:textId="77777777" w:rsidR="00DD3117" w:rsidRDefault="00DD3117" w:rsidP="004A555F">
      <w:pPr>
        <w:rPr>
          <w:rFonts w:cs="AGaramond"/>
        </w:rPr>
      </w:pPr>
    </w:p>
    <w:p w14:paraId="0A2EC471" w14:textId="77777777" w:rsidR="00DD3117" w:rsidRDefault="00DD3117" w:rsidP="004A555F">
      <w:pPr>
        <w:rPr>
          <w:rFonts w:cs="AGaramond"/>
        </w:rPr>
      </w:pPr>
    </w:p>
    <w:p w14:paraId="50A42A3D" w14:textId="77777777" w:rsidR="00DD3117" w:rsidRDefault="00DD3117" w:rsidP="004A555F">
      <w:pPr>
        <w:rPr>
          <w:rFonts w:cs="AGaramond"/>
        </w:rPr>
      </w:pPr>
    </w:p>
    <w:p w14:paraId="489DCBB4" w14:textId="77777777" w:rsidR="00DD3117" w:rsidRDefault="00DD3117" w:rsidP="004A555F">
      <w:pPr>
        <w:rPr>
          <w:rFonts w:cs="AGaramond"/>
        </w:rPr>
      </w:pPr>
    </w:p>
    <w:p w14:paraId="02FDC94C" w14:textId="77777777" w:rsidR="00DD3117" w:rsidRDefault="00DD3117" w:rsidP="004A555F">
      <w:pPr>
        <w:rPr>
          <w:rFonts w:cs="AGaramond"/>
        </w:rPr>
      </w:pPr>
    </w:p>
    <w:p w14:paraId="3CCE2391" w14:textId="77777777" w:rsidR="00DD3117" w:rsidRDefault="00DD3117" w:rsidP="004A555F">
      <w:pPr>
        <w:rPr>
          <w:rFonts w:cs="AGaramond"/>
        </w:rPr>
      </w:pPr>
    </w:p>
    <w:p w14:paraId="504AB7CD" w14:textId="77777777" w:rsidR="00DD3117" w:rsidRDefault="00DD3117" w:rsidP="004A555F">
      <w:pPr>
        <w:rPr>
          <w:rFonts w:cs="AGaramond"/>
        </w:rPr>
      </w:pPr>
    </w:p>
    <w:p w14:paraId="1C136920" w14:textId="77777777" w:rsidR="00DD3117" w:rsidRDefault="00DD3117" w:rsidP="004A555F">
      <w:pPr>
        <w:rPr>
          <w:rFonts w:cs="AGaramond"/>
        </w:rPr>
      </w:pPr>
    </w:p>
    <w:p w14:paraId="43E7FC71" w14:textId="77777777" w:rsidR="00DD3117" w:rsidRDefault="00DD3117" w:rsidP="004A555F">
      <w:pPr>
        <w:rPr>
          <w:rFonts w:cs="AGaramond"/>
        </w:rPr>
      </w:pPr>
    </w:p>
    <w:p w14:paraId="22650C8C" w14:textId="77777777" w:rsidR="00DD3117" w:rsidRDefault="00DD3117" w:rsidP="004A555F">
      <w:pPr>
        <w:rPr>
          <w:rFonts w:cs="AGaramond"/>
        </w:rPr>
      </w:pPr>
    </w:p>
    <w:p w14:paraId="0CB6D48A" w14:textId="77777777" w:rsidR="00DD3117" w:rsidRDefault="00DD3117" w:rsidP="004A555F">
      <w:pPr>
        <w:rPr>
          <w:rFonts w:cs="AGaramond"/>
        </w:rPr>
      </w:pPr>
    </w:p>
    <w:p w14:paraId="00A967F0" w14:textId="77777777" w:rsidR="00DD3117" w:rsidRDefault="00DD3117" w:rsidP="004A555F">
      <w:pPr>
        <w:rPr>
          <w:rFonts w:cs="AGaramond"/>
        </w:rPr>
      </w:pPr>
    </w:p>
    <w:p w14:paraId="74B54DBC" w14:textId="77777777" w:rsidR="00DD3117" w:rsidRDefault="00DD3117" w:rsidP="004A555F">
      <w:pPr>
        <w:rPr>
          <w:rFonts w:cs="AGaramond"/>
        </w:rPr>
      </w:pPr>
    </w:p>
    <w:p w14:paraId="5751E2FB" w14:textId="63499B00" w:rsidR="00006CC9" w:rsidRDefault="00006CC9" w:rsidP="004A555F">
      <w:pPr>
        <w:rPr>
          <w:rFonts w:cs="AGaramond"/>
        </w:rPr>
      </w:pPr>
    </w:p>
    <w:p w14:paraId="67E8A688" w14:textId="77777777" w:rsidR="00006CC9" w:rsidRDefault="00006CC9" w:rsidP="004A555F">
      <w:pPr>
        <w:rPr>
          <w:rFonts w:cs="AGaramond"/>
        </w:rPr>
      </w:pPr>
    </w:p>
    <w:p w14:paraId="17DD1696" w14:textId="77777777" w:rsidR="00006CC9" w:rsidRDefault="00006CC9" w:rsidP="004A555F">
      <w:pPr>
        <w:rPr>
          <w:rFonts w:cs="AGaramond"/>
        </w:rPr>
      </w:pPr>
    </w:p>
    <w:p w14:paraId="17003033" w14:textId="77777777" w:rsidR="004A555F" w:rsidRDefault="004A555F" w:rsidP="004A555F">
      <w:pPr>
        <w:rPr>
          <w:rFonts w:cs="AGaramond"/>
        </w:rPr>
      </w:pPr>
      <w:r w:rsidRPr="00DD3117">
        <w:rPr>
          <w:rFonts w:cs="AGaramond"/>
          <w:b/>
          <w:sz w:val="28"/>
        </w:rPr>
        <w:t>Home</w:t>
      </w:r>
      <w:r w:rsidR="00067288" w:rsidRPr="00DD3117">
        <w:rPr>
          <w:rFonts w:cs="AGaramond"/>
          <w:b/>
          <w:sz w:val="28"/>
        </w:rPr>
        <w:t xml:space="preserve"> visiting</w:t>
      </w:r>
      <w:r w:rsidR="00067288" w:rsidRPr="00DD3117">
        <w:rPr>
          <w:rFonts w:cs="AGaramond"/>
          <w:sz w:val="28"/>
        </w:rPr>
        <w:t xml:space="preserve"> </w:t>
      </w:r>
      <w:r w:rsidR="00067288">
        <w:rPr>
          <w:rFonts w:cs="AGaramond"/>
        </w:rPr>
        <w:t>is based on a</w:t>
      </w:r>
      <w:r w:rsidRPr="00642E37">
        <w:rPr>
          <w:rFonts w:cs="AGaramond"/>
        </w:rPr>
        <w:t xml:space="preserve"> relationship between parents and </w:t>
      </w:r>
      <w:r w:rsidR="00067288">
        <w:rPr>
          <w:rFonts w:cs="AGaramond"/>
        </w:rPr>
        <w:t xml:space="preserve">home </w:t>
      </w:r>
      <w:r w:rsidRPr="00642E37">
        <w:rPr>
          <w:rFonts w:cs="AGaramond"/>
        </w:rPr>
        <w:t>visitor</w:t>
      </w:r>
      <w:r>
        <w:rPr>
          <w:rFonts w:cs="AGaramond"/>
        </w:rPr>
        <w:t>, encouraging</w:t>
      </w:r>
      <w:r w:rsidRPr="00642E37">
        <w:rPr>
          <w:rFonts w:cs="AGaramond"/>
        </w:rPr>
        <w:t xml:space="preserve"> parents to disclose personal information to their visitor. Ensuring family rights and confidentiality of information is an ethical obligation of all</w:t>
      </w:r>
      <w:r w:rsidRPr="00441140">
        <w:rPr>
          <w:rFonts w:cs="AGaramond"/>
        </w:rPr>
        <w:t xml:space="preserve"> family support programs.</w:t>
      </w:r>
    </w:p>
    <w:p w14:paraId="7D45DC3B" w14:textId="344028D9" w:rsidR="004A555F" w:rsidRDefault="004A555F" w:rsidP="00DD3117">
      <w:pPr>
        <w:pStyle w:val="Heading30"/>
      </w:pPr>
      <w:r w:rsidRPr="00965D63">
        <w:t>Family Rights and Confidentiality</w:t>
      </w:r>
      <w:r>
        <w:fldChar w:fldCharType="begin"/>
      </w:r>
      <w:r>
        <w:instrText xml:space="preserve"> XE "</w:instrText>
      </w:r>
      <w:r w:rsidRPr="00E7273D">
        <w:instrText>Family Rights and Confidentiality</w:instrText>
      </w:r>
      <w:r>
        <w:instrText xml:space="preserve">" </w:instrText>
      </w:r>
      <w:r>
        <w:fldChar w:fldCharType="end"/>
      </w:r>
    </w:p>
    <w:p w14:paraId="7C1EBD1D" w14:textId="40C721F7" w:rsidR="004A555F" w:rsidRDefault="004A555F" w:rsidP="004A555F">
      <w:pPr>
        <w:rPr>
          <w:rFonts w:cs="AGaramond"/>
        </w:rPr>
      </w:pPr>
      <w:r w:rsidRPr="00642E37">
        <w:rPr>
          <w:rFonts w:cs="AGaramond"/>
        </w:rPr>
        <w:t>On or before the first home visit, families are informed of their right to confidentiality using the</w:t>
      </w:r>
      <w:r>
        <w:rPr>
          <w:rFonts w:cs="AGaramond"/>
        </w:rPr>
        <w:t xml:space="preserve"> standardized</w:t>
      </w:r>
      <w:r w:rsidRPr="00642E37">
        <w:rPr>
          <w:rFonts w:cs="AGaramond"/>
        </w:rPr>
        <w:t xml:space="preserve"> </w:t>
      </w:r>
      <w:r w:rsidR="00067288">
        <w:rPr>
          <w:rFonts w:cs="AGaramond"/>
          <w:i/>
        </w:rPr>
        <w:t>HFO</w:t>
      </w:r>
      <w:r w:rsidRPr="00642E37">
        <w:rPr>
          <w:rFonts w:cs="AGaramond"/>
          <w:i/>
        </w:rPr>
        <w:t xml:space="preserve"> </w:t>
      </w:r>
      <w:r w:rsidR="00067288">
        <w:rPr>
          <w:rFonts w:cs="AGaramond"/>
          <w:i/>
        </w:rPr>
        <w:t>Family Rights and Confidentiality</w:t>
      </w:r>
      <w:r w:rsidR="00030F25">
        <w:rPr>
          <w:rFonts w:cs="AGaramond"/>
          <w:i/>
        </w:rPr>
        <w:t xml:space="preserve"> </w:t>
      </w:r>
      <w:r>
        <w:rPr>
          <w:rFonts w:cs="AGaramond"/>
        </w:rPr>
        <w:t>form:</w:t>
      </w:r>
      <w:r w:rsidRPr="00642E37">
        <w:rPr>
          <w:rFonts w:cs="AGaramond"/>
        </w:rPr>
        <w:t xml:space="preserve"> </w:t>
      </w:r>
    </w:p>
    <w:p w14:paraId="424A0123" w14:textId="12F090FE" w:rsidR="004A555F" w:rsidRPr="00067288" w:rsidRDefault="004A555F" w:rsidP="00560629">
      <w:pPr>
        <w:pStyle w:val="ListParagraph"/>
        <w:numPr>
          <w:ilvl w:val="0"/>
          <w:numId w:val="34"/>
        </w:numPr>
        <w:rPr>
          <w:rFonts w:cs="AGaramond"/>
        </w:rPr>
      </w:pPr>
      <w:r w:rsidRPr="00067288">
        <w:rPr>
          <w:rFonts w:cs="AGaramond"/>
        </w:rPr>
        <w:t>All</w:t>
      </w:r>
      <w:r w:rsidR="00961629" w:rsidRPr="00067288">
        <w:rPr>
          <w:rFonts w:cs="AGaramond"/>
        </w:rPr>
        <w:t xml:space="preserve"> </w:t>
      </w:r>
      <w:r w:rsidR="00DE02EA" w:rsidRPr="00067288">
        <w:rPr>
          <w:rFonts w:cs="AGaramond"/>
        </w:rPr>
        <w:t>HFO</w:t>
      </w:r>
      <w:r w:rsidR="000F250A" w:rsidRPr="00067288">
        <w:rPr>
          <w:rFonts w:cs="AGaramond"/>
        </w:rPr>
        <w:t xml:space="preserve"> </w:t>
      </w:r>
      <w:r w:rsidRPr="00067288">
        <w:rPr>
          <w:rFonts w:cs="AGaramond"/>
        </w:rPr>
        <w:t>sites use the same standardized form (available in both English and Spanish) to ou</w:t>
      </w:r>
      <w:r w:rsidR="008E66AD" w:rsidRPr="00067288">
        <w:rPr>
          <w:rFonts w:cs="AGaramond"/>
        </w:rPr>
        <w:t>tline family rights and program e</w:t>
      </w:r>
      <w:r w:rsidRPr="00067288">
        <w:rPr>
          <w:rFonts w:cs="AGaramond"/>
        </w:rPr>
        <w:t xml:space="preserve">xpectations. </w:t>
      </w:r>
    </w:p>
    <w:p w14:paraId="2C1A8271" w14:textId="34F36A17" w:rsidR="004A555F" w:rsidRPr="00067288" w:rsidRDefault="004A555F" w:rsidP="00560629">
      <w:pPr>
        <w:pStyle w:val="ListParagraph"/>
        <w:numPr>
          <w:ilvl w:val="0"/>
          <w:numId w:val="34"/>
        </w:numPr>
        <w:rPr>
          <w:rFonts w:cs="AGaramond"/>
        </w:rPr>
      </w:pPr>
      <w:r w:rsidRPr="00067288">
        <w:rPr>
          <w:rFonts w:cs="Arial"/>
          <w:szCs w:val="20"/>
        </w:rPr>
        <w:t xml:space="preserve">Instances where information may be shared without the family’s consent are explained </w:t>
      </w:r>
      <w:r w:rsidR="00067288">
        <w:rPr>
          <w:rFonts w:cs="Arial"/>
          <w:szCs w:val="20"/>
        </w:rPr>
        <w:t>(i.e. mandatory</w:t>
      </w:r>
      <w:r w:rsidRPr="00067288">
        <w:rPr>
          <w:rFonts w:cs="Arial"/>
          <w:szCs w:val="20"/>
        </w:rPr>
        <w:t xml:space="preserve"> reporting).  </w:t>
      </w:r>
    </w:p>
    <w:p w14:paraId="100B0404" w14:textId="77777777" w:rsidR="004A555F" w:rsidRPr="00067288" w:rsidRDefault="004A555F" w:rsidP="00560629">
      <w:pPr>
        <w:pStyle w:val="ListParagraph"/>
        <w:numPr>
          <w:ilvl w:val="0"/>
          <w:numId w:val="34"/>
        </w:numPr>
        <w:rPr>
          <w:rFonts w:cs="AGaramond"/>
        </w:rPr>
      </w:pPr>
      <w:r w:rsidRPr="00067288">
        <w:rPr>
          <w:rFonts w:cs="Arial"/>
          <w:szCs w:val="20"/>
        </w:rPr>
        <w:t xml:space="preserve">The backside of the form describes confidentiality procedures including who can see material in the family file and how the information will be used for evaluation.  </w:t>
      </w:r>
    </w:p>
    <w:p w14:paraId="11A5D490" w14:textId="77777777" w:rsidR="004A555F" w:rsidRDefault="004A555F" w:rsidP="00DD3117">
      <w:pPr>
        <w:pStyle w:val="Heading30"/>
      </w:pPr>
      <w:r w:rsidRPr="001055BD">
        <w:t>Security</w:t>
      </w:r>
      <w:r>
        <w:fldChar w:fldCharType="begin"/>
      </w:r>
      <w:r>
        <w:instrText xml:space="preserve"> XE "</w:instrText>
      </w:r>
      <w:r w:rsidRPr="00C1785E">
        <w:instrText>Documentation:Security</w:instrText>
      </w:r>
      <w:r>
        <w:instrText xml:space="preserve">" </w:instrText>
      </w:r>
      <w:r>
        <w:fldChar w:fldCharType="end"/>
      </w:r>
      <w:r>
        <w:t xml:space="preserve"> </w:t>
      </w:r>
    </w:p>
    <w:p w14:paraId="21D85A40" w14:textId="77777777" w:rsidR="004A555F" w:rsidRDefault="004A555F" w:rsidP="004A555F">
      <w:pPr>
        <w:autoSpaceDE w:val="0"/>
        <w:autoSpaceDN w:val="0"/>
        <w:adjustRightInd w:val="0"/>
        <w:spacing w:after="115"/>
        <w:rPr>
          <w:rFonts w:cs="AGaramond"/>
        </w:rPr>
      </w:pPr>
      <w:r w:rsidRPr="00441140">
        <w:rPr>
          <w:rFonts w:cs="AGaramond"/>
        </w:rPr>
        <w:t xml:space="preserve">Precautions </w:t>
      </w:r>
      <w:r>
        <w:rPr>
          <w:rFonts w:cs="AGaramond"/>
        </w:rPr>
        <w:t>are</w:t>
      </w:r>
      <w:r w:rsidRPr="00441140">
        <w:rPr>
          <w:rFonts w:cs="AGaramond"/>
        </w:rPr>
        <w:t xml:space="preserve"> </w:t>
      </w:r>
      <w:r>
        <w:rPr>
          <w:rFonts w:cs="AGaramond"/>
        </w:rPr>
        <w:t>taken</w:t>
      </w:r>
      <w:r w:rsidRPr="00441140">
        <w:rPr>
          <w:rFonts w:cs="AGaramond"/>
        </w:rPr>
        <w:t xml:space="preserve"> to ensure participant and staff information is secured so only authorized personnel have access to this information. This includes using locked file cabinets to store paper files or</w:t>
      </w:r>
      <w:r>
        <w:rPr>
          <w:rFonts w:cs="AGaramond"/>
        </w:rPr>
        <w:t>,</w:t>
      </w:r>
      <w:r w:rsidRPr="00441140">
        <w:rPr>
          <w:rFonts w:cs="AGaramond"/>
        </w:rPr>
        <w:t xml:space="preserve"> for database users, u</w:t>
      </w:r>
      <w:r>
        <w:rPr>
          <w:rFonts w:cs="AGaramond"/>
        </w:rPr>
        <w:t>sing</w:t>
      </w:r>
      <w:r w:rsidRPr="00441140">
        <w:rPr>
          <w:rFonts w:cs="AGaramond"/>
        </w:rPr>
        <w:t xml:space="preserve"> a password protection system. Procedures </w:t>
      </w:r>
      <w:r>
        <w:rPr>
          <w:rFonts w:cs="AGaramond"/>
        </w:rPr>
        <w:t>need to be in place</w:t>
      </w:r>
      <w:r w:rsidRPr="00441140">
        <w:rPr>
          <w:rFonts w:cs="AGaramond"/>
        </w:rPr>
        <w:t xml:space="preserve"> to ensure former datab</w:t>
      </w:r>
      <w:r>
        <w:rPr>
          <w:rFonts w:cs="AGaramond"/>
        </w:rPr>
        <w:t xml:space="preserve">ase users no longer have access. </w:t>
      </w:r>
    </w:p>
    <w:p w14:paraId="47F068EE" w14:textId="3098C1C7" w:rsidR="00067288" w:rsidRPr="004F262E" w:rsidRDefault="004F262E" w:rsidP="00DD3117">
      <w:pPr>
        <w:pStyle w:val="Heading30"/>
      </w:pPr>
      <w:r>
        <w:t>Child Health and S</w:t>
      </w:r>
      <w:r w:rsidR="00067288" w:rsidRPr="004F262E">
        <w:t>afety</w:t>
      </w:r>
      <w:r w:rsidR="00067288" w:rsidRPr="004F262E">
        <w:fldChar w:fldCharType="begin"/>
      </w:r>
      <w:r w:rsidR="00067288" w:rsidRPr="004F262E">
        <w:instrText xml:space="preserve"> XE "Child health and safety" </w:instrText>
      </w:r>
      <w:r w:rsidR="00067288" w:rsidRPr="004F262E">
        <w:fldChar w:fldCharType="end"/>
      </w:r>
      <w:r>
        <w:t xml:space="preserve"> I</w:t>
      </w:r>
      <w:r w:rsidR="00067288" w:rsidRPr="004F262E">
        <w:t>nformation</w:t>
      </w:r>
    </w:p>
    <w:p w14:paraId="6CF642C8" w14:textId="77777777" w:rsidR="00067288" w:rsidRPr="00067288" w:rsidRDefault="00067288" w:rsidP="00DD3117">
      <w:pPr>
        <w:pStyle w:val="Heading30"/>
      </w:pPr>
      <w:r w:rsidRPr="00067288">
        <w:t>(CE 6-5)</w:t>
      </w:r>
    </w:p>
    <w:p w14:paraId="3E6CE812" w14:textId="5880FD86" w:rsidR="00067288" w:rsidRPr="00DC4439" w:rsidRDefault="00067288" w:rsidP="00067288">
      <w:pPr>
        <w:autoSpaceDE w:val="0"/>
        <w:autoSpaceDN w:val="0"/>
        <w:adjustRightInd w:val="0"/>
        <w:spacing w:after="216"/>
        <w:rPr>
          <w:rFonts w:cs="AGaramond"/>
          <w:color w:val="0000FF"/>
        </w:rPr>
      </w:pPr>
      <w:r>
        <w:rPr>
          <w:rFonts w:cs="AGaramond"/>
        </w:rPr>
        <w:t>Home Visitors</w:t>
      </w:r>
      <w:r w:rsidRPr="00441140">
        <w:rPr>
          <w:rFonts w:cs="AGaramond"/>
        </w:rPr>
        <w:t xml:space="preserve"> regularly provide families with </w:t>
      </w:r>
      <w:r>
        <w:rPr>
          <w:rFonts w:cs="AGaramond"/>
        </w:rPr>
        <w:t xml:space="preserve">preventative </w:t>
      </w:r>
      <w:r w:rsidRPr="00441140">
        <w:rPr>
          <w:rFonts w:cs="AGaramond"/>
        </w:rPr>
        <w:t xml:space="preserve">child health and safety information that is based on recommendations from the American Academy of Pediatrics (AAP). </w:t>
      </w:r>
      <w:r w:rsidR="004F262E">
        <w:rPr>
          <w:rFonts w:cs="AGaramond"/>
        </w:rPr>
        <w:t xml:space="preserve">Many sites have a library of safety information to provide families with at regular intervals during participation in services, for example, SIDS information provided at the beginning of services, home safety information discussed when the child is starting to crawl, etc. </w:t>
      </w:r>
      <w:r w:rsidRPr="00441140">
        <w:rPr>
          <w:rFonts w:cs="AGaramond"/>
        </w:rPr>
        <w:t xml:space="preserve">Other helpful information can be found on the AAP website, </w:t>
      </w:r>
      <w:hyperlink r:id="rId57" w:history="1">
        <w:r w:rsidR="004F262E" w:rsidRPr="00794A00">
          <w:rPr>
            <w:rStyle w:val="Hyperlink"/>
            <w:rFonts w:cs="AGaramond"/>
          </w:rPr>
          <w:t>www.aap.org</w:t>
        </w:r>
      </w:hyperlink>
      <w:r w:rsidRPr="00DC4439">
        <w:rPr>
          <w:rFonts w:cs="AGaramond"/>
          <w:color w:val="0000FF"/>
        </w:rPr>
        <w:t>.</w:t>
      </w:r>
      <w:r w:rsidR="004F262E">
        <w:rPr>
          <w:rFonts w:cs="AGaramond"/>
          <w:color w:val="0000FF"/>
        </w:rPr>
        <w:t xml:space="preserve"> </w:t>
      </w:r>
      <w:r w:rsidR="004F262E">
        <w:rPr>
          <w:rFonts w:cs="AGaramond"/>
          <w:color w:val="000000" w:themeColor="text1"/>
        </w:rPr>
        <w:t>Information provided to parents is documented on the Home Visit Record.</w:t>
      </w:r>
    </w:p>
    <w:p w14:paraId="39680560" w14:textId="56ED7ECB" w:rsidR="004A555F" w:rsidRDefault="004A555F" w:rsidP="00DD3117">
      <w:pPr>
        <w:pStyle w:val="Heading30"/>
      </w:pPr>
      <w:r>
        <w:t>Developmental Delays</w:t>
      </w:r>
      <w:r w:rsidR="00067288">
        <w:t xml:space="preserve"> (CE 6-6)</w:t>
      </w:r>
      <w:r>
        <w:fldChar w:fldCharType="begin"/>
      </w:r>
      <w:r>
        <w:instrText xml:space="preserve"> XE "D</w:instrText>
      </w:r>
      <w:r w:rsidRPr="00E7273D">
        <w:instrText>evelopmental Delays</w:instrText>
      </w:r>
      <w:r>
        <w:instrText xml:space="preserve">" </w:instrText>
      </w:r>
      <w:r>
        <w:fldChar w:fldCharType="end"/>
      </w:r>
    </w:p>
    <w:p w14:paraId="66A2FDAD" w14:textId="73E68150" w:rsidR="004A555F" w:rsidRPr="00441140" w:rsidRDefault="00067288" w:rsidP="004A555F">
      <w:pPr>
        <w:tabs>
          <w:tab w:val="left" w:pos="720"/>
        </w:tabs>
        <w:autoSpaceDE w:val="0"/>
        <w:autoSpaceDN w:val="0"/>
        <w:adjustRightInd w:val="0"/>
        <w:spacing w:after="115"/>
        <w:rPr>
          <w:rFonts w:cs="AGaramond"/>
        </w:rPr>
      </w:pPr>
      <w:r>
        <w:rPr>
          <w:rFonts w:cs="AGaramond"/>
        </w:rPr>
        <w:t xml:space="preserve">Sites follow the </w:t>
      </w:r>
      <w:r w:rsidR="004A555F" w:rsidRPr="00441140">
        <w:rPr>
          <w:rFonts w:cs="AGaramond"/>
        </w:rPr>
        <w:t>guidelines</w:t>
      </w:r>
      <w:r>
        <w:rPr>
          <w:rFonts w:cs="AGaramond"/>
        </w:rPr>
        <w:t xml:space="preserve"> in the PPPM</w:t>
      </w:r>
      <w:r w:rsidR="004A555F" w:rsidRPr="00441140">
        <w:rPr>
          <w:rFonts w:cs="AGaramond"/>
        </w:rPr>
        <w:t xml:space="preserve"> for tracking and following through for children suspected of having a developmental delay.</w:t>
      </w:r>
      <w:r w:rsidR="004A555F">
        <w:rPr>
          <w:rFonts w:cs="AGaramond"/>
        </w:rPr>
        <w:t xml:space="preserve"> </w:t>
      </w:r>
    </w:p>
    <w:p w14:paraId="15EAD2D5" w14:textId="77777777" w:rsidR="004A555F" w:rsidRDefault="00FA423A" w:rsidP="004A555F">
      <w:pPr>
        <w:autoSpaceDE w:val="0"/>
        <w:autoSpaceDN w:val="0"/>
        <w:adjustRightInd w:val="0"/>
        <w:spacing w:after="115"/>
      </w:pPr>
      <w:r>
        <w:t>Home Visitor</w:t>
      </w:r>
      <w:r w:rsidR="00C55154">
        <w:t>s</w:t>
      </w:r>
      <w:r w:rsidR="00A97D01" w:rsidRPr="00D40C48">
        <w:t xml:space="preserve"> </w:t>
      </w:r>
      <w:r w:rsidR="004A555F" w:rsidRPr="00D40C48">
        <w:t>ensure</w:t>
      </w:r>
      <w:r w:rsidR="004A555F" w:rsidRPr="00441140">
        <w:t xml:space="preserve"> integration of services </w:t>
      </w:r>
      <w:r w:rsidR="004A555F" w:rsidRPr="00D40C48">
        <w:t xml:space="preserve">between </w:t>
      </w:r>
      <w:r w:rsidR="00DE02EA">
        <w:t>HFO</w:t>
      </w:r>
      <w:r w:rsidR="000F250A">
        <w:t xml:space="preserve"> </w:t>
      </w:r>
      <w:r w:rsidR="004A555F" w:rsidRPr="00D40C48">
        <w:t>and</w:t>
      </w:r>
      <w:r w:rsidR="004A555F" w:rsidRPr="00441140">
        <w:t xml:space="preserve"> Early Intervention</w:t>
      </w:r>
      <w:r w:rsidR="004A555F">
        <w:t xml:space="preserve"> (EI)</w:t>
      </w:r>
      <w:r w:rsidR="004A555F" w:rsidRPr="00441140">
        <w:t xml:space="preserve">.  </w:t>
      </w:r>
      <w:r w:rsidR="004A555F">
        <w:t xml:space="preserve">If </w:t>
      </w:r>
      <w:r w:rsidR="004A555F" w:rsidRPr="00441140">
        <w:t>children do not meet eligibility criteria</w:t>
      </w:r>
      <w:r w:rsidR="004A555F">
        <w:t xml:space="preserve"> for </w:t>
      </w:r>
      <w:r w:rsidR="004A555F" w:rsidRPr="00D40C48">
        <w:t xml:space="preserve">EI, </w:t>
      </w:r>
      <w:r>
        <w:t>Home Visitor</w:t>
      </w:r>
      <w:r w:rsidR="00C55154">
        <w:t>s</w:t>
      </w:r>
      <w:r w:rsidR="004A555F" w:rsidRPr="00D40C48">
        <w:t xml:space="preserve"> ensure the family is</w:t>
      </w:r>
      <w:r w:rsidR="004A555F" w:rsidRPr="00441140">
        <w:t xml:space="preserve"> encouraged to st</w:t>
      </w:r>
      <w:r w:rsidR="004A555F">
        <w:t xml:space="preserve">imulate the child’s development and continue to conduct screening to monitor progress. </w:t>
      </w:r>
    </w:p>
    <w:p w14:paraId="644DDD2F" w14:textId="3ABAA64A" w:rsidR="004A555F" w:rsidRPr="00441140" w:rsidRDefault="004A555F" w:rsidP="00DD3117">
      <w:pPr>
        <w:pStyle w:val="Heading30"/>
      </w:pPr>
      <w:r w:rsidRPr="00441140">
        <w:t>Immunizations</w:t>
      </w:r>
      <w:r w:rsidR="00067288">
        <w:t xml:space="preserve"> (CE 7-2)</w:t>
      </w:r>
      <w:r>
        <w:fldChar w:fldCharType="begin"/>
      </w:r>
      <w:r>
        <w:instrText xml:space="preserve"> XE "</w:instrText>
      </w:r>
      <w:r w:rsidRPr="00E7273D">
        <w:instrText>Immunizations</w:instrText>
      </w:r>
      <w:r>
        <w:instrText xml:space="preserve">" </w:instrText>
      </w:r>
      <w:r>
        <w:fldChar w:fldCharType="end"/>
      </w:r>
    </w:p>
    <w:p w14:paraId="1A2B41D9" w14:textId="77777777" w:rsidR="004A555F" w:rsidRDefault="004A555F" w:rsidP="004A555F">
      <w:pPr>
        <w:autoSpaceDE w:val="0"/>
        <w:autoSpaceDN w:val="0"/>
        <w:adjustRightInd w:val="0"/>
        <w:spacing w:after="216"/>
        <w:rPr>
          <w:rFonts w:cs="AGaramond"/>
        </w:rPr>
      </w:pPr>
      <w:r w:rsidRPr="00441140">
        <w:rPr>
          <w:rFonts w:cs="AGaramond"/>
        </w:rPr>
        <w:t xml:space="preserve">Families are </w:t>
      </w:r>
      <w:r>
        <w:rPr>
          <w:rFonts w:cs="AGaramond"/>
        </w:rPr>
        <w:t>supported in</w:t>
      </w:r>
      <w:r w:rsidRPr="00441140">
        <w:rPr>
          <w:rFonts w:cs="AGaramond"/>
        </w:rPr>
        <w:t xml:space="preserve"> get</w:t>
      </w:r>
      <w:r>
        <w:rPr>
          <w:rFonts w:cs="AGaramond"/>
        </w:rPr>
        <w:t>ting</w:t>
      </w:r>
      <w:r w:rsidRPr="00441140">
        <w:rPr>
          <w:rFonts w:cs="AGaramond"/>
        </w:rPr>
        <w:t xml:space="preserve"> timely immunizations for their children. </w:t>
      </w:r>
      <w:r>
        <w:rPr>
          <w:rFonts w:cs="AGaramond"/>
        </w:rPr>
        <w:t>Some children may be ill or have other reasons preventing them from receiving immunizations according to the identified schedule. While children may not necessarily receive immunizations “on time”, it is essential to keep them up-to-date.</w:t>
      </w:r>
    </w:p>
    <w:p w14:paraId="0889D948" w14:textId="53529B23" w:rsidR="004A555F" w:rsidRPr="0001073A" w:rsidRDefault="004F262E" w:rsidP="00006CC9">
      <w:pPr>
        <w:autoSpaceDE w:val="0"/>
        <w:autoSpaceDN w:val="0"/>
        <w:adjustRightInd w:val="0"/>
        <w:rPr>
          <w:rFonts w:cs="Verdana"/>
          <w:szCs w:val="26"/>
        </w:rPr>
      </w:pPr>
      <w:r>
        <w:t xml:space="preserve">Home Visitors provide </w:t>
      </w:r>
      <w:r w:rsidR="004A555F">
        <w:t>immunization</w:t>
      </w:r>
      <w:r w:rsidR="004A555F" w:rsidRPr="00441140">
        <w:t xml:space="preserve"> schedules as recommended by the most current guidelines from the Centers for Disease Control and Prevention (</w:t>
      </w:r>
      <w:hyperlink r:id="rId58" w:history="1">
        <w:r w:rsidR="004A555F" w:rsidRPr="00F82BDE">
          <w:rPr>
            <w:rStyle w:val="Hyperlink"/>
            <w:rFonts w:cs="AGaramond"/>
          </w:rPr>
          <w:t>www.cdc.gov</w:t>
        </w:r>
      </w:hyperlink>
      <w:r>
        <w:t xml:space="preserve">) and track the child’s immunizations. </w:t>
      </w:r>
      <w:r w:rsidR="004A555F">
        <w:rPr>
          <w:rFonts w:cs="Verdana"/>
          <w:szCs w:val="26"/>
        </w:rPr>
        <w:t>Individualized schedules with appropriate dates for coming immunizations can be printed from the CDC website by entering the child’s birthdate. Schedules are shared with families; copies are kept in the family file with dates for completion of each immunization.</w:t>
      </w:r>
    </w:p>
    <w:p w14:paraId="1D2B48D0" w14:textId="77777777" w:rsidR="00067288" w:rsidRDefault="00067288" w:rsidP="00067288">
      <w:pPr>
        <w:pStyle w:val="NoSpacing"/>
        <w:rPr>
          <w:b/>
        </w:rPr>
      </w:pPr>
      <w:r w:rsidRPr="00067288">
        <w:rPr>
          <w:b/>
        </w:rPr>
        <w:t xml:space="preserve">Health </w:t>
      </w:r>
      <w:r>
        <w:rPr>
          <w:b/>
        </w:rPr>
        <w:t xml:space="preserve">Resources </w:t>
      </w:r>
      <w:r w:rsidRPr="00F579F4">
        <w:rPr>
          <w:b/>
        </w:rPr>
        <w:t>(CE 7-3)</w:t>
      </w:r>
    </w:p>
    <w:p w14:paraId="2095041E" w14:textId="091FBA92" w:rsidR="00067288" w:rsidRPr="00441140" w:rsidRDefault="00067288" w:rsidP="00067288">
      <w:pPr>
        <w:autoSpaceDE w:val="0"/>
        <w:autoSpaceDN w:val="0"/>
        <w:adjustRightInd w:val="0"/>
        <w:spacing w:after="0"/>
        <w:rPr>
          <w:rFonts w:cs="AGaramond"/>
        </w:rPr>
      </w:pPr>
      <w:r w:rsidRPr="00441140">
        <w:t>Today’s families typically have a wide v</w:t>
      </w:r>
      <w:r>
        <w:t xml:space="preserve">ariety of needs. While sites </w:t>
      </w:r>
      <w:r w:rsidRPr="00441140">
        <w:t xml:space="preserve">can address some of the needs, other organizations in the community </w:t>
      </w:r>
      <w:r w:rsidRPr="00D40C48">
        <w:t xml:space="preserve">will provide needed services. </w:t>
      </w:r>
      <w:r>
        <w:rPr>
          <w:rFonts w:cs="AGaramond"/>
        </w:rPr>
        <w:t xml:space="preserve">HFO </w:t>
      </w:r>
      <w:r w:rsidR="004F262E">
        <w:rPr>
          <w:rFonts w:cs="AGaramond"/>
        </w:rPr>
        <w:t>sites</w:t>
      </w:r>
      <w:r w:rsidRPr="00441140">
        <w:rPr>
          <w:rFonts w:cs="AGaramond"/>
        </w:rPr>
        <w:t xml:space="preserve"> assist </w:t>
      </w:r>
      <w:r w:rsidRPr="00441140">
        <w:rPr>
          <w:rFonts w:cs="AGaramond"/>
          <w:i/>
          <w:iCs/>
        </w:rPr>
        <w:t>all</w:t>
      </w:r>
      <w:r w:rsidRPr="00441140">
        <w:rPr>
          <w:rFonts w:cs="AGaramond"/>
        </w:rPr>
        <w:t xml:space="preserve"> participating family members to establish a consistent medical provider for health care. Medical/health care providers are defined as any health care provider licensed by the s</w:t>
      </w:r>
      <w:r>
        <w:rPr>
          <w:rFonts w:cs="AGaramond"/>
        </w:rPr>
        <w:t xml:space="preserve">tate. Information is recorded in the family </w:t>
      </w:r>
      <w:r w:rsidRPr="00441140">
        <w:rPr>
          <w:rFonts w:cs="AGaramond"/>
        </w:rPr>
        <w:t xml:space="preserve">file. </w:t>
      </w:r>
    </w:p>
    <w:p w14:paraId="0592D083" w14:textId="77777777" w:rsidR="00067288" w:rsidRDefault="004A555F" w:rsidP="00DD3117">
      <w:pPr>
        <w:pStyle w:val="Heading30"/>
      </w:pPr>
      <w:r w:rsidRPr="00441140">
        <w:t>Referrals</w:t>
      </w:r>
      <w:r>
        <w:fldChar w:fldCharType="begin"/>
      </w:r>
      <w:r>
        <w:instrText xml:space="preserve"> XE "</w:instrText>
      </w:r>
      <w:r w:rsidRPr="00E7273D">
        <w:instrText>Referrals</w:instrText>
      </w:r>
      <w:r>
        <w:instrText xml:space="preserve">" </w:instrText>
      </w:r>
      <w:r>
        <w:fldChar w:fldCharType="end"/>
      </w:r>
      <w:r w:rsidRPr="00441140">
        <w:t xml:space="preserve"> to community services </w:t>
      </w:r>
    </w:p>
    <w:p w14:paraId="626DB8E3" w14:textId="36B489AD" w:rsidR="004A555F" w:rsidRPr="00441140" w:rsidRDefault="00067288" w:rsidP="00DD3117">
      <w:pPr>
        <w:pStyle w:val="Heading30"/>
      </w:pPr>
      <w:r>
        <w:t>(CE 7-3)</w:t>
      </w:r>
    </w:p>
    <w:p w14:paraId="265AD3C1" w14:textId="31564E35" w:rsidR="004A555F" w:rsidRDefault="004A555F" w:rsidP="004A555F">
      <w:pPr>
        <w:autoSpaceDE w:val="0"/>
        <w:autoSpaceDN w:val="0"/>
        <w:adjustRightInd w:val="0"/>
        <w:spacing w:after="216"/>
        <w:rPr>
          <w:rFonts w:cs="AGaramond"/>
        </w:rPr>
      </w:pPr>
      <w:r w:rsidRPr="00441140">
        <w:rPr>
          <w:rFonts w:cs="AGaramond"/>
        </w:rPr>
        <w:t>Based on information gathered in the assessment process</w:t>
      </w:r>
      <w:r w:rsidR="00067288">
        <w:rPr>
          <w:rFonts w:cs="AGaramond"/>
        </w:rPr>
        <w:t>,</w:t>
      </w:r>
      <w:r w:rsidRPr="00441140">
        <w:rPr>
          <w:rFonts w:cs="AGaramond"/>
        </w:rPr>
        <w:t xml:space="preserve"> and needs expressed by the family during the development of </w:t>
      </w:r>
      <w:r w:rsidRPr="00D40C48">
        <w:rPr>
          <w:rFonts w:cs="AGaramond"/>
        </w:rPr>
        <w:t xml:space="preserve">the </w:t>
      </w:r>
      <w:r w:rsidR="00E53594" w:rsidRPr="00D40C48">
        <w:rPr>
          <w:rFonts w:cs="AGaramond"/>
        </w:rPr>
        <w:t>FGP</w:t>
      </w:r>
      <w:r w:rsidRPr="00D40C48">
        <w:rPr>
          <w:rFonts w:cs="AGaramond"/>
        </w:rPr>
        <w:t xml:space="preserve"> and</w:t>
      </w:r>
      <w:r w:rsidRPr="00441140">
        <w:rPr>
          <w:rFonts w:cs="AGaramond"/>
        </w:rPr>
        <w:t xml:space="preserve"> home visits, families receive appropriate referrals for available community services</w:t>
      </w:r>
      <w:r w:rsidR="00067288">
        <w:rPr>
          <w:rFonts w:cs="AGaramond"/>
        </w:rPr>
        <w:t xml:space="preserve"> that they may need</w:t>
      </w:r>
      <w:r w:rsidRPr="00441140">
        <w:rPr>
          <w:rFonts w:cs="AGaramond"/>
        </w:rPr>
        <w:t xml:space="preserve">. </w:t>
      </w:r>
      <w:r w:rsidR="00067288">
        <w:rPr>
          <w:rFonts w:cs="AGaramond"/>
        </w:rPr>
        <w:t>Some examples of community referrals include, basi</w:t>
      </w:r>
      <w:r w:rsidR="004F262E">
        <w:rPr>
          <w:rFonts w:cs="AGaramond"/>
        </w:rPr>
        <w:t>c needs, mental health support, housing assistance</w:t>
      </w:r>
      <w:r w:rsidR="00067288">
        <w:rPr>
          <w:rFonts w:cs="AGaramond"/>
        </w:rPr>
        <w:t xml:space="preserve"> and intimate partner violence help. </w:t>
      </w:r>
      <w:r w:rsidRPr="00441140">
        <w:rPr>
          <w:rFonts w:cs="AGaramond"/>
        </w:rPr>
        <w:t>Follow-up ensures that families are connected to needed resou</w:t>
      </w:r>
      <w:r>
        <w:rPr>
          <w:rFonts w:cs="AGaramond"/>
        </w:rPr>
        <w:t>r</w:t>
      </w:r>
      <w:r w:rsidRPr="00441140">
        <w:rPr>
          <w:rFonts w:cs="AGaramond"/>
        </w:rPr>
        <w:t xml:space="preserve">ces in a timely manner. </w:t>
      </w:r>
    </w:p>
    <w:p w14:paraId="057A4D30" w14:textId="32E0D1C3" w:rsidR="004A555F" w:rsidRPr="00840E9F" w:rsidRDefault="004A555F" w:rsidP="004A555F">
      <w:pPr>
        <w:autoSpaceDE w:val="0"/>
        <w:autoSpaceDN w:val="0"/>
        <w:adjustRightInd w:val="0"/>
        <w:spacing w:after="216"/>
        <w:rPr>
          <w:rFonts w:cs="Arial"/>
          <w:szCs w:val="20"/>
        </w:rPr>
      </w:pPr>
      <w:r w:rsidRPr="00441140">
        <w:t>All referrals</w:t>
      </w:r>
      <w:r>
        <w:fldChar w:fldCharType="begin"/>
      </w:r>
      <w:r>
        <w:instrText xml:space="preserve"> XE "</w:instrText>
      </w:r>
      <w:r w:rsidRPr="00300618">
        <w:instrText>Documentation:Referral Tracking Form</w:instrText>
      </w:r>
      <w:r>
        <w:instrText xml:space="preserve">" </w:instrText>
      </w:r>
      <w:r>
        <w:fldChar w:fldCharType="end"/>
      </w:r>
      <w:r w:rsidRPr="00441140">
        <w:t xml:space="preserve"> </w:t>
      </w:r>
      <w:r w:rsidRPr="00840E9F">
        <w:t xml:space="preserve">and follow-up activities are discussed in regular supervisory sessions and documented </w:t>
      </w:r>
      <w:r w:rsidR="00067288">
        <w:t xml:space="preserve">on the Home Visit Record. </w:t>
      </w:r>
    </w:p>
    <w:p w14:paraId="6134DC82" w14:textId="77777777" w:rsidR="00067288" w:rsidRPr="00067288" w:rsidRDefault="00067288" w:rsidP="00DD3117">
      <w:pPr>
        <w:pStyle w:val="Heading30"/>
      </w:pPr>
      <w:r w:rsidRPr="00067288">
        <w:t>Community partners</w:t>
      </w:r>
      <w:r w:rsidR="004A555F" w:rsidRPr="00067288">
        <w:t xml:space="preserve">  </w:t>
      </w:r>
    </w:p>
    <w:p w14:paraId="15FDB8CF" w14:textId="3199EDE1" w:rsidR="004F262E" w:rsidRDefault="004A555F" w:rsidP="00BD4ACE">
      <w:pPr>
        <w:pStyle w:val="NoSpacing"/>
        <w:spacing w:line="300" w:lineRule="atLeast"/>
      </w:pPr>
      <w:r w:rsidRPr="00840E9F">
        <w:t>Be sure that staff are updated on community resources regularly so contacts can be facilitated.  Nurturing relationships with community partners means better services for families.</w:t>
      </w:r>
      <w:r w:rsidR="00F92327" w:rsidRPr="00840E9F">
        <w:t xml:space="preserve"> </w:t>
      </w:r>
      <w:r w:rsidR="00067288">
        <w:t>Sites are encouraged to i</w:t>
      </w:r>
      <w:r w:rsidR="00F92327" w:rsidRPr="00840E9F">
        <w:t>nvite partners to speak at staff meetings on a regular basis.</w:t>
      </w:r>
    </w:p>
    <w:p w14:paraId="21103498" w14:textId="77777777" w:rsidR="004F262E" w:rsidRDefault="004F262E" w:rsidP="00BD4ACE">
      <w:pPr>
        <w:pStyle w:val="NoSpacing"/>
        <w:spacing w:line="300" w:lineRule="atLeast"/>
      </w:pPr>
    </w:p>
    <w:p w14:paraId="12E31666" w14:textId="41A7A19C" w:rsidR="00427B51" w:rsidRPr="004F262E" w:rsidRDefault="00427B51" w:rsidP="00DD3117">
      <w:pPr>
        <w:pStyle w:val="Heading30"/>
      </w:pPr>
      <w:r>
        <w:t xml:space="preserve">Addressing </w:t>
      </w:r>
      <w:r w:rsidR="00067288" w:rsidRPr="00067288">
        <w:t xml:space="preserve">Challenging Issues </w:t>
      </w:r>
    </w:p>
    <w:p w14:paraId="10FE1D66" w14:textId="2CDEFB82" w:rsidR="00067288" w:rsidRDefault="00067288" w:rsidP="00DD3117">
      <w:pPr>
        <w:pStyle w:val="Heading30"/>
      </w:pPr>
      <w:r w:rsidRPr="00067288">
        <w:t>(CE 7-4)</w:t>
      </w:r>
    </w:p>
    <w:p w14:paraId="14C1A461" w14:textId="271EF6FC" w:rsidR="00067288" w:rsidRDefault="00067288" w:rsidP="00067288">
      <w:r>
        <w:t>Families participating in Healthy Families have challenging issues that they deal with frequently. Addressing these issues in home visits strengthens families by encouraging families to possibly become “treatment ready” and</w:t>
      </w:r>
      <w:r w:rsidR="00427B51">
        <w:t xml:space="preserve"> also</w:t>
      </w:r>
      <w:r>
        <w:t xml:space="preserve"> understand the impact of untreated issues. Sites follow the procedures in the PPPM and Home Visitors actively address these iss</w:t>
      </w:r>
      <w:r w:rsidR="00427B51">
        <w:t xml:space="preserve">ues to build protective factors. </w:t>
      </w:r>
      <w:r>
        <w:t xml:space="preserve">These interventions by Home Visitors are documented </w:t>
      </w:r>
      <w:r w:rsidR="00427B51">
        <w:t xml:space="preserve">regularly </w:t>
      </w:r>
      <w:r>
        <w:t>on the Home Visit Record.</w:t>
      </w:r>
    </w:p>
    <w:p w14:paraId="244EB6CD" w14:textId="26580E9F" w:rsidR="00067288" w:rsidRPr="00067288" w:rsidRDefault="00067288" w:rsidP="00DD3117">
      <w:pPr>
        <w:pStyle w:val="Heading30"/>
      </w:pPr>
      <w:r w:rsidRPr="00067288">
        <w:t>Depression Screening (CE 7-5)</w:t>
      </w:r>
    </w:p>
    <w:p w14:paraId="7D32F118" w14:textId="60A55BE2" w:rsidR="00067288" w:rsidRDefault="00067288" w:rsidP="004F262E">
      <w:r>
        <w:t>Home Visitors screen families</w:t>
      </w:r>
      <w:r w:rsidRPr="00067288">
        <w:t xml:space="preserve"> for depression both during th</w:t>
      </w:r>
      <w:r>
        <w:t xml:space="preserve">e prenatal and postnatal period, </w:t>
      </w:r>
      <w:r w:rsidRPr="00067288">
        <w:t>assist</w:t>
      </w:r>
      <w:r>
        <w:t>ing</w:t>
      </w:r>
      <w:r w:rsidRPr="00067288">
        <w:t xml:space="preserve"> parents in becoming aware </w:t>
      </w:r>
      <w:r>
        <w:t>of potential</w:t>
      </w:r>
      <w:r w:rsidRPr="00067288">
        <w:t xml:space="preserve"> depression, and determining if there are depressive issues that need to be addressed by a clinician.  </w:t>
      </w:r>
    </w:p>
    <w:p w14:paraId="3A300E67" w14:textId="4AC72960" w:rsidR="00067288" w:rsidRPr="00067288" w:rsidRDefault="00067288" w:rsidP="004F262E">
      <w:r>
        <w:t>Each site has identified a standardized depression screening tool</w:t>
      </w:r>
      <w:r w:rsidR="00427B51">
        <w:t>, either the Edinburgh or PHQ-9,</w:t>
      </w:r>
      <w:r>
        <w:t xml:space="preserve"> that is utilized </w:t>
      </w:r>
      <w:r w:rsidR="004F262E">
        <w:t>at</w:t>
      </w:r>
      <w:r w:rsidR="00427B51">
        <w:t xml:space="preserve"> specific intervals </w:t>
      </w:r>
      <w:r>
        <w:t>as stated in the PPPM. Follow up and referrals for families with an elevated depression score is required to help support the parent’s mental health.</w:t>
      </w:r>
    </w:p>
    <w:p w14:paraId="0E38E855" w14:textId="77777777" w:rsidR="00BD4ACE" w:rsidRDefault="004F262E" w:rsidP="00DD3117">
      <w:pPr>
        <w:pStyle w:val="Heading30"/>
      </w:pPr>
      <w:r>
        <w:t xml:space="preserve">Home Visitor </w:t>
      </w:r>
      <w:r w:rsidR="004A555F" w:rsidRPr="00067288">
        <w:t xml:space="preserve">Caseload Management </w:t>
      </w:r>
    </w:p>
    <w:p w14:paraId="6ED0DACF" w14:textId="3835B2F6" w:rsidR="004A555F" w:rsidRPr="00067288" w:rsidRDefault="004A555F" w:rsidP="00DD3117">
      <w:pPr>
        <w:pStyle w:val="Heading30"/>
      </w:pPr>
      <w:r w:rsidRPr="00067288">
        <w:t>(CE 8)</w:t>
      </w:r>
    </w:p>
    <w:p w14:paraId="5D672664" w14:textId="591A07B8" w:rsidR="004A555F" w:rsidRPr="00840E9F" w:rsidRDefault="004A555F" w:rsidP="004A555F">
      <w:pPr>
        <w:autoSpaceDE w:val="0"/>
        <w:autoSpaceDN w:val="0"/>
        <w:adjustRightInd w:val="0"/>
        <w:spacing w:after="216"/>
      </w:pPr>
      <w:r w:rsidRPr="00840E9F">
        <w:t>Reasonable caseload expectations for staff help to ensure that</w:t>
      </w:r>
      <w:r w:rsidR="00E53594" w:rsidRPr="00840E9F">
        <w:t xml:space="preserve"> </w:t>
      </w:r>
      <w:r w:rsidR="00DE02EA">
        <w:t>HFO</w:t>
      </w:r>
      <w:r w:rsidR="000F250A">
        <w:t xml:space="preserve"> </w:t>
      </w:r>
      <w:r w:rsidR="004F262E">
        <w:t>sites</w:t>
      </w:r>
      <w:r w:rsidRPr="00840E9F">
        <w:t xml:space="preserve"> provide necessary services to achieve success without risking worker burnout. Limited caseloads ensure that </w:t>
      </w:r>
      <w:r w:rsidR="00FA423A">
        <w:t>Home Visitor</w:t>
      </w:r>
      <w:r w:rsidR="00C55154">
        <w:t>s</w:t>
      </w:r>
      <w:r w:rsidRPr="00840E9F">
        <w:t xml:space="preserve"> have enough time to spend with each family to meet the family’s needs and to plan for future activities.</w:t>
      </w:r>
    </w:p>
    <w:p w14:paraId="5938B972" w14:textId="719929F1" w:rsidR="004A555F" w:rsidRPr="00840E9F" w:rsidRDefault="004A555F" w:rsidP="00560629">
      <w:pPr>
        <w:pStyle w:val="ListParagraph"/>
        <w:numPr>
          <w:ilvl w:val="0"/>
          <w:numId w:val="35"/>
        </w:numPr>
      </w:pPr>
      <w:r w:rsidRPr="00840E9F">
        <w:t xml:space="preserve">Full-time </w:t>
      </w:r>
      <w:r w:rsidR="00FA423A">
        <w:t>Home Visitor</w:t>
      </w:r>
      <w:r w:rsidR="00C55154">
        <w:t>s</w:t>
      </w:r>
      <w:r w:rsidR="00D40C48" w:rsidRPr="00840E9F">
        <w:t xml:space="preserve"> </w:t>
      </w:r>
      <w:r w:rsidRPr="00840E9F">
        <w:t xml:space="preserve">carry no more than 15 </w:t>
      </w:r>
      <w:r w:rsidR="00427B51">
        <w:t xml:space="preserve">families </w:t>
      </w:r>
      <w:r w:rsidRPr="00840E9F">
        <w:t xml:space="preserve">at the most intensive levels (Levels 1 and 1-SS).  </w:t>
      </w:r>
    </w:p>
    <w:p w14:paraId="702F3290" w14:textId="77777777" w:rsidR="004A555F" w:rsidRPr="00840E9F" w:rsidRDefault="004A555F" w:rsidP="00560629">
      <w:pPr>
        <w:pStyle w:val="ListParagraph"/>
        <w:numPr>
          <w:ilvl w:val="0"/>
          <w:numId w:val="35"/>
        </w:numPr>
      </w:pPr>
      <w:r w:rsidRPr="00840E9F">
        <w:t xml:space="preserve">Full-time </w:t>
      </w:r>
      <w:r w:rsidR="00FA423A">
        <w:t>Home Visitor</w:t>
      </w:r>
      <w:r w:rsidR="00C55154">
        <w:t>s</w:t>
      </w:r>
      <w:r w:rsidR="00D40C48" w:rsidRPr="00840E9F">
        <w:t xml:space="preserve"> </w:t>
      </w:r>
      <w:r w:rsidRPr="00840E9F">
        <w:t>carry no more than 25 families at various service levels, or no more than a maximum total weighted caseload of 30 points at any one time.</w:t>
      </w:r>
    </w:p>
    <w:p w14:paraId="68A403B9" w14:textId="3BD597DE" w:rsidR="005125EF" w:rsidRDefault="005125EF" w:rsidP="00560629">
      <w:pPr>
        <w:pStyle w:val="ListParagraph"/>
        <w:numPr>
          <w:ilvl w:val="0"/>
          <w:numId w:val="35"/>
        </w:numPr>
      </w:pPr>
      <w:r>
        <w:t xml:space="preserve">HFA highly recommends that weighted caseloads be between 18-24 points </w:t>
      </w:r>
      <w:r w:rsidR="001C6DEB">
        <w:t xml:space="preserve">and a maximum of 20 families at the most intensive levels </w:t>
      </w:r>
      <w:r>
        <w:t>for a full-time home visitor.</w:t>
      </w:r>
    </w:p>
    <w:p w14:paraId="5DB3AA95" w14:textId="6C23CE6D" w:rsidR="004A555F" w:rsidRPr="00840E9F" w:rsidRDefault="00427B51" w:rsidP="00560629">
      <w:pPr>
        <w:pStyle w:val="ListParagraph"/>
        <w:numPr>
          <w:ilvl w:val="0"/>
          <w:numId w:val="35"/>
        </w:numPr>
      </w:pPr>
      <w:r>
        <w:t>Sites</w:t>
      </w:r>
      <w:r w:rsidR="004A555F" w:rsidRPr="00840E9F">
        <w:t xml:space="preserve"> pro-rate caseloads for part-time </w:t>
      </w:r>
      <w:r w:rsidR="00FA423A">
        <w:t>Home Visitor</w:t>
      </w:r>
      <w:r w:rsidR="00C55154">
        <w:t>s</w:t>
      </w:r>
      <w:r w:rsidR="00D40C48" w:rsidRPr="00840E9F">
        <w:t xml:space="preserve"> </w:t>
      </w:r>
      <w:r w:rsidR="004A555F" w:rsidRPr="00840E9F">
        <w:t xml:space="preserve">based on their full-time equivalency (FTE).  </w:t>
      </w:r>
    </w:p>
    <w:p w14:paraId="56A70E9C" w14:textId="415BA3A1" w:rsidR="004F262E" w:rsidRDefault="004F262E" w:rsidP="00560629">
      <w:pPr>
        <w:pStyle w:val="ListParagraph"/>
        <w:numPr>
          <w:ilvl w:val="0"/>
          <w:numId w:val="35"/>
        </w:numPr>
        <w:spacing w:after="240"/>
      </w:pPr>
      <w:r>
        <w:t xml:space="preserve">The amount of families </w:t>
      </w:r>
      <w:r w:rsidR="001C6DEB">
        <w:t>on a Home Visitor’s caseload</w:t>
      </w:r>
      <w:r>
        <w:t xml:space="preserve"> who have elevated Parent Survey scores</w:t>
      </w:r>
      <w:r w:rsidR="001C6DEB">
        <w:t xml:space="preserve"> (40 or above)</w:t>
      </w:r>
      <w:r>
        <w:t xml:space="preserve"> are taken into account when looking at a Home Visi</w:t>
      </w:r>
      <w:r w:rsidR="001C6DEB">
        <w:t>tor’s appropriate caseload size and is adjusted due to the additional time it takes to work with these high risk families and provide quality services.</w:t>
      </w:r>
    </w:p>
    <w:p w14:paraId="50A4021A" w14:textId="6C53DF22" w:rsidR="004A555F" w:rsidRDefault="004A555F" w:rsidP="00560629">
      <w:pPr>
        <w:pStyle w:val="ListParagraph"/>
        <w:numPr>
          <w:ilvl w:val="0"/>
          <w:numId w:val="35"/>
        </w:numPr>
        <w:spacing w:after="240"/>
      </w:pPr>
      <w:r w:rsidRPr="00840E9F">
        <w:t xml:space="preserve">Circumstances may arise when caseload size is exceeded, such as when </w:t>
      </w:r>
      <w:r w:rsidR="004005BF" w:rsidRPr="00840E9F">
        <w:t>a</w:t>
      </w:r>
      <w:r w:rsidRPr="00840E9F">
        <w:t xml:space="preserve"> </w:t>
      </w:r>
      <w:r w:rsidR="00FA423A">
        <w:t>Home Visitor</w:t>
      </w:r>
      <w:r w:rsidR="00D40C48" w:rsidRPr="00840E9F">
        <w:t xml:space="preserve"> </w:t>
      </w:r>
      <w:r w:rsidRPr="00840E9F">
        <w:t>leaves</w:t>
      </w:r>
      <w:r>
        <w:t xml:space="preserve"> and the caseload is dispersed among existing staff members. This practice must be limited to 3 months or less and </w:t>
      </w:r>
      <w:r w:rsidR="005125EF">
        <w:t>site</w:t>
      </w:r>
      <w:r>
        <w:t>s are encouraged to clearly document the reasons and time period for the deviation.</w:t>
      </w:r>
    </w:p>
    <w:p w14:paraId="2BE7AC7B" w14:textId="77777777" w:rsidR="004A555F" w:rsidRPr="00466C66" w:rsidRDefault="004A555F" w:rsidP="004A555F">
      <w:pPr>
        <w:pStyle w:val="BodyText1"/>
        <w:spacing w:after="0"/>
        <w:rPr>
          <w:rFonts w:ascii="Verdana" w:hAnsi="Verdana"/>
          <w:b/>
          <w:smallCaps/>
          <w:sz w:val="20"/>
          <w:szCs w:val="20"/>
        </w:rPr>
      </w:pPr>
      <w:r w:rsidRPr="00466C66">
        <w:rPr>
          <w:rFonts w:ascii="Verdana" w:hAnsi="Verdana"/>
          <w:b/>
          <w:smallCaps/>
          <w:sz w:val="20"/>
          <w:szCs w:val="20"/>
        </w:rPr>
        <w:t>Personnel Practices (CE 9)</w:t>
      </w:r>
    </w:p>
    <w:p w14:paraId="71D0A640" w14:textId="77684763" w:rsidR="004A555F" w:rsidRPr="000469A5" w:rsidRDefault="000F250A" w:rsidP="004A555F">
      <w:pPr>
        <w:pStyle w:val="BodyText1"/>
        <w:spacing w:after="120"/>
        <w:rPr>
          <w:rFonts w:ascii="Verdana" w:hAnsi="Verdana"/>
          <w:sz w:val="20"/>
          <w:szCs w:val="20"/>
        </w:rPr>
      </w:pPr>
      <w:r>
        <w:rPr>
          <w:rFonts w:ascii="Verdana" w:hAnsi="Verdana"/>
          <w:sz w:val="20"/>
          <w:szCs w:val="20"/>
        </w:rPr>
        <w:t xml:space="preserve">Healthy Families </w:t>
      </w:r>
      <w:r w:rsidR="004842A7">
        <w:rPr>
          <w:rFonts w:ascii="Verdana" w:hAnsi="Verdana"/>
          <w:sz w:val="20"/>
          <w:szCs w:val="20"/>
        </w:rPr>
        <w:t xml:space="preserve">Oregon </w:t>
      </w:r>
      <w:r w:rsidR="00427B51">
        <w:rPr>
          <w:rFonts w:ascii="Verdana" w:hAnsi="Verdana"/>
          <w:sz w:val="20"/>
          <w:szCs w:val="20"/>
        </w:rPr>
        <w:t>sites</w:t>
      </w:r>
      <w:r w:rsidR="004A555F" w:rsidRPr="000469A5">
        <w:rPr>
          <w:rFonts w:ascii="Verdana" w:hAnsi="Verdana"/>
          <w:sz w:val="20"/>
          <w:szCs w:val="20"/>
        </w:rPr>
        <w:t xml:space="preserve"> administer personnel practices without discrimination based upon age, sex, race, ethnicity, nationality, handicap or the religion of the individua</w:t>
      </w:r>
      <w:r w:rsidR="00427B51">
        <w:rPr>
          <w:rFonts w:ascii="Verdana" w:hAnsi="Verdana"/>
          <w:sz w:val="20"/>
          <w:szCs w:val="20"/>
        </w:rPr>
        <w:t>l. Each site</w:t>
      </w:r>
      <w:r w:rsidR="004A555F" w:rsidRPr="000469A5">
        <w:rPr>
          <w:rFonts w:ascii="Verdana" w:hAnsi="Verdana"/>
          <w:sz w:val="20"/>
          <w:szCs w:val="20"/>
        </w:rPr>
        <w:t xml:space="preserve"> must have a written Equal Opportunity Policy that clearly states its practices in recruitment, </w:t>
      </w:r>
      <w:r w:rsidR="004005BF" w:rsidRPr="000469A5">
        <w:rPr>
          <w:rFonts w:ascii="Verdana" w:hAnsi="Verdana"/>
          <w:sz w:val="20"/>
          <w:szCs w:val="20"/>
        </w:rPr>
        <w:t>employment;</w:t>
      </w:r>
      <w:r w:rsidR="004A555F" w:rsidRPr="000469A5">
        <w:rPr>
          <w:rFonts w:ascii="Verdana" w:hAnsi="Verdana"/>
          <w:sz w:val="20"/>
          <w:szCs w:val="20"/>
        </w:rPr>
        <w:t xml:space="preserve"> transfer and promotion of employees. </w:t>
      </w:r>
    </w:p>
    <w:p w14:paraId="0AB0AC69" w14:textId="77777777" w:rsidR="004A555F" w:rsidRDefault="004A555F" w:rsidP="00DD3117">
      <w:pPr>
        <w:pStyle w:val="Heading30"/>
      </w:pPr>
      <w:r>
        <w:t>Hiring</w:t>
      </w:r>
      <w:r>
        <w:fldChar w:fldCharType="begin"/>
      </w:r>
      <w:r>
        <w:instrText xml:space="preserve"> XE "</w:instrText>
      </w:r>
      <w:r w:rsidRPr="00926A68">
        <w:instrText>Staff</w:instrText>
      </w:r>
      <w:r>
        <w:instrText>ing</w:instrText>
      </w:r>
      <w:r w:rsidRPr="00926A68">
        <w:instrText>:Hiring Practices</w:instrText>
      </w:r>
      <w:r>
        <w:instrText xml:space="preserve">" </w:instrText>
      </w:r>
      <w:r>
        <w:fldChar w:fldCharType="end"/>
      </w:r>
      <w:r>
        <w:t xml:space="preserve"> Practices</w:t>
      </w:r>
    </w:p>
    <w:p w14:paraId="36D2F01E" w14:textId="77777777" w:rsidR="004A555F" w:rsidRDefault="004A555F" w:rsidP="004A555F">
      <w:pPr>
        <w:autoSpaceDE w:val="0"/>
        <w:autoSpaceDN w:val="0"/>
        <w:adjustRightInd w:val="0"/>
        <w:rPr>
          <w:rFonts w:cs="AGaramond"/>
        </w:rPr>
      </w:pPr>
      <w:r w:rsidRPr="007B6192">
        <w:rPr>
          <w:rFonts w:cs="AGaramond"/>
        </w:rPr>
        <w:t>Careful hiring practices are critical to successful delivery of services</w:t>
      </w:r>
      <w:r>
        <w:rPr>
          <w:rFonts w:cs="AGaramond"/>
        </w:rPr>
        <w:t xml:space="preserve"> and include:</w:t>
      </w:r>
    </w:p>
    <w:p w14:paraId="1BDC0F35" w14:textId="77777777" w:rsidR="00427B51" w:rsidRPr="00411138" w:rsidRDefault="004A555F" w:rsidP="00560629">
      <w:pPr>
        <w:pStyle w:val="ListParagraph"/>
        <w:numPr>
          <w:ilvl w:val="0"/>
          <w:numId w:val="36"/>
        </w:numPr>
        <w:autoSpaceDE w:val="0"/>
        <w:autoSpaceDN w:val="0"/>
        <w:adjustRightInd w:val="0"/>
        <w:rPr>
          <w:rFonts w:cs="AGaramond"/>
        </w:rPr>
      </w:pPr>
      <w:r w:rsidRPr="00411138">
        <w:rPr>
          <w:rFonts w:cs="AGaramond"/>
        </w:rPr>
        <w:t xml:space="preserve">Job descriptions that detail essential functions and responsibilities, requirements for education and </w:t>
      </w:r>
    </w:p>
    <w:p w14:paraId="55527CAC" w14:textId="6440333A" w:rsidR="004A555F" w:rsidRPr="00411138" w:rsidRDefault="004A555F" w:rsidP="00560629">
      <w:pPr>
        <w:pStyle w:val="ListParagraph"/>
        <w:numPr>
          <w:ilvl w:val="0"/>
          <w:numId w:val="36"/>
        </w:numPr>
        <w:autoSpaceDE w:val="0"/>
        <w:autoSpaceDN w:val="0"/>
        <w:adjustRightInd w:val="0"/>
        <w:rPr>
          <w:rFonts w:cs="AGaramond"/>
        </w:rPr>
      </w:pPr>
      <w:r w:rsidRPr="00411138">
        <w:rPr>
          <w:rFonts w:cs="AGaramond"/>
        </w:rPr>
        <w:t>experience, and any preferred personal characteristics</w:t>
      </w:r>
      <w:r>
        <w:rPr>
          <w:rStyle w:val="FootnoteReference"/>
          <w:rFonts w:cs="AGaramond"/>
        </w:rPr>
        <w:footnoteReference w:id="5"/>
      </w:r>
    </w:p>
    <w:p w14:paraId="5885C127" w14:textId="3E88F951" w:rsidR="004A555F" w:rsidRPr="00411138" w:rsidRDefault="004A555F" w:rsidP="00560629">
      <w:pPr>
        <w:pStyle w:val="ListParagraph"/>
        <w:numPr>
          <w:ilvl w:val="0"/>
          <w:numId w:val="36"/>
        </w:numPr>
        <w:autoSpaceDE w:val="0"/>
        <w:autoSpaceDN w:val="0"/>
        <w:adjustRightInd w:val="0"/>
        <w:rPr>
          <w:rFonts w:cs="AGaramond"/>
        </w:rPr>
      </w:pPr>
      <w:r w:rsidRPr="00411138">
        <w:rPr>
          <w:rFonts w:cs="AGaramond"/>
        </w:rPr>
        <w:t>Notification of its personnel of available positions before or concur</w:t>
      </w:r>
      <w:r w:rsidR="00411138">
        <w:rPr>
          <w:rFonts w:cs="AGaramond"/>
        </w:rPr>
        <w:t>rent with recruitment elsewhere</w:t>
      </w:r>
    </w:p>
    <w:p w14:paraId="1E4FD9E0" w14:textId="1ACC7A01" w:rsidR="004A555F" w:rsidRPr="00411138" w:rsidRDefault="004A555F" w:rsidP="00560629">
      <w:pPr>
        <w:pStyle w:val="ListParagraph"/>
        <w:numPr>
          <w:ilvl w:val="0"/>
          <w:numId w:val="36"/>
        </w:numPr>
        <w:autoSpaceDE w:val="0"/>
        <w:autoSpaceDN w:val="0"/>
        <w:adjustRightInd w:val="0"/>
        <w:rPr>
          <w:rFonts w:cs="AGaramond"/>
        </w:rPr>
      </w:pPr>
      <w:r w:rsidRPr="00411138">
        <w:rPr>
          <w:rFonts w:cs="AGaramond"/>
        </w:rPr>
        <w:t>Utilization of standard interview questions that comply wit</w:t>
      </w:r>
      <w:r w:rsidR="00411138">
        <w:rPr>
          <w:rFonts w:cs="AGaramond"/>
        </w:rPr>
        <w:t>h employment and labor laws</w:t>
      </w:r>
    </w:p>
    <w:p w14:paraId="78661EA5" w14:textId="5E4CA189" w:rsidR="004A555F" w:rsidRPr="00411138" w:rsidRDefault="004A555F" w:rsidP="00560629">
      <w:pPr>
        <w:pStyle w:val="ListParagraph"/>
        <w:numPr>
          <w:ilvl w:val="0"/>
          <w:numId w:val="36"/>
        </w:numPr>
        <w:autoSpaceDE w:val="0"/>
        <w:autoSpaceDN w:val="0"/>
        <w:adjustRightInd w:val="0"/>
        <w:rPr>
          <w:rFonts w:cs="AGaramond"/>
        </w:rPr>
      </w:pPr>
      <w:r w:rsidRPr="00411138">
        <w:rPr>
          <w:rFonts w:cs="AGaramond"/>
        </w:rPr>
        <w:t>Verification of</w:t>
      </w:r>
      <w:r w:rsidR="00411138">
        <w:rPr>
          <w:rFonts w:cs="AGaramond"/>
        </w:rPr>
        <w:t xml:space="preserve"> 2-3 references and credentials</w:t>
      </w:r>
    </w:p>
    <w:p w14:paraId="00B28998" w14:textId="31D72065" w:rsidR="004A555F" w:rsidRDefault="00DE02EA" w:rsidP="004A555F">
      <w:pPr>
        <w:autoSpaceDE w:val="0"/>
        <w:autoSpaceDN w:val="0"/>
        <w:adjustRightInd w:val="0"/>
        <w:rPr>
          <w:rFonts w:cs="AGaramond"/>
        </w:rPr>
      </w:pPr>
      <w:r>
        <w:rPr>
          <w:rFonts w:cs="AGaramond"/>
        </w:rPr>
        <w:t>HFO</w:t>
      </w:r>
      <w:r w:rsidR="000F250A">
        <w:rPr>
          <w:rFonts w:cs="AGaramond"/>
        </w:rPr>
        <w:t xml:space="preserve"> </w:t>
      </w:r>
      <w:r w:rsidR="00411138">
        <w:rPr>
          <w:rFonts w:cs="AGaramond"/>
        </w:rPr>
        <w:t>sites</w:t>
      </w:r>
      <w:r w:rsidR="004A555F" w:rsidRPr="004842A7">
        <w:rPr>
          <w:rFonts w:cs="AGaramond"/>
        </w:rPr>
        <w:t xml:space="preserve"> may hire people who were previously enrolled in the program provided </w:t>
      </w:r>
      <w:r w:rsidR="00411138">
        <w:rPr>
          <w:rFonts w:cs="AGaramond"/>
        </w:rPr>
        <w:t xml:space="preserve">that at least one year has passed </w:t>
      </w:r>
      <w:r w:rsidR="004A555F" w:rsidRPr="004842A7">
        <w:rPr>
          <w:rFonts w:cs="AGaramond"/>
        </w:rPr>
        <w:t xml:space="preserve">since the applicant participated in </w:t>
      </w:r>
      <w:r w:rsidR="004842A7" w:rsidRPr="004842A7">
        <w:rPr>
          <w:rFonts w:cs="AGaramond"/>
        </w:rPr>
        <w:t>the program</w:t>
      </w:r>
      <w:r w:rsidR="004A555F" w:rsidRPr="004842A7">
        <w:rPr>
          <w:rFonts w:cs="AGaramond"/>
        </w:rPr>
        <w:t xml:space="preserve">.  Standard hiring procedures must be followed. The applicant’s </w:t>
      </w:r>
      <w:r>
        <w:rPr>
          <w:rFonts w:cs="AGaramond"/>
        </w:rPr>
        <w:t>HFO</w:t>
      </w:r>
      <w:r w:rsidR="000F250A">
        <w:rPr>
          <w:rFonts w:cs="AGaramond"/>
        </w:rPr>
        <w:t xml:space="preserve"> </w:t>
      </w:r>
      <w:r w:rsidR="00E53594" w:rsidRPr="004842A7">
        <w:rPr>
          <w:rFonts w:cs="AGaramond"/>
        </w:rPr>
        <w:t>f</w:t>
      </w:r>
      <w:r w:rsidR="004A555F" w:rsidRPr="004842A7">
        <w:rPr>
          <w:rFonts w:cs="AGaramond"/>
        </w:rPr>
        <w:t>amily file is kept</w:t>
      </w:r>
      <w:r w:rsidR="004A555F">
        <w:rPr>
          <w:rFonts w:cs="AGaramond"/>
        </w:rPr>
        <w:t xml:space="preserve"> locked and inaccessible</w:t>
      </w:r>
      <w:r w:rsidR="004F262E">
        <w:rPr>
          <w:rFonts w:cs="AGaramond"/>
        </w:rPr>
        <w:t xml:space="preserve"> </w:t>
      </w:r>
      <w:r w:rsidR="004A555F">
        <w:rPr>
          <w:rFonts w:cs="AGaramond"/>
        </w:rPr>
        <w:t>to all staff during the hiring process and, if the individual is hired, during the duration of employment.</w:t>
      </w:r>
    </w:p>
    <w:p w14:paraId="5C554430" w14:textId="77777777" w:rsidR="004A555F" w:rsidRPr="006A376E" w:rsidRDefault="004A555F" w:rsidP="004A555F">
      <w:pPr>
        <w:autoSpaceDE w:val="0"/>
        <w:autoSpaceDN w:val="0"/>
        <w:adjustRightInd w:val="0"/>
        <w:rPr>
          <w:rFonts w:cs="AGaramond"/>
          <w:color w:val="C00000"/>
        </w:rPr>
      </w:pPr>
      <w:r>
        <w:rPr>
          <w:rFonts w:cs="AGaramond"/>
        </w:rPr>
        <w:t>Research supports that fact that educational preparation alone should no</w:t>
      </w:r>
      <w:r w:rsidR="00E53594">
        <w:rPr>
          <w:rFonts w:cs="AGaramond"/>
          <w:color w:val="C00000"/>
        </w:rPr>
        <w:t>t</w:t>
      </w:r>
      <w:r>
        <w:rPr>
          <w:rFonts w:cs="AGaramond"/>
        </w:rPr>
        <w:t xml:space="preserve"> be the basis for identifying individuals who will provide services to families. Without staff </w:t>
      </w:r>
      <w:r w:rsidR="004005BF">
        <w:rPr>
          <w:rFonts w:cs="AGaramond"/>
        </w:rPr>
        <w:t>that</w:t>
      </w:r>
      <w:r>
        <w:rPr>
          <w:rFonts w:cs="AGaramond"/>
        </w:rPr>
        <w:t xml:space="preserve"> are able to forge a relationship with parents that will facilitate and maintain positive parenting, the goals of HFA cannot be met.</w:t>
      </w:r>
    </w:p>
    <w:p w14:paraId="4E25D994" w14:textId="77777777" w:rsidR="004A555F" w:rsidRDefault="004A555F" w:rsidP="004A555F">
      <w:pPr>
        <w:autoSpaceDE w:val="0"/>
        <w:autoSpaceDN w:val="0"/>
        <w:adjustRightInd w:val="0"/>
        <w:rPr>
          <w:rFonts w:cs="AGaramond"/>
        </w:rPr>
      </w:pPr>
      <w:r>
        <w:rPr>
          <w:rFonts w:cs="AGaramond"/>
        </w:rPr>
        <w:t>The selection process should attempt to identify individuals who are:</w:t>
      </w:r>
    </w:p>
    <w:p w14:paraId="1D18D68A" w14:textId="77777777" w:rsidR="004A555F" w:rsidRPr="00813BF7" w:rsidRDefault="004A555F" w:rsidP="00560629">
      <w:pPr>
        <w:pStyle w:val="ListParagraph"/>
        <w:numPr>
          <w:ilvl w:val="0"/>
          <w:numId w:val="41"/>
        </w:numPr>
        <w:autoSpaceDE w:val="0"/>
        <w:autoSpaceDN w:val="0"/>
        <w:adjustRightInd w:val="0"/>
        <w:rPr>
          <w:rFonts w:cs="AGaramond"/>
        </w:rPr>
      </w:pPr>
      <w:r w:rsidRPr="00813BF7">
        <w:rPr>
          <w:rFonts w:cs="AGaramond"/>
        </w:rPr>
        <w:t>Nonjudgmental</w:t>
      </w:r>
    </w:p>
    <w:p w14:paraId="5CEB2274" w14:textId="77777777" w:rsidR="004A555F" w:rsidRPr="00813BF7" w:rsidRDefault="004A555F" w:rsidP="00560629">
      <w:pPr>
        <w:pStyle w:val="ListParagraph"/>
        <w:numPr>
          <w:ilvl w:val="0"/>
          <w:numId w:val="41"/>
        </w:numPr>
        <w:autoSpaceDE w:val="0"/>
        <w:autoSpaceDN w:val="0"/>
        <w:adjustRightInd w:val="0"/>
        <w:rPr>
          <w:rFonts w:cs="AGaramond"/>
        </w:rPr>
      </w:pPr>
      <w:r w:rsidRPr="00813BF7">
        <w:rPr>
          <w:rFonts w:cs="AGaramond"/>
        </w:rPr>
        <w:t>Compassionate</w:t>
      </w:r>
    </w:p>
    <w:p w14:paraId="4395B06E" w14:textId="77777777" w:rsidR="004A555F" w:rsidRPr="00813BF7" w:rsidRDefault="004A555F" w:rsidP="00560629">
      <w:pPr>
        <w:pStyle w:val="ListParagraph"/>
        <w:numPr>
          <w:ilvl w:val="0"/>
          <w:numId w:val="41"/>
        </w:numPr>
        <w:autoSpaceDE w:val="0"/>
        <w:autoSpaceDN w:val="0"/>
        <w:adjustRightInd w:val="0"/>
        <w:rPr>
          <w:rFonts w:cs="AGaramond"/>
        </w:rPr>
      </w:pPr>
      <w:r w:rsidRPr="00813BF7">
        <w:rPr>
          <w:rFonts w:cs="AGaramond"/>
        </w:rPr>
        <w:t>Able to establish trusting relationships</w:t>
      </w:r>
    </w:p>
    <w:p w14:paraId="609E4234" w14:textId="025E2B9E" w:rsidR="004A555F" w:rsidRPr="00813BF7" w:rsidRDefault="004A555F" w:rsidP="00560629">
      <w:pPr>
        <w:pStyle w:val="ListParagraph"/>
        <w:numPr>
          <w:ilvl w:val="0"/>
          <w:numId w:val="41"/>
        </w:numPr>
        <w:autoSpaceDE w:val="0"/>
        <w:autoSpaceDN w:val="0"/>
        <w:adjustRightInd w:val="0"/>
        <w:rPr>
          <w:rFonts w:cs="AGaramond"/>
        </w:rPr>
      </w:pPr>
      <w:r w:rsidRPr="00813BF7">
        <w:rPr>
          <w:rFonts w:cs="AGaramond"/>
        </w:rPr>
        <w:t>Work closely with their supervisors</w:t>
      </w:r>
      <w:r w:rsidR="00411138" w:rsidRPr="00813BF7">
        <w:rPr>
          <w:rFonts w:cs="AGaramond"/>
        </w:rPr>
        <w:t xml:space="preserve"> and have reflective capacity</w:t>
      </w:r>
    </w:p>
    <w:p w14:paraId="325EA15A" w14:textId="77777777" w:rsidR="004A555F" w:rsidRPr="00813BF7" w:rsidRDefault="004A555F" w:rsidP="00560629">
      <w:pPr>
        <w:pStyle w:val="ListParagraph"/>
        <w:numPr>
          <w:ilvl w:val="0"/>
          <w:numId w:val="41"/>
        </w:numPr>
        <w:autoSpaceDE w:val="0"/>
        <w:autoSpaceDN w:val="0"/>
        <w:adjustRightInd w:val="0"/>
        <w:rPr>
          <w:rFonts w:cs="AGaramond"/>
        </w:rPr>
      </w:pPr>
      <w:r w:rsidRPr="00813BF7">
        <w:rPr>
          <w:rFonts w:cs="AGaramond"/>
        </w:rPr>
        <w:t>Advocate for themselves and families</w:t>
      </w:r>
    </w:p>
    <w:p w14:paraId="7360D914" w14:textId="77777777" w:rsidR="004A555F" w:rsidRPr="00813BF7" w:rsidRDefault="004A555F" w:rsidP="00560629">
      <w:pPr>
        <w:pStyle w:val="ListParagraph"/>
        <w:numPr>
          <w:ilvl w:val="0"/>
          <w:numId w:val="41"/>
        </w:numPr>
        <w:autoSpaceDE w:val="0"/>
        <w:autoSpaceDN w:val="0"/>
        <w:adjustRightInd w:val="0"/>
        <w:rPr>
          <w:rFonts w:cs="AGaramond"/>
        </w:rPr>
      </w:pPr>
      <w:r w:rsidRPr="00813BF7">
        <w:rPr>
          <w:rFonts w:cs="AGaramond"/>
        </w:rPr>
        <w:t>Work as team members</w:t>
      </w:r>
    </w:p>
    <w:p w14:paraId="6574B6DF" w14:textId="4CA7E3E0" w:rsidR="004A555F" w:rsidRDefault="004A555F" w:rsidP="00DD3117">
      <w:pPr>
        <w:pStyle w:val="Heading30"/>
      </w:pPr>
      <w:r>
        <w:t>Background Checks</w:t>
      </w:r>
      <w:r w:rsidR="00411138">
        <w:t xml:space="preserve"> (CE 9-3)</w:t>
      </w:r>
      <w:r>
        <w:fldChar w:fldCharType="begin"/>
      </w:r>
      <w:r>
        <w:instrText xml:space="preserve"> XE "</w:instrText>
      </w:r>
      <w:r w:rsidRPr="008B3A98">
        <w:instrText>Background Checks</w:instrText>
      </w:r>
      <w:r>
        <w:instrText>" \t "</w:instrText>
      </w:r>
      <w:r w:rsidRPr="008F6725">
        <w:rPr>
          <w:rFonts w:ascii="Times New Roman" w:hAnsi="Times New Roman"/>
          <w:i/>
        </w:rPr>
        <w:instrText>See</w:instrText>
      </w:r>
      <w:r w:rsidRPr="008F6725">
        <w:rPr>
          <w:rFonts w:ascii="Times New Roman" w:hAnsi="Times New Roman"/>
        </w:rPr>
        <w:instrText xml:space="preserve"> Staffing</w:instrText>
      </w:r>
      <w:r>
        <w:instrText xml:space="preserve">" </w:instrText>
      </w:r>
      <w:r>
        <w:fldChar w:fldCharType="end"/>
      </w:r>
    </w:p>
    <w:p w14:paraId="49986459" w14:textId="5F13BFF4" w:rsidR="004A555F" w:rsidRDefault="00411138" w:rsidP="004A555F">
      <w:r>
        <w:t>Sites</w:t>
      </w:r>
      <w:r w:rsidR="004A555F">
        <w:t xml:space="preserve"> ensure the safety of the families and children served by conducting criminal background</w:t>
      </w:r>
      <w:r w:rsidR="004A555F">
        <w:fldChar w:fldCharType="begin"/>
      </w:r>
      <w:r w:rsidR="004A555F">
        <w:instrText xml:space="preserve"> XE "</w:instrText>
      </w:r>
      <w:r w:rsidR="004A555F" w:rsidRPr="00B209A4">
        <w:instrText>Staffing:Background checks</w:instrText>
      </w:r>
      <w:r w:rsidR="004A555F">
        <w:instrText xml:space="preserve">" </w:instrText>
      </w:r>
      <w:r w:rsidR="004A555F">
        <w:fldChar w:fldCharType="end"/>
      </w:r>
      <w:r w:rsidR="004A555F">
        <w:t xml:space="preserve"> checks on all prospective employees and/or volunteers who have responsibilities rela</w:t>
      </w:r>
      <w:r>
        <w:t>ting to families or their files. This is a sentinel standard.</w:t>
      </w:r>
    </w:p>
    <w:p w14:paraId="764E9447" w14:textId="77777777" w:rsidR="004A555F" w:rsidRDefault="004A555F" w:rsidP="004A555F">
      <w:r>
        <w:t>Criminal background checks are conducted before contact with families and should include all states of residence in the past and records verified against all known names and social security numbers.</w:t>
      </w:r>
    </w:p>
    <w:p w14:paraId="3F9B61DA" w14:textId="28BB85F7" w:rsidR="004A555F" w:rsidRDefault="00411138" w:rsidP="004A555F">
      <w:pPr>
        <w:autoSpaceDE w:val="0"/>
        <w:autoSpaceDN w:val="0"/>
        <w:adjustRightInd w:val="0"/>
      </w:pPr>
      <w:r>
        <w:t>Sites</w:t>
      </w:r>
      <w:r w:rsidR="004A555F">
        <w:t xml:space="preserve"> are also encouraged t</w:t>
      </w:r>
      <w:r>
        <w:t>o conduct background checks on S</w:t>
      </w:r>
      <w:r w:rsidR="004A555F">
        <w:t xml:space="preserve">upervisors and </w:t>
      </w:r>
      <w:r w:rsidR="00FA423A">
        <w:t>Program Managers</w:t>
      </w:r>
      <w:r w:rsidR="004A555F">
        <w:t xml:space="preserve">.  </w:t>
      </w:r>
      <w:r>
        <w:t>Sites</w:t>
      </w:r>
      <w:r w:rsidR="004A555F">
        <w:t xml:space="preserve"> are not required to conduct background checks for licensed staff if the </w:t>
      </w:r>
      <w:r w:rsidR="001C6DEB">
        <w:t>site</w:t>
      </w:r>
      <w:r w:rsidR="004A555F">
        <w:t xml:space="preserve"> has verified that background checks are part of the licensing process.</w:t>
      </w:r>
    </w:p>
    <w:p w14:paraId="4705BDFD" w14:textId="05A23239" w:rsidR="004A555F" w:rsidRDefault="004A555F" w:rsidP="00DD3117">
      <w:pPr>
        <w:pStyle w:val="Heading30"/>
      </w:pPr>
      <w:r w:rsidRPr="000469A5">
        <w:t>Staff</w:t>
      </w:r>
      <w:r w:rsidRPr="000469A5">
        <w:fldChar w:fldCharType="begin"/>
      </w:r>
      <w:r w:rsidRPr="000469A5">
        <w:instrText xml:space="preserve"> XE "Staffing:Turnover Rates &amp; Retention" </w:instrText>
      </w:r>
      <w:r w:rsidRPr="000469A5">
        <w:fldChar w:fldCharType="end"/>
      </w:r>
      <w:r w:rsidR="006A376E">
        <w:t xml:space="preserve"> </w:t>
      </w:r>
      <w:r w:rsidR="00411138">
        <w:t>Retention</w:t>
      </w:r>
      <w:r w:rsidRPr="000469A5">
        <w:t xml:space="preserve"> </w:t>
      </w:r>
      <w:r>
        <w:t>Analysis &amp; Plan</w:t>
      </w:r>
    </w:p>
    <w:p w14:paraId="42566BED" w14:textId="77777777" w:rsidR="004A555F" w:rsidRPr="000469A5" w:rsidRDefault="004A555F" w:rsidP="00DD3117">
      <w:pPr>
        <w:pStyle w:val="Heading30"/>
      </w:pPr>
      <w:r w:rsidRPr="000469A5">
        <w:t>(CE 9-4)</w:t>
      </w:r>
    </w:p>
    <w:p w14:paraId="087734D9" w14:textId="5EEFF15F" w:rsidR="004A555F" w:rsidRPr="00840E9F" w:rsidRDefault="004A555F" w:rsidP="004A555F">
      <w:pPr>
        <w:autoSpaceDE w:val="0"/>
        <w:autoSpaceDN w:val="0"/>
        <w:adjustRightInd w:val="0"/>
      </w:pPr>
      <w:r w:rsidRPr="007B6192">
        <w:t>As a pa</w:t>
      </w:r>
      <w:r w:rsidR="00411138">
        <w:t>rt of personnel management, sites</w:t>
      </w:r>
      <w:r w:rsidRPr="007B6192">
        <w:t xml:space="preserve"> </w:t>
      </w:r>
      <w:r w:rsidRPr="00840E9F">
        <w:t xml:space="preserve">measure and evaluate the rate of personnel turnover </w:t>
      </w:r>
      <w:r w:rsidR="004842A7" w:rsidRPr="00840E9F">
        <w:t>every two</w:t>
      </w:r>
      <w:r w:rsidRPr="00840E9F">
        <w:t xml:space="preserve"> years. Turnover is examined for a given period, such as one or two years. Turnover rate is calculated as: </w:t>
      </w:r>
    </w:p>
    <w:p w14:paraId="603322D3" w14:textId="41FE32BD" w:rsidR="004A555F" w:rsidRPr="00840E9F" w:rsidRDefault="00411138" w:rsidP="00560629">
      <w:pPr>
        <w:pStyle w:val="ListParagraph"/>
        <w:numPr>
          <w:ilvl w:val="0"/>
          <w:numId w:val="37"/>
        </w:numPr>
      </w:pPr>
      <w:r>
        <w:t>T</w:t>
      </w:r>
      <w:r w:rsidR="004A555F" w:rsidRPr="00840E9F">
        <w:t xml:space="preserve">he total number of staff who leave during the period divided by </w:t>
      </w:r>
    </w:p>
    <w:p w14:paraId="24CBE91F" w14:textId="4E9DF821" w:rsidR="004A555F" w:rsidRDefault="00411138" w:rsidP="00560629">
      <w:pPr>
        <w:pStyle w:val="ListParagraph"/>
        <w:numPr>
          <w:ilvl w:val="0"/>
          <w:numId w:val="37"/>
        </w:numPr>
      </w:pPr>
      <w:r>
        <w:t>T</w:t>
      </w:r>
      <w:r w:rsidR="004A555F" w:rsidRPr="00840E9F">
        <w:t>he total number</w:t>
      </w:r>
      <w:r w:rsidR="004A555F">
        <w:t xml:space="preserve"> o</w:t>
      </w:r>
      <w:r>
        <w:t>f staff during the same period</w:t>
      </w:r>
      <w:r w:rsidR="004A555F" w:rsidRPr="007B6192">
        <w:t xml:space="preserve"> </w:t>
      </w:r>
    </w:p>
    <w:p w14:paraId="3DBB1664" w14:textId="3D0F1851" w:rsidR="004A555F" w:rsidRPr="007B6192" w:rsidRDefault="004A555F" w:rsidP="004A555F">
      <w:r w:rsidRPr="007B6192">
        <w:t>Turnover rates a</w:t>
      </w:r>
      <w:r w:rsidR="00411138">
        <w:t>re examined both for the site</w:t>
      </w:r>
      <w:r w:rsidRPr="007B6192">
        <w:t xml:space="preserve"> as a whole and for the various job categories to identify any patterns or unusual levels of turnover specific to certain categories. </w:t>
      </w:r>
    </w:p>
    <w:p w14:paraId="4D56C2C9" w14:textId="7CEE8D15" w:rsidR="004A555F" w:rsidRPr="007B6192" w:rsidRDefault="004A555F" w:rsidP="004A555F">
      <w:r w:rsidRPr="007B6192">
        <w:t>Staff are given an opportunity to complete an exit survey</w:t>
      </w:r>
      <w:r>
        <w:t xml:space="preserve">. In addition, </w:t>
      </w:r>
      <w:r w:rsidR="00411138">
        <w:t>S</w:t>
      </w:r>
      <w:r w:rsidRPr="007B6192">
        <w:t xml:space="preserve">upervisors are required to offer optional exit interviews to all staff leaving the program. </w:t>
      </w:r>
    </w:p>
    <w:p w14:paraId="147B654D" w14:textId="77777777" w:rsidR="004A555F" w:rsidRPr="007B6192" w:rsidRDefault="004A555F" w:rsidP="004A555F">
      <w:r w:rsidRPr="007B6192">
        <w:t>Turnover rates are examined in the context of job satisfaction</w:t>
      </w:r>
      <w:r>
        <w:t xml:space="preserve"> as evidenced in interviews and/or surveys</w:t>
      </w:r>
      <w:r w:rsidRPr="007B6192">
        <w:t xml:space="preserve">. Reasons for leaving are analyzed and actions are taken to correct any identified problems. </w:t>
      </w:r>
    </w:p>
    <w:p w14:paraId="5CE9EB00" w14:textId="77777777" w:rsidR="004A555F" w:rsidRDefault="004A555F" w:rsidP="00DD3117">
      <w:pPr>
        <w:pStyle w:val="Heading30"/>
      </w:pPr>
      <w:r>
        <w:t>Staff Retention</w:t>
      </w:r>
    </w:p>
    <w:p w14:paraId="14E94967" w14:textId="77777777" w:rsidR="004A555F" w:rsidRDefault="00FA423A" w:rsidP="004A555F">
      <w:pPr>
        <w:autoSpaceDE w:val="0"/>
        <w:autoSpaceDN w:val="0"/>
        <w:adjustRightInd w:val="0"/>
        <w:rPr>
          <w:rFonts w:cs="AGaramond"/>
        </w:rPr>
      </w:pPr>
      <w:r>
        <w:rPr>
          <w:rFonts w:cs="AGaramond"/>
        </w:rPr>
        <w:t>Program Managers</w:t>
      </w:r>
      <w:r w:rsidR="004A555F" w:rsidRPr="007B6192">
        <w:rPr>
          <w:rFonts w:cs="AGaramond"/>
        </w:rPr>
        <w:t xml:space="preserve"> </w:t>
      </w:r>
      <w:r w:rsidR="004842A7">
        <w:rPr>
          <w:rFonts w:cs="AGaramond"/>
        </w:rPr>
        <w:t>must</w:t>
      </w:r>
      <w:r w:rsidR="004A555F" w:rsidRPr="007B6192">
        <w:rPr>
          <w:rFonts w:cs="AGaramond"/>
        </w:rPr>
        <w:t xml:space="preserve"> </w:t>
      </w:r>
      <w:r w:rsidR="004A555F">
        <w:rPr>
          <w:rFonts w:cs="AGaramond"/>
        </w:rPr>
        <w:t xml:space="preserve">continually </w:t>
      </w:r>
      <w:r w:rsidR="004A555F" w:rsidRPr="007B6192">
        <w:rPr>
          <w:rFonts w:cs="AGaramond"/>
        </w:rPr>
        <w:t>think about ways to retain staff members</w:t>
      </w:r>
      <w:r w:rsidR="004A555F">
        <w:rPr>
          <w:rFonts w:cs="AGaramond"/>
        </w:rPr>
        <w:t>. T</w:t>
      </w:r>
      <w:r w:rsidR="004A555F" w:rsidRPr="007B6192">
        <w:rPr>
          <w:rFonts w:cs="AGaramond"/>
        </w:rPr>
        <w:t xml:space="preserve">urnover in this field can be high. </w:t>
      </w:r>
      <w:r w:rsidR="004A555F">
        <w:rPr>
          <w:rFonts w:cs="AGaramond"/>
        </w:rPr>
        <w:t>While salaries and benefits play an important role, people are more likely to leave for reasons related to career progression, seeking new challenges and achieving greater recognition.</w:t>
      </w:r>
    </w:p>
    <w:p w14:paraId="48461EFE" w14:textId="651303D4" w:rsidR="00411138" w:rsidRPr="00411138" w:rsidRDefault="004A555F" w:rsidP="00DD3117">
      <w:pPr>
        <w:pStyle w:val="Heading30"/>
      </w:pPr>
      <w:r w:rsidRPr="00411138">
        <w:t>Job satisfaction</w:t>
      </w:r>
    </w:p>
    <w:p w14:paraId="54B1A532" w14:textId="16A728E3" w:rsidR="004A555F" w:rsidRDefault="004A555F" w:rsidP="004A555F">
      <w:pPr>
        <w:autoSpaceDE w:val="0"/>
        <w:autoSpaceDN w:val="0"/>
        <w:adjustRightInd w:val="0"/>
        <w:rPr>
          <w:rFonts w:cs="AGaramond"/>
        </w:rPr>
      </w:pPr>
      <w:r>
        <w:rPr>
          <w:rFonts w:cs="AGaramond"/>
        </w:rPr>
        <w:t xml:space="preserve">A variety of approaches support staff engagement and enthusiasm, key components of retention. </w:t>
      </w:r>
      <w:r w:rsidRPr="007B6192">
        <w:rPr>
          <w:rFonts w:cs="AGaramond"/>
        </w:rPr>
        <w:t>Staff</w:t>
      </w:r>
      <w:r>
        <w:rPr>
          <w:rFonts w:cs="AGaramond"/>
        </w:rPr>
        <w:t xml:space="preserve"> members</w:t>
      </w:r>
      <w:r w:rsidRPr="007B6192">
        <w:rPr>
          <w:rFonts w:cs="AGaramond"/>
        </w:rPr>
        <w:t xml:space="preserve"> need to know they are valued. Nurturing staff should be ongoin</w:t>
      </w:r>
      <w:r w:rsidR="00411138">
        <w:rPr>
          <w:rFonts w:cs="AGaramond"/>
        </w:rPr>
        <w:t xml:space="preserve">g, </w:t>
      </w:r>
      <w:r>
        <w:rPr>
          <w:rFonts w:cs="AGaramond"/>
        </w:rPr>
        <w:t>day-to-day activity built through c</w:t>
      </w:r>
      <w:r w:rsidRPr="007B6192">
        <w:rPr>
          <w:rFonts w:cs="AGaramond"/>
        </w:rPr>
        <w:t xml:space="preserve">lear and open communication. </w:t>
      </w:r>
    </w:p>
    <w:p w14:paraId="3E1B5285" w14:textId="77777777" w:rsidR="004A555F" w:rsidRDefault="004A555F" w:rsidP="004A555F">
      <w:pPr>
        <w:autoSpaceDE w:val="0"/>
        <w:autoSpaceDN w:val="0"/>
        <w:adjustRightInd w:val="0"/>
        <w:rPr>
          <w:rFonts w:cs="AGaramond"/>
        </w:rPr>
      </w:pPr>
      <w:r>
        <w:rPr>
          <w:rFonts w:cs="AGaramond"/>
        </w:rPr>
        <w:t xml:space="preserve">In addition, </w:t>
      </w:r>
      <w:r w:rsidR="00FA423A">
        <w:rPr>
          <w:rFonts w:cs="AGaramond"/>
        </w:rPr>
        <w:t>Program Managers</w:t>
      </w:r>
      <w:r w:rsidRPr="007B6192">
        <w:rPr>
          <w:rFonts w:cs="AGaramond"/>
        </w:rPr>
        <w:t xml:space="preserve"> </w:t>
      </w:r>
      <w:r>
        <w:rPr>
          <w:rFonts w:cs="AGaramond"/>
        </w:rPr>
        <w:t>can</w:t>
      </w:r>
      <w:r w:rsidRPr="007B6192">
        <w:rPr>
          <w:rFonts w:cs="AGaramond"/>
        </w:rPr>
        <w:t xml:space="preserve"> seek out opportunities for staff development that will open new doors and expand skill sets. </w:t>
      </w:r>
      <w:r>
        <w:rPr>
          <w:rFonts w:cs="AGaramond"/>
        </w:rPr>
        <w:t>Career development doesn’t only mean promotion to a more senior level. Rather, it means moving through different stages of contribution, each one adding more value to the individual and the program.</w:t>
      </w:r>
    </w:p>
    <w:p w14:paraId="39398C9D" w14:textId="77777777" w:rsidR="004A555F" w:rsidRDefault="004A555F" w:rsidP="004A555F">
      <w:pPr>
        <w:autoSpaceDE w:val="0"/>
        <w:autoSpaceDN w:val="0"/>
        <w:adjustRightInd w:val="0"/>
        <w:rPr>
          <w:rFonts w:cs="AGaramond"/>
        </w:rPr>
      </w:pPr>
      <w:r w:rsidRPr="007B6192">
        <w:rPr>
          <w:rFonts w:cs="AGaramond"/>
        </w:rPr>
        <w:t>Other contributors to job satisfaction are time off, office space, special tasks that recognize skills and public recognition for achievements.</w:t>
      </w:r>
    </w:p>
    <w:p w14:paraId="78C4D703" w14:textId="6EBF0CF9" w:rsidR="004F262E" w:rsidRPr="00C2394E" w:rsidRDefault="004F262E" w:rsidP="00DD3117">
      <w:pPr>
        <w:pStyle w:val="Heading30"/>
      </w:pPr>
      <w:r w:rsidRPr="00C2394E">
        <w:t>Intensive Role Training (CE 10)</w:t>
      </w:r>
    </w:p>
    <w:p w14:paraId="2F14F702" w14:textId="77777777" w:rsidR="00C2394E" w:rsidRPr="00382B03" w:rsidRDefault="00C2394E" w:rsidP="00C2394E">
      <w:pPr>
        <w:pStyle w:val="BodyText10"/>
        <w:rPr>
          <w:rFonts w:ascii="Verdana" w:hAnsi="Verdana"/>
          <w:sz w:val="20"/>
          <w:szCs w:val="20"/>
          <w:u w:val="single"/>
        </w:rPr>
      </w:pPr>
      <w:r>
        <w:rPr>
          <w:rFonts w:ascii="Verdana" w:hAnsi="Verdana"/>
          <w:sz w:val="20"/>
          <w:szCs w:val="20"/>
        </w:rPr>
        <w:t xml:space="preserve">Research </w:t>
      </w:r>
      <w:r w:rsidRPr="00382B03">
        <w:rPr>
          <w:rFonts w:ascii="Verdana" w:hAnsi="Verdana"/>
          <w:sz w:val="20"/>
          <w:szCs w:val="20"/>
        </w:rPr>
        <w:t>supports formal training to prepare staff to assume the responsibilities of their job because of the following:</w:t>
      </w:r>
    </w:p>
    <w:p w14:paraId="5254CC5C" w14:textId="6736A591" w:rsidR="00C2394E" w:rsidRPr="00C2394E" w:rsidRDefault="00C2394E" w:rsidP="00560629">
      <w:pPr>
        <w:pStyle w:val="Header"/>
        <w:numPr>
          <w:ilvl w:val="0"/>
          <w:numId w:val="40"/>
        </w:numPr>
        <w:pBdr>
          <w:bottom w:val="none" w:sz="0" w:space="0" w:color="auto"/>
        </w:pBdr>
        <w:rPr>
          <w:b w:val="0"/>
          <w:sz w:val="20"/>
          <w:szCs w:val="20"/>
          <w:u w:val="single"/>
        </w:rPr>
      </w:pPr>
      <w:r>
        <w:rPr>
          <w:b w:val="0"/>
          <w:sz w:val="20"/>
          <w:szCs w:val="20"/>
        </w:rPr>
        <w:t xml:space="preserve">Formal training prepares </w:t>
      </w:r>
      <w:r>
        <w:rPr>
          <w:b w:val="0"/>
          <w:sz w:val="20"/>
          <w:szCs w:val="20"/>
          <w:lang w:val="en-US"/>
        </w:rPr>
        <w:t>Home Visitors</w:t>
      </w:r>
      <w:r>
        <w:rPr>
          <w:b w:val="0"/>
          <w:sz w:val="20"/>
          <w:szCs w:val="20"/>
        </w:rPr>
        <w:t xml:space="preserve"> to assess families; strengths and needs, assist with the parent-child relationship, provide accurate information to the family, engage in appropriate case management activities, and meet certain standards of service delivery.</w:t>
      </w:r>
    </w:p>
    <w:p w14:paraId="367A904E" w14:textId="49B6C753" w:rsidR="00C2394E" w:rsidRPr="00AB1E71" w:rsidRDefault="00C2394E" w:rsidP="00560629">
      <w:pPr>
        <w:pStyle w:val="Header"/>
        <w:numPr>
          <w:ilvl w:val="0"/>
          <w:numId w:val="40"/>
        </w:numPr>
        <w:pBdr>
          <w:bottom w:val="none" w:sz="0" w:space="0" w:color="auto"/>
        </w:pBdr>
        <w:rPr>
          <w:b w:val="0"/>
          <w:sz w:val="20"/>
          <w:szCs w:val="20"/>
          <w:u w:val="single"/>
        </w:rPr>
      </w:pPr>
      <w:r>
        <w:rPr>
          <w:b w:val="0"/>
          <w:sz w:val="20"/>
          <w:szCs w:val="20"/>
          <w:lang w:val="en-US"/>
        </w:rPr>
        <w:t xml:space="preserve">Formal training also prepares Supervisors and Program Managers to support the program and provide reflective leadership to staff. </w:t>
      </w:r>
    </w:p>
    <w:p w14:paraId="1A30CDF3" w14:textId="0409A0A6" w:rsidR="00C2394E" w:rsidRPr="00AB1E71" w:rsidRDefault="00C2394E" w:rsidP="00560629">
      <w:pPr>
        <w:pStyle w:val="Header"/>
        <w:numPr>
          <w:ilvl w:val="0"/>
          <w:numId w:val="40"/>
        </w:numPr>
        <w:pBdr>
          <w:bottom w:val="none" w:sz="0" w:space="0" w:color="auto"/>
        </w:pBdr>
        <w:rPr>
          <w:b w:val="0"/>
          <w:sz w:val="20"/>
          <w:szCs w:val="20"/>
          <w:u w:val="single"/>
        </w:rPr>
      </w:pPr>
      <w:r>
        <w:rPr>
          <w:b w:val="0"/>
          <w:sz w:val="20"/>
          <w:szCs w:val="20"/>
        </w:rPr>
        <w:t>Training establishes a link between theory and practice</w:t>
      </w:r>
      <w:r>
        <w:rPr>
          <w:b w:val="0"/>
          <w:sz w:val="20"/>
          <w:szCs w:val="20"/>
          <w:lang w:val="en-US"/>
        </w:rPr>
        <w:t xml:space="preserve"> for all new staff.</w:t>
      </w:r>
    </w:p>
    <w:p w14:paraId="5D59A5AA" w14:textId="0064A1E0" w:rsidR="00C2394E" w:rsidRPr="00AB1E71" w:rsidRDefault="00C2394E" w:rsidP="00560629">
      <w:pPr>
        <w:pStyle w:val="Header"/>
        <w:numPr>
          <w:ilvl w:val="0"/>
          <w:numId w:val="40"/>
        </w:numPr>
        <w:pBdr>
          <w:bottom w:val="none" w:sz="0" w:space="0" w:color="auto"/>
        </w:pBdr>
        <w:rPr>
          <w:b w:val="0"/>
          <w:sz w:val="20"/>
          <w:szCs w:val="20"/>
          <w:u w:val="single"/>
        </w:rPr>
      </w:pPr>
      <w:r>
        <w:rPr>
          <w:b w:val="0"/>
          <w:sz w:val="20"/>
          <w:szCs w:val="20"/>
        </w:rPr>
        <w:t xml:space="preserve">Training provides the opportunity for </w:t>
      </w:r>
      <w:r>
        <w:rPr>
          <w:b w:val="0"/>
          <w:sz w:val="20"/>
          <w:szCs w:val="20"/>
          <w:lang w:val="en-US"/>
        </w:rPr>
        <w:t xml:space="preserve">Home Visitors </w:t>
      </w:r>
      <w:r>
        <w:rPr>
          <w:b w:val="0"/>
          <w:sz w:val="20"/>
          <w:szCs w:val="20"/>
        </w:rPr>
        <w:t>to develop and implement practical approaches to real situations in a safe environment</w:t>
      </w:r>
      <w:r>
        <w:rPr>
          <w:b w:val="0"/>
          <w:sz w:val="20"/>
          <w:szCs w:val="20"/>
          <w:lang w:val="en-US"/>
        </w:rPr>
        <w:t>.</w:t>
      </w:r>
    </w:p>
    <w:p w14:paraId="5335420C" w14:textId="2FA2D03D" w:rsidR="00C2394E" w:rsidRPr="00AB1E71" w:rsidRDefault="00C2394E" w:rsidP="00560629">
      <w:pPr>
        <w:pStyle w:val="Header"/>
        <w:numPr>
          <w:ilvl w:val="0"/>
          <w:numId w:val="40"/>
        </w:numPr>
        <w:pBdr>
          <w:bottom w:val="none" w:sz="0" w:space="0" w:color="auto"/>
        </w:pBdr>
        <w:rPr>
          <w:b w:val="0"/>
          <w:sz w:val="20"/>
          <w:szCs w:val="20"/>
          <w:u w:val="single"/>
        </w:rPr>
      </w:pPr>
      <w:r>
        <w:rPr>
          <w:b w:val="0"/>
          <w:sz w:val="20"/>
          <w:szCs w:val="20"/>
        </w:rPr>
        <w:t>Training allows staff to share information and experiences and to learn from each other</w:t>
      </w:r>
      <w:r>
        <w:rPr>
          <w:b w:val="0"/>
          <w:sz w:val="20"/>
          <w:szCs w:val="20"/>
          <w:lang w:val="en-US"/>
        </w:rPr>
        <w:t>.</w:t>
      </w:r>
    </w:p>
    <w:p w14:paraId="3D33B7A7" w14:textId="141B810B" w:rsidR="00C2394E" w:rsidRPr="00AB1E71" w:rsidRDefault="00C2394E" w:rsidP="00560629">
      <w:pPr>
        <w:pStyle w:val="Header"/>
        <w:numPr>
          <w:ilvl w:val="0"/>
          <w:numId w:val="40"/>
        </w:numPr>
        <w:pBdr>
          <w:bottom w:val="none" w:sz="0" w:space="0" w:color="auto"/>
        </w:pBdr>
        <w:rPr>
          <w:b w:val="0"/>
          <w:sz w:val="20"/>
          <w:szCs w:val="20"/>
          <w:u w:val="single"/>
        </w:rPr>
      </w:pPr>
      <w:r>
        <w:rPr>
          <w:b w:val="0"/>
          <w:sz w:val="20"/>
          <w:szCs w:val="20"/>
        </w:rPr>
        <w:t xml:space="preserve">Training helps </w:t>
      </w:r>
      <w:r>
        <w:rPr>
          <w:b w:val="0"/>
          <w:sz w:val="20"/>
          <w:szCs w:val="20"/>
          <w:lang w:val="en-US"/>
        </w:rPr>
        <w:t>Home Visitors</w:t>
      </w:r>
      <w:r>
        <w:rPr>
          <w:b w:val="0"/>
          <w:sz w:val="20"/>
          <w:szCs w:val="20"/>
        </w:rPr>
        <w:t xml:space="preserve"> feel supported in their work and promotes their professional development</w:t>
      </w:r>
      <w:r>
        <w:rPr>
          <w:b w:val="0"/>
          <w:sz w:val="20"/>
          <w:szCs w:val="20"/>
          <w:lang w:val="en-US"/>
        </w:rPr>
        <w:t>.</w:t>
      </w:r>
    </w:p>
    <w:p w14:paraId="04194DB9" w14:textId="21BC368A" w:rsidR="00C2394E" w:rsidRPr="00AB1E71" w:rsidRDefault="00C2394E" w:rsidP="00560629">
      <w:pPr>
        <w:pStyle w:val="Header"/>
        <w:numPr>
          <w:ilvl w:val="0"/>
          <w:numId w:val="40"/>
        </w:numPr>
        <w:pBdr>
          <w:bottom w:val="none" w:sz="0" w:space="0" w:color="auto"/>
        </w:pBdr>
        <w:rPr>
          <w:b w:val="0"/>
          <w:sz w:val="20"/>
          <w:szCs w:val="20"/>
          <w:u w:val="single"/>
        </w:rPr>
      </w:pPr>
      <w:r>
        <w:rPr>
          <w:b w:val="0"/>
          <w:sz w:val="20"/>
          <w:szCs w:val="20"/>
          <w:lang w:val="en-US"/>
        </w:rPr>
        <w:t xml:space="preserve">Intensive role training for all staff </w:t>
      </w:r>
      <w:r>
        <w:rPr>
          <w:b w:val="0"/>
          <w:sz w:val="20"/>
          <w:szCs w:val="20"/>
        </w:rPr>
        <w:t>ensures consistent service delivery and allows for improved program outcomes</w:t>
      </w:r>
      <w:r>
        <w:rPr>
          <w:b w:val="0"/>
          <w:sz w:val="20"/>
          <w:szCs w:val="20"/>
          <w:lang w:val="en-US"/>
        </w:rPr>
        <w:t>.</w:t>
      </w:r>
    </w:p>
    <w:p w14:paraId="59C773B1" w14:textId="4C850680" w:rsidR="00C2394E" w:rsidRPr="006D711E" w:rsidRDefault="00C2394E" w:rsidP="00560629">
      <w:pPr>
        <w:pStyle w:val="Header"/>
        <w:numPr>
          <w:ilvl w:val="0"/>
          <w:numId w:val="40"/>
        </w:numPr>
        <w:pBdr>
          <w:bottom w:val="none" w:sz="0" w:space="0" w:color="auto"/>
        </w:pBdr>
        <w:rPr>
          <w:b w:val="0"/>
          <w:sz w:val="20"/>
          <w:szCs w:val="20"/>
          <w:u w:val="single"/>
        </w:rPr>
      </w:pPr>
      <w:r>
        <w:rPr>
          <w:b w:val="0"/>
          <w:sz w:val="20"/>
          <w:szCs w:val="20"/>
        </w:rPr>
        <w:t xml:space="preserve">In order for </w:t>
      </w:r>
      <w:r>
        <w:rPr>
          <w:b w:val="0"/>
          <w:sz w:val="20"/>
          <w:szCs w:val="20"/>
          <w:lang w:val="en-US"/>
        </w:rPr>
        <w:t>sites</w:t>
      </w:r>
      <w:r>
        <w:rPr>
          <w:b w:val="0"/>
          <w:sz w:val="20"/>
          <w:szCs w:val="20"/>
        </w:rPr>
        <w:t xml:space="preserve"> to provide quality services, the staff must be trained in the specific tasks of the job</w:t>
      </w:r>
      <w:r>
        <w:rPr>
          <w:b w:val="0"/>
          <w:sz w:val="20"/>
          <w:szCs w:val="20"/>
          <w:lang w:val="en-US"/>
        </w:rPr>
        <w:t>.</w:t>
      </w:r>
    </w:p>
    <w:p w14:paraId="1CC68D0B" w14:textId="4D545CCE" w:rsidR="00813BF7" w:rsidRDefault="00C2394E" w:rsidP="00C2394E">
      <w:pPr>
        <w:autoSpaceDE w:val="0"/>
        <w:autoSpaceDN w:val="0"/>
        <w:adjustRightInd w:val="0"/>
        <w:rPr>
          <w:rFonts w:cs="AGaramond"/>
        </w:rPr>
      </w:pPr>
      <w:r>
        <w:rPr>
          <w:rFonts w:cs="AGaramond"/>
        </w:rPr>
        <w:t xml:space="preserve"> </w:t>
      </w:r>
      <w:r w:rsidR="004F262E">
        <w:rPr>
          <w:rFonts w:cs="AGaramond"/>
        </w:rPr>
        <w:t>It is required that all new staff, Home Visitors, S</w:t>
      </w:r>
      <w:r>
        <w:rPr>
          <w:rFonts w:cs="AGaramond"/>
        </w:rPr>
        <w:t xml:space="preserve">upervisors, and Program Managers, </w:t>
      </w:r>
      <w:r w:rsidR="004F262E">
        <w:rPr>
          <w:rFonts w:cs="AGaramond"/>
        </w:rPr>
        <w:t>receive intensive training</w:t>
      </w:r>
      <w:r>
        <w:rPr>
          <w:rFonts w:cs="AGaramond"/>
        </w:rPr>
        <w:t xml:space="preserve"> specific to their role as</w:t>
      </w:r>
      <w:r w:rsidR="004F262E">
        <w:rPr>
          <w:rFonts w:cs="AGaramond"/>
        </w:rPr>
        <w:t xml:space="preserve"> well as be oriented to the Healthy Families program in Oregon and Healthy Families America. </w:t>
      </w:r>
      <w:r w:rsidR="002B2783">
        <w:rPr>
          <w:rFonts w:cs="AGaramond"/>
        </w:rPr>
        <w:t>If staff are not able to receive the core training before providing services, stop-gap training must be provided by the site.</w:t>
      </w:r>
    </w:p>
    <w:p w14:paraId="444D90F6" w14:textId="50BE3D33" w:rsidR="004F262E" w:rsidRPr="004F262E" w:rsidRDefault="004F262E" w:rsidP="00C2394E">
      <w:pPr>
        <w:autoSpaceDE w:val="0"/>
        <w:autoSpaceDN w:val="0"/>
        <w:adjustRightInd w:val="0"/>
        <w:rPr>
          <w:rFonts w:cs="AGaramond"/>
          <w:b/>
        </w:rPr>
      </w:pPr>
      <w:r>
        <w:rPr>
          <w:rFonts w:cs="AGaramond"/>
        </w:rPr>
        <w:t xml:space="preserve">HFO Central Administration has </w:t>
      </w:r>
      <w:r w:rsidR="00C2394E">
        <w:rPr>
          <w:rFonts w:cs="AGaramond"/>
        </w:rPr>
        <w:t>created training tools that will help guide new staff in completing all of the</w:t>
      </w:r>
      <w:r w:rsidR="00813BF7">
        <w:rPr>
          <w:rFonts w:cs="AGaramond"/>
        </w:rPr>
        <w:t xml:space="preserve"> core trainings and orientation</w:t>
      </w:r>
      <w:r w:rsidR="00C2394E">
        <w:rPr>
          <w:rFonts w:cs="AGaramond"/>
        </w:rPr>
        <w:t xml:space="preserve"> requirements.</w:t>
      </w:r>
      <w:r w:rsidR="00813BF7">
        <w:rPr>
          <w:rFonts w:cs="AGaramond"/>
        </w:rPr>
        <w:t xml:space="preserve"> The </w:t>
      </w:r>
      <w:r w:rsidR="00813BF7">
        <w:rPr>
          <w:rFonts w:cs="AGaramond"/>
          <w:i/>
        </w:rPr>
        <w:t>HFO Required Training Log</w:t>
      </w:r>
      <w:r w:rsidR="00813BF7">
        <w:rPr>
          <w:rFonts w:cs="AGaramond"/>
        </w:rPr>
        <w:t xml:space="preserve"> is the standardized form that all new staff are required to complete that will track these trainings.</w:t>
      </w:r>
    </w:p>
    <w:p w14:paraId="6FD423C5" w14:textId="6486140D" w:rsidR="004A555F" w:rsidRPr="005125EF" w:rsidRDefault="00297BFF" w:rsidP="00DD3117">
      <w:pPr>
        <w:pStyle w:val="Heading30"/>
      </w:pPr>
      <w:r>
        <w:t xml:space="preserve">Required </w:t>
      </w:r>
      <w:r w:rsidR="004F262E" w:rsidRPr="005125EF">
        <w:t>Training (CE 11</w:t>
      </w:r>
      <w:r w:rsidR="004A555F" w:rsidRPr="005125EF">
        <w:t xml:space="preserve">) </w:t>
      </w:r>
    </w:p>
    <w:p w14:paraId="789891F3" w14:textId="7838590B" w:rsidR="002B2783" w:rsidRDefault="002B2783" w:rsidP="002B2783">
      <w:r>
        <w:t xml:space="preserve">HFO </w:t>
      </w:r>
      <w:r w:rsidRPr="004842A7">
        <w:t>standards</w:t>
      </w:r>
      <w:r>
        <w:t xml:space="preserve"> require staff to </w:t>
      </w:r>
      <w:r w:rsidRPr="001503D8">
        <w:rPr>
          <w:szCs w:val="20"/>
        </w:rPr>
        <w:t>have training in a variety of topics that are relevant to the field of home visiting.</w:t>
      </w:r>
      <w:r>
        <w:rPr>
          <w:szCs w:val="20"/>
        </w:rPr>
        <w:t xml:space="preserve"> Web-based training for all of the areas is available to meet this standard.</w:t>
      </w:r>
      <w:r w:rsidRPr="001503D8">
        <w:rPr>
          <w:szCs w:val="20"/>
        </w:rPr>
        <w:t xml:space="preserve"> </w:t>
      </w:r>
      <w:r>
        <w:rPr>
          <w:szCs w:val="20"/>
        </w:rPr>
        <w:t>Each new staff is required to watch the competency-based modules within the 3, 6 , and 12 month timeframes detailed in the PPPM.</w:t>
      </w:r>
    </w:p>
    <w:p w14:paraId="50F427B6" w14:textId="027C2F68" w:rsidR="004A555F" w:rsidRDefault="002B2783" w:rsidP="002B2783">
      <w:r w:rsidRPr="004842A7">
        <w:rPr>
          <w:szCs w:val="20"/>
        </w:rPr>
        <w:t xml:space="preserve"> </w:t>
      </w:r>
      <w:r w:rsidR="004A555F" w:rsidRPr="004842A7">
        <w:rPr>
          <w:szCs w:val="20"/>
        </w:rPr>
        <w:t xml:space="preserve">Training for </w:t>
      </w:r>
      <w:r w:rsidR="00DE02EA">
        <w:rPr>
          <w:szCs w:val="20"/>
        </w:rPr>
        <w:t>HFO</w:t>
      </w:r>
      <w:r w:rsidR="000F250A">
        <w:rPr>
          <w:szCs w:val="20"/>
        </w:rPr>
        <w:t xml:space="preserve"> </w:t>
      </w:r>
      <w:r>
        <w:rPr>
          <w:szCs w:val="20"/>
        </w:rPr>
        <w:t>site</w:t>
      </w:r>
      <w:r w:rsidR="004A555F" w:rsidRPr="006D711E">
        <w:rPr>
          <w:szCs w:val="20"/>
        </w:rPr>
        <w:t xml:space="preserve"> staff is an ongoing process, designed to ensure that children and families receive high quality services. Training should be geared to the unique aspects of home visiting services and be culturally sensitive, taking into</w:t>
      </w:r>
      <w:r w:rsidR="005A2D13">
        <w:rPr>
          <w:szCs w:val="20"/>
        </w:rPr>
        <w:t xml:space="preserve"> a</w:t>
      </w:r>
      <w:r w:rsidR="004A555F" w:rsidRPr="006D711E">
        <w:rPr>
          <w:szCs w:val="20"/>
        </w:rPr>
        <w:t>ccount each staff member’s skills and needs.</w:t>
      </w:r>
      <w:r>
        <w:rPr>
          <w:szCs w:val="20"/>
        </w:rPr>
        <w:t xml:space="preserve"> Annual ongoing training that is required for all HFO staff includes Medicaid/Mott Refresher, Child Abuse and Neglect Reporting, and Cultural Sensitivity training. These trainings are the responsibility of site leadership to make sure that all staff receive and document them within the required timeframe.</w:t>
      </w:r>
    </w:p>
    <w:p w14:paraId="30708DDC" w14:textId="77777777" w:rsidR="004A555F" w:rsidRDefault="004A555F" w:rsidP="00DD3117">
      <w:pPr>
        <w:pStyle w:val="Heading30"/>
      </w:pPr>
      <w:r>
        <w:t>Training Records</w:t>
      </w:r>
      <w:r>
        <w:fldChar w:fldCharType="begin"/>
      </w:r>
      <w:r>
        <w:instrText xml:space="preserve"> XE "</w:instrText>
      </w:r>
      <w:r w:rsidRPr="00FB120C">
        <w:instrText>Training:Training Records</w:instrText>
      </w:r>
      <w:r>
        <w:instrText xml:space="preserve">" </w:instrText>
      </w:r>
      <w:r>
        <w:fldChar w:fldCharType="end"/>
      </w:r>
    </w:p>
    <w:p w14:paraId="68FEF435" w14:textId="0314E6D4" w:rsidR="004A555F" w:rsidRDefault="004A555F" w:rsidP="004A555F">
      <w:pPr>
        <w:rPr>
          <w:rFonts w:cs="AGaramond"/>
        </w:rPr>
      </w:pPr>
      <w:r>
        <w:rPr>
          <w:rFonts w:cs="AGaramond"/>
        </w:rPr>
        <w:t>Training</w:t>
      </w:r>
      <w:r w:rsidR="004E05E7">
        <w:rPr>
          <w:rFonts w:cs="AGaramond"/>
        </w:rPr>
        <w:t xml:space="preserve">s </w:t>
      </w:r>
      <w:r>
        <w:rPr>
          <w:rFonts w:cs="AGaramond"/>
        </w:rPr>
        <w:t>are documented by training certificates, brochures or agendas that describe the content of the training and information about the qualifications of the trainer</w:t>
      </w:r>
      <w:r w:rsidRPr="00A53052">
        <w:rPr>
          <w:rFonts w:cs="AGaramond"/>
        </w:rPr>
        <w:t>.</w:t>
      </w:r>
      <w:r>
        <w:rPr>
          <w:rFonts w:cs="AGaramond"/>
        </w:rPr>
        <w:t xml:space="preserve"> </w:t>
      </w:r>
    </w:p>
    <w:p w14:paraId="55F94A76" w14:textId="3CDA3B77" w:rsidR="005C39C6" w:rsidRDefault="005C39C6" w:rsidP="005C39C6">
      <w:pPr>
        <w:pStyle w:val="Heading30"/>
      </w:pPr>
      <w:r>
        <w:t>Initial Training Plans</w:t>
      </w:r>
    </w:p>
    <w:p w14:paraId="6D6E572A" w14:textId="6C4D3343" w:rsidR="005C39C6" w:rsidRPr="005C39C6" w:rsidRDefault="005C39C6" w:rsidP="005C39C6">
      <w:pPr>
        <w:rPr>
          <w:rFonts w:cs="AGaramond"/>
        </w:rPr>
      </w:pPr>
      <w:r w:rsidRPr="005C39C6">
        <w:rPr>
          <w:rFonts w:cs="AGaramond"/>
        </w:rPr>
        <w:t xml:space="preserve">Sites </w:t>
      </w:r>
      <w:r>
        <w:rPr>
          <w:rFonts w:cs="AGaramond"/>
        </w:rPr>
        <w:t xml:space="preserve">are required to have an Initial Training Plan that is used as a tool for newly hired staff. This will include the </w:t>
      </w:r>
      <w:r w:rsidRPr="005C39C6">
        <w:rPr>
          <w:rFonts w:cs="AGaramond"/>
        </w:rPr>
        <w:t>use</w:t>
      </w:r>
      <w:r>
        <w:rPr>
          <w:rFonts w:cs="AGaramond"/>
        </w:rPr>
        <w:t xml:space="preserve"> of</w:t>
      </w:r>
      <w:r w:rsidRPr="005C39C6">
        <w:rPr>
          <w:rFonts w:cs="AGaramond"/>
        </w:rPr>
        <w:t xml:space="preserve"> the HFO Required Training Log to track all initial training with newly hired staff. It’s very important to follow the timeline on the log to ensure that all staff receive required trainings before working directly with families, performing supervision, or performing certain activities.</w:t>
      </w:r>
    </w:p>
    <w:p w14:paraId="5DA0A271" w14:textId="3D12D407" w:rsidR="005C39C6" w:rsidRDefault="005C39C6" w:rsidP="005C39C6">
      <w:pPr>
        <w:rPr>
          <w:rFonts w:cs="AGaramond"/>
        </w:rPr>
      </w:pPr>
      <w:r w:rsidRPr="005C39C6">
        <w:rPr>
          <w:rFonts w:cs="AGaramond"/>
        </w:rPr>
        <w:t>The initial training period lasts for one year after the hire date. After all of the required trainings are completed, staff will</w:t>
      </w:r>
    </w:p>
    <w:p w14:paraId="5C37B239" w14:textId="77777777" w:rsidR="0062669E" w:rsidRDefault="004E05E7" w:rsidP="004A555F">
      <w:pPr>
        <w:rPr>
          <w:rFonts w:cs="AGaramond"/>
        </w:rPr>
      </w:pPr>
      <w:r>
        <w:rPr>
          <w:rFonts w:cs="AGaramond"/>
        </w:rPr>
        <w:t>Documentation for all trainings, except for the core trainings</w:t>
      </w:r>
      <w:r w:rsidR="0062669E">
        <w:rPr>
          <w:rFonts w:cs="AGaramond"/>
        </w:rPr>
        <w:t>,</w:t>
      </w:r>
      <w:r>
        <w:rPr>
          <w:rFonts w:cs="AGaramond"/>
        </w:rPr>
        <w:t xml:space="preserve"> </w:t>
      </w:r>
      <w:r w:rsidR="0062669E">
        <w:rPr>
          <w:rFonts w:cs="AGaramond"/>
        </w:rPr>
        <w:t xml:space="preserve">is a </w:t>
      </w:r>
      <w:r>
        <w:rPr>
          <w:rFonts w:cs="AGaramond"/>
        </w:rPr>
        <w:t>site</w:t>
      </w:r>
      <w:r w:rsidR="0062669E">
        <w:rPr>
          <w:rFonts w:cs="AGaramond"/>
        </w:rPr>
        <w:t xml:space="preserve"> level by inputting trainings into the database and completing the </w:t>
      </w:r>
      <w:r w:rsidR="0062669E">
        <w:rPr>
          <w:rFonts w:cs="AGaramond"/>
          <w:i/>
        </w:rPr>
        <w:t xml:space="preserve">Documentation of Learning </w:t>
      </w:r>
      <w:r w:rsidR="0062669E">
        <w:rPr>
          <w:rFonts w:cs="AGaramond"/>
        </w:rPr>
        <w:t>form.</w:t>
      </w:r>
    </w:p>
    <w:p w14:paraId="17EB8A72" w14:textId="05FD2769" w:rsidR="004A555F" w:rsidRPr="00840E9F" w:rsidRDefault="0062669E" w:rsidP="004A555F">
      <w:pPr>
        <w:rPr>
          <w:rFonts w:cs="AGaramond"/>
        </w:rPr>
      </w:pPr>
      <w:r>
        <w:rPr>
          <w:rFonts w:cs="AGaramond"/>
        </w:rPr>
        <w:t>Do</w:t>
      </w:r>
      <w:r w:rsidR="004A555F">
        <w:rPr>
          <w:rFonts w:cs="AGaramond"/>
        </w:rPr>
        <w:t xml:space="preserve">cumentation for self-study should include (1) what was studied, (2) author or producer of the materials, (3) what was learned </w:t>
      </w:r>
      <w:r w:rsidR="004A555F" w:rsidRPr="00840E9F">
        <w:rPr>
          <w:rFonts w:cs="AGaramond"/>
        </w:rPr>
        <w:t xml:space="preserve">and (4) how learning was assessed. </w:t>
      </w:r>
      <w:r w:rsidR="004A555F" w:rsidRPr="00840E9F">
        <w:t xml:space="preserve">Central Administration </w:t>
      </w:r>
      <w:r w:rsidR="004A555F" w:rsidRPr="00840E9F">
        <w:rPr>
          <w:rFonts w:cs="AGaramond"/>
        </w:rPr>
        <w:fldChar w:fldCharType="begin"/>
      </w:r>
      <w:r w:rsidR="004A555F" w:rsidRPr="00840E9F">
        <w:instrText xml:space="preserve"> XE "</w:instrText>
      </w:r>
      <w:r w:rsidR="004A555F" w:rsidRPr="00840E9F">
        <w:rPr>
          <w:rFonts w:cs="Arial"/>
        </w:rPr>
        <w:instrText>Commission on Children and Families:</w:instrText>
      </w:r>
      <w:r w:rsidR="004A555F" w:rsidRPr="00840E9F">
        <w:instrText xml:space="preserve">State Commission on Children and Families (OCCF)" </w:instrText>
      </w:r>
      <w:r w:rsidR="004A555F" w:rsidRPr="00840E9F">
        <w:rPr>
          <w:rFonts w:cs="AGaramond"/>
        </w:rPr>
        <w:fldChar w:fldCharType="end"/>
      </w:r>
      <w:r w:rsidR="004A555F" w:rsidRPr="00840E9F">
        <w:rPr>
          <w:rFonts w:cs="AGaramond"/>
        </w:rPr>
        <w:t xml:space="preserve"> provides </w:t>
      </w:r>
      <w:r w:rsidR="004005BF" w:rsidRPr="00840E9F">
        <w:rPr>
          <w:rFonts w:cs="AGaramond"/>
        </w:rPr>
        <w:t>a</w:t>
      </w:r>
      <w:r w:rsidR="004A555F" w:rsidRPr="00840E9F">
        <w:rPr>
          <w:rFonts w:cs="AGaramond"/>
        </w:rPr>
        <w:t xml:space="preserve"> </w:t>
      </w:r>
      <w:r w:rsidR="00F92327" w:rsidRPr="00840E9F">
        <w:rPr>
          <w:rFonts w:cs="AGaramond"/>
        </w:rPr>
        <w:t>required</w:t>
      </w:r>
      <w:r w:rsidR="004A555F" w:rsidRPr="00840E9F">
        <w:rPr>
          <w:rFonts w:cs="AGaramond"/>
        </w:rPr>
        <w:t xml:space="preserve"> form, </w:t>
      </w:r>
      <w:r w:rsidR="004A555F" w:rsidRPr="00840E9F">
        <w:rPr>
          <w:rFonts w:cs="AGaramond"/>
          <w:i/>
        </w:rPr>
        <w:t>Documentation of Learning through Training</w:t>
      </w:r>
      <w:r w:rsidR="00F92327" w:rsidRPr="00840E9F">
        <w:rPr>
          <w:rFonts w:cs="AGaramond"/>
          <w:i/>
        </w:rPr>
        <w:t xml:space="preserve"> or Self Study</w:t>
      </w:r>
      <w:r w:rsidR="004A555F" w:rsidRPr="00840E9F">
        <w:rPr>
          <w:rFonts w:cs="AGaramond"/>
        </w:rPr>
        <w:t xml:space="preserve">, for this purpose. </w:t>
      </w:r>
    </w:p>
    <w:p w14:paraId="422AEE30" w14:textId="5020EB4C" w:rsidR="004A555F" w:rsidRDefault="004A555F" w:rsidP="004A555F">
      <w:r>
        <w:rPr>
          <w:rFonts w:cs="AGaramond"/>
        </w:rPr>
        <w:t xml:space="preserve">All training is recorded in the </w:t>
      </w:r>
      <w:r w:rsidR="0062669E">
        <w:rPr>
          <w:rFonts w:cs="AGaramond"/>
        </w:rPr>
        <w:t>database within 30 days of the training</w:t>
      </w:r>
      <w:r>
        <w:rPr>
          <w:rFonts w:cs="AGaramond"/>
        </w:rPr>
        <w:t xml:space="preserve"> and approved by the supervisor. </w:t>
      </w:r>
    </w:p>
    <w:p w14:paraId="21278115" w14:textId="4A6187A9" w:rsidR="004A555F" w:rsidRPr="005125EF" w:rsidRDefault="0062669E" w:rsidP="00DD3117">
      <w:pPr>
        <w:pStyle w:val="Heading30"/>
      </w:pPr>
      <w:r w:rsidRPr="005125EF">
        <w:t xml:space="preserve">Annual </w:t>
      </w:r>
      <w:r w:rsidR="004A555F" w:rsidRPr="005125EF">
        <w:t>Training Plan</w:t>
      </w:r>
    </w:p>
    <w:p w14:paraId="3EEF0CEC" w14:textId="64C2DB1A" w:rsidR="0062669E" w:rsidRDefault="0062669E" w:rsidP="0062669E">
      <w:pPr>
        <w:autoSpaceDE w:val="0"/>
        <w:autoSpaceDN w:val="0"/>
        <w:adjustRightInd w:val="0"/>
        <w:spacing w:after="60"/>
      </w:pPr>
      <w:r>
        <w:rPr>
          <w:rFonts w:cs="AGaramond"/>
        </w:rPr>
        <w:t>Sites</w:t>
      </w:r>
      <w:r w:rsidR="004A555F">
        <w:rPr>
          <w:rFonts w:cs="AGaramond"/>
        </w:rPr>
        <w:t xml:space="preserve"> develop a comprehensive</w:t>
      </w:r>
      <w:r>
        <w:rPr>
          <w:rFonts w:cs="AGaramond"/>
        </w:rPr>
        <w:t xml:space="preserve"> annual</w:t>
      </w:r>
      <w:r w:rsidR="004A555F">
        <w:rPr>
          <w:rFonts w:cs="AGaramond"/>
        </w:rPr>
        <w:t xml:space="preserve"> training plan</w:t>
      </w:r>
      <w:r w:rsidR="005C39C6">
        <w:rPr>
          <w:rFonts w:cs="AGaramond"/>
        </w:rPr>
        <w:t xml:space="preserve"> after the initial training plan has been completed. This plan</w:t>
      </w:r>
      <w:r w:rsidR="004A555F">
        <w:rPr>
          <w:rFonts w:cs="AGaramond"/>
        </w:rPr>
        <w:t xml:space="preserve"> assures ti</w:t>
      </w:r>
      <w:r>
        <w:rPr>
          <w:rFonts w:cs="AGaramond"/>
        </w:rPr>
        <w:t>mely access for all staff to</w:t>
      </w:r>
      <w:r w:rsidR="005C39C6">
        <w:rPr>
          <w:rFonts w:cs="AGaramond"/>
        </w:rPr>
        <w:t xml:space="preserve"> training and </w:t>
      </w:r>
      <w:r w:rsidR="004A555F">
        <w:t>includes ongoing training topics, selected to meet the needs and interests of current staff</w:t>
      </w:r>
      <w:r>
        <w:t xml:space="preserve"> as well as the required annual trainings</w:t>
      </w:r>
      <w:r w:rsidR="004A555F">
        <w:t>.</w:t>
      </w:r>
    </w:p>
    <w:p w14:paraId="36745CEC" w14:textId="3176CDA4" w:rsidR="004A555F" w:rsidRDefault="004A555F" w:rsidP="0062669E">
      <w:pPr>
        <w:autoSpaceDE w:val="0"/>
        <w:autoSpaceDN w:val="0"/>
        <w:adjustRightInd w:val="0"/>
        <w:spacing w:after="60"/>
      </w:pPr>
      <w:r>
        <w:t>Remember that</w:t>
      </w:r>
      <w:r w:rsidR="0062669E">
        <w:t xml:space="preserve"> </w:t>
      </w:r>
      <w:r>
        <w:t>after the first year of service, staff are required to have at least 20 hours of ongoing training.  Ongoing training often focuses on new information and/or specialized aspects o</w:t>
      </w:r>
      <w:r w:rsidR="009F0AEB">
        <w:t>f the position</w:t>
      </w:r>
      <w:r>
        <w:t xml:space="preserve">. </w:t>
      </w:r>
    </w:p>
    <w:p w14:paraId="291D8AEC" w14:textId="77777777" w:rsidR="004A555F" w:rsidRDefault="004A555F" w:rsidP="00DD3117">
      <w:pPr>
        <w:pStyle w:val="Heading30"/>
      </w:pPr>
      <w:r>
        <w:t>Individual Training Plans</w:t>
      </w:r>
      <w:r>
        <w:fldChar w:fldCharType="begin"/>
      </w:r>
      <w:r>
        <w:instrText xml:space="preserve"> XE "</w:instrText>
      </w:r>
      <w:r w:rsidRPr="00D902BF">
        <w:instrText>Training:Individual Training Plans</w:instrText>
      </w:r>
      <w:r>
        <w:instrText xml:space="preserve">" </w:instrText>
      </w:r>
      <w:r>
        <w:fldChar w:fldCharType="end"/>
      </w:r>
    </w:p>
    <w:p w14:paraId="6D675A9F" w14:textId="1E03FCEE" w:rsidR="004A555F" w:rsidRDefault="004A555F" w:rsidP="004A555F">
      <w:r>
        <w:t xml:space="preserve">Together with the </w:t>
      </w:r>
      <w:r w:rsidR="009F0AEB">
        <w:t>S</w:t>
      </w:r>
      <w:r>
        <w:t xml:space="preserve">upervisor, each staff member creates an individual training plan that recognizes existing knowledge and competencies.  </w:t>
      </w:r>
    </w:p>
    <w:p w14:paraId="310C6C44" w14:textId="77777777" w:rsidR="004A555F" w:rsidRDefault="004A555F" w:rsidP="004A555F">
      <w:r>
        <w:t>The plan shows how any training requirements will be met and identifies additional training topics that would be beneficial in enhancing job performance and supporting professional development.  Elements of the plan include:</w:t>
      </w:r>
    </w:p>
    <w:p w14:paraId="44A232C3" w14:textId="67FE99B0" w:rsidR="004A555F" w:rsidRDefault="009F0AEB" w:rsidP="005125EF">
      <w:pPr>
        <w:numPr>
          <w:ilvl w:val="0"/>
          <w:numId w:val="8"/>
        </w:numPr>
        <w:tabs>
          <w:tab w:val="clear" w:pos="720"/>
          <w:tab w:val="num" w:pos="360"/>
        </w:tabs>
        <w:ind w:left="360"/>
      </w:pPr>
      <w:r>
        <w:t>Training goal–</w:t>
      </w:r>
      <w:r w:rsidR="004A555F">
        <w:t>overall results or capabilities attained</w:t>
      </w:r>
    </w:p>
    <w:p w14:paraId="1D823650" w14:textId="5ED35DF6" w:rsidR="004A555F" w:rsidRDefault="009F0AEB" w:rsidP="005125EF">
      <w:pPr>
        <w:numPr>
          <w:ilvl w:val="0"/>
          <w:numId w:val="9"/>
        </w:numPr>
        <w:tabs>
          <w:tab w:val="clear" w:pos="720"/>
          <w:tab w:val="num" w:pos="360"/>
        </w:tabs>
        <w:ind w:left="360"/>
      </w:pPr>
      <w:r>
        <w:t>Training objectives–</w:t>
      </w:r>
      <w:r w:rsidR="004A555F">
        <w:t xml:space="preserve">what you will be able to do as a result of the learning activities </w:t>
      </w:r>
    </w:p>
    <w:p w14:paraId="276A5BE1" w14:textId="6F489ADF" w:rsidR="004A555F" w:rsidRDefault="009F0AEB" w:rsidP="005125EF">
      <w:pPr>
        <w:numPr>
          <w:ilvl w:val="0"/>
          <w:numId w:val="9"/>
        </w:numPr>
        <w:tabs>
          <w:tab w:val="clear" w:pos="720"/>
          <w:tab w:val="num" w:pos="360"/>
        </w:tabs>
        <w:ind w:left="360"/>
      </w:pPr>
      <w:r>
        <w:t>Learning methods/activities–</w:t>
      </w:r>
      <w:r w:rsidR="004A555F">
        <w:t>what you will do to achieve the objectives</w:t>
      </w:r>
    </w:p>
    <w:p w14:paraId="36537EC9" w14:textId="437ACDAC" w:rsidR="004A555F" w:rsidRDefault="009F0AEB" w:rsidP="005125EF">
      <w:pPr>
        <w:numPr>
          <w:ilvl w:val="0"/>
          <w:numId w:val="9"/>
        </w:numPr>
        <w:tabs>
          <w:tab w:val="clear" w:pos="720"/>
          <w:tab w:val="num" w:pos="360"/>
        </w:tabs>
        <w:ind w:left="360"/>
      </w:pPr>
      <w:r>
        <w:t>Evaluation–</w:t>
      </w:r>
      <w:r w:rsidR="004A555F">
        <w:t>assessment of what you learned</w:t>
      </w:r>
    </w:p>
    <w:p w14:paraId="0DDA9778" w14:textId="4B6AC5AA" w:rsidR="00CC7825" w:rsidRPr="00934FCE" w:rsidRDefault="00934FCE" w:rsidP="00934FCE">
      <w:pPr>
        <w:pStyle w:val="Heading30"/>
        <w:sectPr w:rsidR="00CC7825" w:rsidRPr="00934FCE" w:rsidSect="00EC02FC">
          <w:type w:val="continuous"/>
          <w:pgSz w:w="12240" w:h="15840" w:code="1"/>
          <w:pgMar w:top="720" w:right="1440" w:bottom="1152" w:left="1440" w:header="720" w:footer="864" w:gutter="0"/>
          <w:cols w:num="2" w:space="720"/>
          <w:noEndnote/>
        </w:sectPr>
      </w:pPr>
      <w:r>
        <w:t>T</w:t>
      </w:r>
    </w:p>
    <w:p w14:paraId="45A4986E" w14:textId="1C9F8507" w:rsidR="009F0AEB" w:rsidRDefault="009F0AEB" w:rsidP="004A555F">
      <w:pPr>
        <w:spacing w:after="0"/>
        <w:rPr>
          <w:b/>
          <w:smallCaps/>
        </w:rPr>
      </w:pPr>
    </w:p>
    <w:p w14:paraId="2EBF215B" w14:textId="77777777" w:rsidR="009F0AEB" w:rsidRDefault="009F0AEB">
      <w:pPr>
        <w:spacing w:after="0" w:line="240" w:lineRule="auto"/>
        <w:rPr>
          <w:b/>
          <w:smallCaps/>
        </w:rPr>
      </w:pPr>
      <w:r>
        <w:rPr>
          <w:b/>
          <w:smallCaps/>
        </w:rPr>
        <w:br w:type="page"/>
      </w:r>
    </w:p>
    <w:p w14:paraId="2A90243A" w14:textId="7A3C0CCD" w:rsidR="00DD3117" w:rsidRDefault="00DD3117" w:rsidP="00DD3117">
      <w:pPr>
        <w:pStyle w:val="Heading1"/>
        <w:sectPr w:rsidR="00DD3117" w:rsidSect="00EC02FC">
          <w:type w:val="continuous"/>
          <w:pgSz w:w="12240" w:h="15840" w:code="1"/>
          <w:pgMar w:top="720" w:right="1440" w:bottom="1152" w:left="1440" w:header="720" w:footer="864" w:gutter="0"/>
          <w:cols w:space="720"/>
          <w:docGrid w:linePitch="360"/>
        </w:sectPr>
      </w:pPr>
      <w:r>
        <w:rPr>
          <w:lang w:val="en-US"/>
        </w:rPr>
        <w:t>Supervision (CE 12)</w:t>
      </w:r>
    </w:p>
    <w:p w14:paraId="1A47F2D4" w14:textId="0E8298FD" w:rsidR="004A555F" w:rsidRDefault="004A555F" w:rsidP="004A555F">
      <w:pPr>
        <w:rPr>
          <w:rFonts w:cs="AGaramond"/>
        </w:rPr>
      </w:pPr>
      <w:r w:rsidRPr="007B6192">
        <w:rPr>
          <w:rFonts w:cs="AGaramond"/>
        </w:rPr>
        <w:t>Supervision of staff plays a critical role</w:t>
      </w:r>
      <w:r>
        <w:rPr>
          <w:rFonts w:cs="AGaramond"/>
        </w:rPr>
        <w:t xml:space="preserve"> in the success of any program.</w:t>
      </w:r>
      <w:r w:rsidR="009F0AEB">
        <w:rPr>
          <w:rFonts w:cs="AGaramond"/>
        </w:rPr>
        <w:t xml:space="preserve"> </w:t>
      </w:r>
      <w:r w:rsidR="001C6DEB">
        <w:rPr>
          <w:rFonts w:cs="AGaramond"/>
        </w:rPr>
        <w:t>S</w:t>
      </w:r>
      <w:r w:rsidRPr="007B6192">
        <w:rPr>
          <w:rFonts w:cs="AGaramond"/>
        </w:rPr>
        <w:t>taff,</w:t>
      </w:r>
      <w:r>
        <w:rPr>
          <w:rFonts w:cs="AGaramond"/>
        </w:rPr>
        <w:t xml:space="preserve"> </w:t>
      </w:r>
      <w:r w:rsidRPr="007B6192">
        <w:rPr>
          <w:rFonts w:cs="AGaramond"/>
        </w:rPr>
        <w:t>who often work autonom</w:t>
      </w:r>
      <w:r w:rsidR="001C6DEB">
        <w:rPr>
          <w:rFonts w:cs="AGaramond"/>
        </w:rPr>
        <w:t>ously, need ongoing input from S</w:t>
      </w:r>
      <w:r w:rsidRPr="007B6192">
        <w:rPr>
          <w:rFonts w:cs="AGaramond"/>
        </w:rPr>
        <w:t>upervisors to ensure that the work they are doing is consistent with program goals</w:t>
      </w:r>
      <w:r w:rsidR="00D91ED3">
        <w:rPr>
          <w:rFonts w:cs="AGaramond"/>
        </w:rPr>
        <w:t>. Home V</w:t>
      </w:r>
      <w:r w:rsidR="00D91ED3" w:rsidRPr="00D91ED3">
        <w:rPr>
          <w:rFonts w:cs="AGaramond"/>
        </w:rPr>
        <w:t>isitor</w:t>
      </w:r>
      <w:r w:rsidR="00D91ED3">
        <w:rPr>
          <w:rFonts w:cs="AGaramond"/>
        </w:rPr>
        <w:t>s receive</w:t>
      </w:r>
      <w:r w:rsidR="00D91ED3" w:rsidRPr="00D91ED3">
        <w:rPr>
          <w:rFonts w:cs="AGaramond"/>
        </w:rPr>
        <w:t xml:space="preserve"> a minimum</w:t>
      </w:r>
      <w:r w:rsidR="00D91ED3">
        <w:rPr>
          <w:rFonts w:cs="AGaramond"/>
        </w:rPr>
        <w:t xml:space="preserve"> of 1.5 to 2 hours per week if they </w:t>
      </w:r>
      <w:r w:rsidR="00D91ED3" w:rsidRPr="00D91ED3">
        <w:rPr>
          <w:rFonts w:cs="AGaramond"/>
        </w:rPr>
        <w:t>are .75 to 1 FTE. Part-time staff that are .25 to .74 FTE receive 1 hour per week.  Staff that are less than .25 FTE can have variable supervision duration based on their workload and schedule. Scheduled supervision is not split into mor</w:t>
      </w:r>
      <w:r w:rsidR="001C6DEB">
        <w:rPr>
          <w:rFonts w:cs="AGaramond"/>
        </w:rPr>
        <w:t>e than two regular sessions. A S</w:t>
      </w:r>
      <w:r w:rsidR="00D91ED3" w:rsidRPr="00D91ED3">
        <w:rPr>
          <w:rFonts w:cs="AGaramond"/>
        </w:rPr>
        <w:t>upervisor or “acting supervisor” must be available at all times a home visitor is working with families for support and consultation.</w:t>
      </w:r>
    </w:p>
    <w:p w14:paraId="553B69FC" w14:textId="77777777" w:rsidR="004A555F" w:rsidRPr="007B6192" w:rsidRDefault="004A555F" w:rsidP="004A555F">
      <w:pPr>
        <w:autoSpaceDE w:val="0"/>
        <w:autoSpaceDN w:val="0"/>
        <w:adjustRightInd w:val="0"/>
        <w:rPr>
          <w:rFonts w:cs="AGaramond"/>
        </w:rPr>
      </w:pPr>
      <w:r w:rsidRPr="007B6192">
        <w:rPr>
          <w:rFonts w:cs="AGaramond"/>
        </w:rPr>
        <w:t>Supervision serves multiple purposes:</w:t>
      </w:r>
    </w:p>
    <w:p w14:paraId="635DC083" w14:textId="77777777" w:rsidR="004A555F" w:rsidRPr="007B6192" w:rsidRDefault="004A555F" w:rsidP="004A555F">
      <w:pPr>
        <w:tabs>
          <w:tab w:val="left" w:pos="360"/>
        </w:tabs>
        <w:autoSpaceDE w:val="0"/>
        <w:autoSpaceDN w:val="0"/>
        <w:adjustRightInd w:val="0"/>
        <w:spacing w:after="40"/>
        <w:ind w:left="360" w:hanging="360"/>
        <w:rPr>
          <w:rFonts w:cs="AGaramond"/>
        </w:rPr>
      </w:pPr>
      <w:r w:rsidRPr="007B6192">
        <w:rPr>
          <w:rFonts w:cs="AGaramond"/>
        </w:rPr>
        <w:t>•</w:t>
      </w:r>
      <w:r w:rsidRPr="007B6192">
        <w:rPr>
          <w:rFonts w:cs="AGaramond"/>
        </w:rPr>
        <w:tab/>
        <w:t>Promotes both staff and program accountability</w:t>
      </w:r>
    </w:p>
    <w:p w14:paraId="1EAF44DF" w14:textId="77777777" w:rsidR="004A555F" w:rsidRPr="007B6192" w:rsidRDefault="004A555F" w:rsidP="004A555F">
      <w:pPr>
        <w:tabs>
          <w:tab w:val="left" w:pos="360"/>
        </w:tabs>
        <w:autoSpaceDE w:val="0"/>
        <w:autoSpaceDN w:val="0"/>
        <w:adjustRightInd w:val="0"/>
        <w:spacing w:after="40"/>
        <w:ind w:left="360" w:hanging="360"/>
        <w:rPr>
          <w:rFonts w:cs="AGaramond"/>
        </w:rPr>
      </w:pPr>
      <w:r w:rsidRPr="007B6192">
        <w:rPr>
          <w:rFonts w:cs="AGaramond"/>
        </w:rPr>
        <w:t>•</w:t>
      </w:r>
      <w:r w:rsidRPr="007B6192">
        <w:rPr>
          <w:rFonts w:cs="AGaramond"/>
        </w:rPr>
        <w:tab/>
        <w:t>Encourages personal and professional development</w:t>
      </w:r>
    </w:p>
    <w:p w14:paraId="44F1EC56" w14:textId="77777777" w:rsidR="004A555F" w:rsidRPr="007B6192" w:rsidRDefault="004A555F" w:rsidP="004A555F">
      <w:pPr>
        <w:tabs>
          <w:tab w:val="left" w:pos="360"/>
        </w:tabs>
        <w:autoSpaceDE w:val="0"/>
        <w:autoSpaceDN w:val="0"/>
        <w:adjustRightInd w:val="0"/>
        <w:spacing w:after="40"/>
        <w:ind w:left="360" w:hanging="360"/>
        <w:rPr>
          <w:rFonts w:cs="AGaramond"/>
        </w:rPr>
      </w:pPr>
      <w:r w:rsidRPr="007B6192">
        <w:rPr>
          <w:rFonts w:cs="AGaramond"/>
        </w:rPr>
        <w:t>•</w:t>
      </w:r>
      <w:r w:rsidRPr="007B6192">
        <w:rPr>
          <w:rFonts w:cs="AGaramond"/>
        </w:rPr>
        <w:tab/>
        <w:t>Can reduce staff burnout and turnover</w:t>
      </w:r>
    </w:p>
    <w:p w14:paraId="10048A78" w14:textId="77777777" w:rsidR="004A555F" w:rsidRPr="007B6192" w:rsidRDefault="004A555F" w:rsidP="004A555F">
      <w:pPr>
        <w:tabs>
          <w:tab w:val="left" w:pos="360"/>
        </w:tabs>
        <w:autoSpaceDE w:val="0"/>
        <w:autoSpaceDN w:val="0"/>
        <w:adjustRightInd w:val="0"/>
        <w:spacing w:after="40"/>
        <w:ind w:left="360" w:hanging="360"/>
        <w:rPr>
          <w:rFonts w:cs="AGaramond"/>
        </w:rPr>
      </w:pPr>
      <w:r w:rsidRPr="007B6192">
        <w:rPr>
          <w:rFonts w:cs="AGaramond"/>
        </w:rPr>
        <w:t>•</w:t>
      </w:r>
      <w:r w:rsidRPr="007B6192">
        <w:rPr>
          <w:rFonts w:cs="AGaramond"/>
        </w:rPr>
        <w:tab/>
        <w:t>Enhances the quality of service families receive</w:t>
      </w:r>
    </w:p>
    <w:p w14:paraId="1940CE4D" w14:textId="77777777" w:rsidR="004A555F" w:rsidRPr="007B6192" w:rsidRDefault="004A555F" w:rsidP="004A555F">
      <w:pPr>
        <w:tabs>
          <w:tab w:val="left" w:pos="360"/>
        </w:tabs>
        <w:autoSpaceDE w:val="0"/>
        <w:autoSpaceDN w:val="0"/>
        <w:adjustRightInd w:val="0"/>
        <w:spacing w:after="40"/>
        <w:ind w:left="360" w:hanging="360"/>
        <w:rPr>
          <w:rFonts w:cs="AGaramond"/>
        </w:rPr>
      </w:pPr>
      <w:r w:rsidRPr="007B6192">
        <w:rPr>
          <w:rFonts w:cs="AGaramond"/>
        </w:rPr>
        <w:t>•</w:t>
      </w:r>
      <w:r w:rsidRPr="007B6192">
        <w:rPr>
          <w:rFonts w:cs="AGaramond"/>
        </w:rPr>
        <w:tab/>
        <w:t>Provides opportunity to teach, develop skills, and offer support</w:t>
      </w:r>
    </w:p>
    <w:p w14:paraId="663715FE" w14:textId="77777777" w:rsidR="004A555F" w:rsidRDefault="004A555F" w:rsidP="004A555F">
      <w:pPr>
        <w:tabs>
          <w:tab w:val="left" w:pos="360"/>
        </w:tabs>
        <w:autoSpaceDE w:val="0"/>
        <w:autoSpaceDN w:val="0"/>
        <w:adjustRightInd w:val="0"/>
        <w:ind w:left="360" w:hanging="360"/>
        <w:rPr>
          <w:rFonts w:cs="AGaramond"/>
        </w:rPr>
      </w:pPr>
      <w:r w:rsidRPr="007B6192">
        <w:rPr>
          <w:rFonts w:cs="AGaramond"/>
        </w:rPr>
        <w:t>•</w:t>
      </w:r>
      <w:r w:rsidRPr="007B6192">
        <w:rPr>
          <w:rFonts w:cs="AGaramond"/>
        </w:rPr>
        <w:tab/>
        <w:t>Provides opportunity for supervisor to learn from staff</w:t>
      </w:r>
    </w:p>
    <w:p w14:paraId="0D5B0F22" w14:textId="7B550522" w:rsidR="004A555F" w:rsidRDefault="004A555F" w:rsidP="004A555F"/>
    <w:p w14:paraId="36EF2F85" w14:textId="002E4F80" w:rsidR="00D91ED3" w:rsidRDefault="00D91ED3" w:rsidP="00DD3117">
      <w:pPr>
        <w:pStyle w:val="Heading30"/>
      </w:pPr>
      <w:r>
        <w:t>Types of Required Supervision</w:t>
      </w:r>
    </w:p>
    <w:p w14:paraId="704B462A" w14:textId="0937603D" w:rsidR="00D91ED3" w:rsidRPr="000652E2" w:rsidRDefault="00D91ED3" w:rsidP="00D91ED3">
      <w:pPr>
        <w:rPr>
          <w:i/>
        </w:rPr>
      </w:pPr>
      <w:r w:rsidRPr="000652E2">
        <w:rPr>
          <w:i/>
        </w:rPr>
        <w:t>HFA requires each Healthy Families site to provide staff with the following areas of supervision, both inside and outside of supervisory sessions:</w:t>
      </w:r>
    </w:p>
    <w:p w14:paraId="7F97DE0B" w14:textId="3560DEB0" w:rsidR="00D91ED3" w:rsidRDefault="00D91ED3" w:rsidP="00D91ED3">
      <w:r w:rsidRPr="00D91ED3">
        <w:rPr>
          <w:b/>
        </w:rPr>
        <w:t>Reflective</w:t>
      </w:r>
      <w:r>
        <w:rPr>
          <w:b/>
        </w:rPr>
        <w:t xml:space="preserve"> Supervision</w:t>
      </w:r>
      <w:r w:rsidRPr="00D91ED3">
        <w:t xml:space="preserve"> focuses primarily on the parallel process involving the relationships between the staff member and the parent, the parent and the baby, and the supervisor and the staff member. It includes how the interactions within each of these relationships may be impacting the work and explores the reasons behind the strong feelings that relationships </w:t>
      </w:r>
      <w:r w:rsidR="00053815">
        <w:t xml:space="preserve">elicit. </w:t>
      </w:r>
      <w:r w:rsidRPr="00D91ED3">
        <w:t>Reflection also requires attending to the emotional content and how these reactions may affect the process.</w:t>
      </w:r>
    </w:p>
    <w:p w14:paraId="0BAC8C96" w14:textId="7016CA6E" w:rsidR="00D91ED3" w:rsidRDefault="00D91ED3" w:rsidP="00D91ED3">
      <w:r w:rsidRPr="00D91ED3">
        <w:rPr>
          <w:b/>
        </w:rPr>
        <w:t>Administrative</w:t>
      </w:r>
      <w:r>
        <w:rPr>
          <w:b/>
        </w:rPr>
        <w:t xml:space="preserve"> Supervis</w:t>
      </w:r>
      <w:r w:rsidR="00053815">
        <w:rPr>
          <w:b/>
        </w:rPr>
        <w:t>i</w:t>
      </w:r>
      <w:r>
        <w:rPr>
          <w:b/>
        </w:rPr>
        <w:t>on</w:t>
      </w:r>
      <w:r w:rsidRPr="00D91ED3">
        <w:t xml:space="preserve"> relates to the oversight of program policies, rules and procedures, and adherence to the Best Practice Standards</w:t>
      </w:r>
      <w:r w:rsidR="00053815">
        <w:t>.</w:t>
      </w:r>
    </w:p>
    <w:p w14:paraId="7763C169" w14:textId="3DFB6B6B" w:rsidR="00D91ED3" w:rsidRDefault="00D91ED3" w:rsidP="00D91ED3">
      <w:r w:rsidRPr="00053815">
        <w:rPr>
          <w:b/>
        </w:rPr>
        <w:t>Clinical</w:t>
      </w:r>
      <w:r w:rsidR="00053815" w:rsidRPr="00053815">
        <w:rPr>
          <w:b/>
        </w:rPr>
        <w:t xml:space="preserve"> Supervision</w:t>
      </w:r>
      <w:r w:rsidRPr="00D91ED3">
        <w:t xml:space="preserve"> </w:t>
      </w:r>
      <w:r w:rsidR="00053815">
        <w:t xml:space="preserve">is </w:t>
      </w:r>
      <w:r w:rsidRPr="00D91ED3">
        <w:t xml:space="preserve">focused on the family, </w:t>
      </w:r>
      <w:r w:rsidR="00053815">
        <w:t xml:space="preserve">is </w:t>
      </w:r>
      <w:r w:rsidRPr="00D91ED3">
        <w:t>collaborative in nature, and revolves around developing intervention or home visit activities based upon the needs of the families, the challenges families face, and builds upon family competencies.</w:t>
      </w:r>
    </w:p>
    <w:p w14:paraId="6BBD6FDD" w14:textId="77777777" w:rsidR="00053815" w:rsidRPr="00840E9F" w:rsidRDefault="00053815" w:rsidP="00DD3117">
      <w:pPr>
        <w:pStyle w:val="Heading30"/>
      </w:pPr>
      <w:r>
        <w:t>Essential Features of Supervision</w:t>
      </w:r>
    </w:p>
    <w:p w14:paraId="5D796D5D" w14:textId="77777777" w:rsidR="00053815" w:rsidRDefault="00053815" w:rsidP="00053815">
      <w:r w:rsidRPr="00840E9F">
        <w:rPr>
          <w:b/>
          <w:i/>
        </w:rPr>
        <w:t>Reflection</w:t>
      </w:r>
      <w:r w:rsidRPr="00840E9F">
        <w:rPr>
          <w:i/>
        </w:rPr>
        <w:t xml:space="preserve"> –</w:t>
      </w:r>
      <w:r w:rsidRPr="00840E9F">
        <w:t xml:space="preserve"> Sensitivity, authentic listening skills, explaining things well.</w:t>
      </w:r>
      <w:r>
        <w:t xml:space="preserve"> Reflection helps the Home Visitor come to terms with what it means to go beyond doing what comes naturally in helping families to becoming a professional who work with families. The Supervisor should offer an enlarged perspective, another set of eyes, a mirror.</w:t>
      </w:r>
    </w:p>
    <w:p w14:paraId="16658133" w14:textId="77777777" w:rsidR="00053815" w:rsidRDefault="00053815" w:rsidP="00053815">
      <w:r w:rsidRPr="00382B03">
        <w:rPr>
          <w:b/>
          <w:i/>
        </w:rPr>
        <w:t xml:space="preserve">Collaboration </w:t>
      </w:r>
      <w:r w:rsidRPr="00FD2A1F">
        <w:rPr>
          <w:i/>
        </w:rPr>
        <w:t>–</w:t>
      </w:r>
      <w:r>
        <w:t xml:space="preserve"> Mutual respect, giving staff autonomy, constructive handling of conflict, willing to work alongside the Home Visitor. Collaborative relationships involve shared posed, clear mutual expectations and shared communication.</w:t>
      </w:r>
    </w:p>
    <w:p w14:paraId="740D5178" w14:textId="4F1A3108" w:rsidR="00053815" w:rsidRPr="00D91ED3" w:rsidRDefault="00053815" w:rsidP="00053815">
      <w:r w:rsidRPr="00382B03">
        <w:rPr>
          <w:b/>
          <w:i/>
        </w:rPr>
        <w:t>Regularity</w:t>
      </w:r>
      <w:r>
        <w:t xml:space="preserve"> – Time must be allocated and protected. Supervision is, above all, a relationship. The same steps utilized in developing trusting, supportive relationships with families should also be evident in the supervisory relationship.</w:t>
      </w:r>
    </w:p>
    <w:p w14:paraId="79604D49" w14:textId="77777777" w:rsidR="004A555F" w:rsidRPr="00C9306B" w:rsidRDefault="004A555F" w:rsidP="00DD3117">
      <w:pPr>
        <w:pStyle w:val="Heading30"/>
      </w:pPr>
      <w:r w:rsidRPr="00C9306B">
        <w:t>Parallel Process</w:t>
      </w:r>
    </w:p>
    <w:p w14:paraId="7E81E3B9" w14:textId="77777777" w:rsidR="004A555F" w:rsidRDefault="004A555F" w:rsidP="004A555F">
      <w:pPr>
        <w:autoSpaceDE w:val="0"/>
        <w:autoSpaceDN w:val="0"/>
        <w:adjustRightInd w:val="0"/>
        <w:rPr>
          <w:rFonts w:cs="AGaramond"/>
        </w:rPr>
      </w:pPr>
      <w:r w:rsidRPr="007B6192">
        <w:rPr>
          <w:rFonts w:cs="AGaramond"/>
        </w:rPr>
        <w:t>Reflective supervision is parallel to the service delivery process</w:t>
      </w:r>
      <w:r>
        <w:rPr>
          <w:rFonts w:cs="AGaramond"/>
        </w:rPr>
        <w:t>.</w:t>
      </w:r>
      <w:r w:rsidRPr="007B6192">
        <w:rPr>
          <w:rFonts w:cs="AGaramond"/>
        </w:rPr>
        <w:t xml:space="preserve"> </w:t>
      </w:r>
      <w:r>
        <w:rPr>
          <w:rFonts w:cs="AGaramond"/>
        </w:rPr>
        <w:t xml:space="preserve">Supervisors facilitate the conversation in the same way the </w:t>
      </w:r>
      <w:r w:rsidR="00FA423A">
        <w:rPr>
          <w:rFonts w:cs="AGaramond"/>
        </w:rPr>
        <w:t>Home Visitor</w:t>
      </w:r>
      <w:r>
        <w:rPr>
          <w:rFonts w:cs="AGaramond"/>
        </w:rPr>
        <w:t xml:space="preserve"> works with the family by:</w:t>
      </w:r>
    </w:p>
    <w:p w14:paraId="580A3A4C" w14:textId="6C958C70" w:rsidR="004A555F" w:rsidRPr="00053815" w:rsidRDefault="00053815" w:rsidP="00560629">
      <w:pPr>
        <w:pStyle w:val="ListParagraph"/>
        <w:numPr>
          <w:ilvl w:val="0"/>
          <w:numId w:val="42"/>
        </w:numPr>
        <w:autoSpaceDE w:val="0"/>
        <w:autoSpaceDN w:val="0"/>
        <w:adjustRightInd w:val="0"/>
        <w:rPr>
          <w:rFonts w:cs="AGaramond"/>
        </w:rPr>
      </w:pPr>
      <w:r>
        <w:rPr>
          <w:rFonts w:cs="AGaramond"/>
        </w:rPr>
        <w:t>E</w:t>
      </w:r>
      <w:r w:rsidR="004A555F" w:rsidRPr="00053815">
        <w:rPr>
          <w:rFonts w:cs="AGaramond"/>
        </w:rPr>
        <w:t xml:space="preserve">ngaging in a two-way conversation about </w:t>
      </w:r>
      <w:r>
        <w:rPr>
          <w:rFonts w:cs="AGaramond"/>
        </w:rPr>
        <w:t>issues</w:t>
      </w:r>
    </w:p>
    <w:p w14:paraId="1B6B6CD3" w14:textId="53C20113" w:rsidR="004A555F" w:rsidRPr="00053815" w:rsidRDefault="00053815" w:rsidP="00560629">
      <w:pPr>
        <w:pStyle w:val="ListParagraph"/>
        <w:numPr>
          <w:ilvl w:val="0"/>
          <w:numId w:val="42"/>
        </w:numPr>
        <w:autoSpaceDE w:val="0"/>
        <w:autoSpaceDN w:val="0"/>
        <w:adjustRightInd w:val="0"/>
        <w:rPr>
          <w:rFonts w:cs="AGaramond"/>
        </w:rPr>
      </w:pPr>
      <w:r>
        <w:rPr>
          <w:rFonts w:cs="AGaramond"/>
        </w:rPr>
        <w:t>G</w:t>
      </w:r>
      <w:r w:rsidR="004A555F" w:rsidRPr="00053815">
        <w:rPr>
          <w:rFonts w:cs="AGaramond"/>
        </w:rPr>
        <w:t>enuinely listening to the staf</w:t>
      </w:r>
      <w:r>
        <w:rPr>
          <w:rFonts w:cs="AGaramond"/>
        </w:rPr>
        <w:t>f member’s perspective and ideas</w:t>
      </w:r>
    </w:p>
    <w:p w14:paraId="033A8DC2" w14:textId="4A70668D" w:rsidR="004A555F" w:rsidRPr="00053815" w:rsidRDefault="00053815" w:rsidP="00560629">
      <w:pPr>
        <w:pStyle w:val="ListParagraph"/>
        <w:numPr>
          <w:ilvl w:val="0"/>
          <w:numId w:val="42"/>
        </w:numPr>
        <w:autoSpaceDE w:val="0"/>
        <w:autoSpaceDN w:val="0"/>
        <w:adjustRightInd w:val="0"/>
        <w:rPr>
          <w:rFonts w:cs="AGaramond"/>
        </w:rPr>
      </w:pPr>
      <w:r>
        <w:rPr>
          <w:rFonts w:cs="AGaramond"/>
        </w:rPr>
        <w:t>Fo</w:t>
      </w:r>
      <w:r w:rsidR="004A555F" w:rsidRPr="00053815">
        <w:rPr>
          <w:rFonts w:cs="AGaramond"/>
        </w:rPr>
        <w:t>stering</w:t>
      </w:r>
      <w:r>
        <w:rPr>
          <w:rFonts w:cs="AGaramond"/>
        </w:rPr>
        <w:t xml:space="preserve"> creative problem solving</w:t>
      </w:r>
    </w:p>
    <w:p w14:paraId="785CFA4E" w14:textId="77777777" w:rsidR="004A555F" w:rsidRPr="00053815" w:rsidRDefault="004A555F" w:rsidP="004A555F">
      <w:pPr>
        <w:autoSpaceDE w:val="0"/>
        <w:autoSpaceDN w:val="0"/>
        <w:adjustRightInd w:val="0"/>
        <w:rPr>
          <w:rFonts w:cs="AGaramond"/>
          <w:i/>
        </w:rPr>
      </w:pPr>
      <w:r w:rsidRPr="00053815">
        <w:rPr>
          <w:rFonts w:cs="AGaramond"/>
          <w:i/>
        </w:rPr>
        <w:t xml:space="preserve">Using the parallel process, the supervisor will rarely give advice or suggest solutions. In effect, the supervisor takes on the role of coach as she supports the staff member’s professional growth and the resolution of a specific problem. </w:t>
      </w:r>
    </w:p>
    <w:p w14:paraId="21FB7056" w14:textId="5244C466" w:rsidR="004A555F" w:rsidRDefault="00053815" w:rsidP="004A555F">
      <w:pPr>
        <w:rPr>
          <w:rFonts w:cs="Arial"/>
          <w:szCs w:val="20"/>
        </w:rPr>
      </w:pPr>
      <w:r>
        <w:rPr>
          <w:rFonts w:cs="Arial"/>
          <w:szCs w:val="20"/>
        </w:rPr>
        <w:t>Both the S</w:t>
      </w:r>
      <w:r w:rsidR="004A555F">
        <w:rPr>
          <w:rFonts w:cs="Arial"/>
          <w:szCs w:val="20"/>
        </w:rPr>
        <w:t xml:space="preserve">upervisor and </w:t>
      </w:r>
      <w:r w:rsidR="00FA423A">
        <w:rPr>
          <w:rFonts w:cs="AGaramond"/>
        </w:rPr>
        <w:t>Home Visitor</w:t>
      </w:r>
      <w:r w:rsidR="004A555F">
        <w:rPr>
          <w:rFonts w:cs="Arial"/>
          <w:szCs w:val="20"/>
        </w:rPr>
        <w:t xml:space="preserve"> should be able to observe the parallel between the relationship the </w:t>
      </w:r>
      <w:r w:rsidR="00FA423A">
        <w:rPr>
          <w:rFonts w:cs="AGaramond"/>
        </w:rPr>
        <w:t>Home Visitor</w:t>
      </w:r>
      <w:r w:rsidR="004A555F">
        <w:rPr>
          <w:rFonts w:cs="Arial"/>
          <w:szCs w:val="20"/>
        </w:rPr>
        <w:t xml:space="preserve"> establishes with the fam</w:t>
      </w:r>
      <w:r>
        <w:rPr>
          <w:rFonts w:cs="Arial"/>
          <w:szCs w:val="20"/>
        </w:rPr>
        <w:t>ilies to the relationship that the Supervisor</w:t>
      </w:r>
      <w:r w:rsidR="004A555F">
        <w:rPr>
          <w:rFonts w:cs="Arial"/>
          <w:szCs w:val="20"/>
        </w:rPr>
        <w:t xml:space="preserve"> and </w:t>
      </w:r>
      <w:r w:rsidR="00FA423A">
        <w:rPr>
          <w:rFonts w:cs="AGaramond"/>
        </w:rPr>
        <w:t>Home Visitor</w:t>
      </w:r>
      <w:r w:rsidR="004A555F">
        <w:rPr>
          <w:rFonts w:cs="Arial"/>
          <w:szCs w:val="20"/>
        </w:rPr>
        <w:t xml:space="preserve"> develop with each other.</w:t>
      </w:r>
    </w:p>
    <w:p w14:paraId="4611504F" w14:textId="1C3F384B" w:rsidR="004A555F" w:rsidRDefault="004A555F" w:rsidP="004A555F">
      <w:pPr>
        <w:rPr>
          <w:rFonts w:cs="Arial"/>
          <w:szCs w:val="20"/>
        </w:rPr>
      </w:pPr>
      <w:r>
        <w:rPr>
          <w:rFonts w:cs="Arial"/>
          <w:szCs w:val="20"/>
        </w:rPr>
        <w:t xml:space="preserve">The relationship between the parent, </w:t>
      </w:r>
      <w:r w:rsidR="00FA423A">
        <w:rPr>
          <w:rFonts w:cs="AGaramond"/>
        </w:rPr>
        <w:t>Home Visitor</w:t>
      </w:r>
      <w:r w:rsidR="00053815">
        <w:rPr>
          <w:rFonts w:cs="Arial"/>
          <w:szCs w:val="20"/>
        </w:rPr>
        <w:t xml:space="preserve"> and S</w:t>
      </w:r>
      <w:r>
        <w:rPr>
          <w:rFonts w:cs="Arial"/>
          <w:szCs w:val="20"/>
        </w:rPr>
        <w:t xml:space="preserve">upervisor forms a triangle in which the </w:t>
      </w:r>
      <w:r w:rsidR="00FA423A">
        <w:rPr>
          <w:rFonts w:cs="AGaramond"/>
        </w:rPr>
        <w:t>Home Visitor</w:t>
      </w:r>
      <w:r>
        <w:rPr>
          <w:rFonts w:cs="Arial"/>
          <w:szCs w:val="20"/>
        </w:rPr>
        <w:t xml:space="preserve"> has a relationship with the parents just as the </w:t>
      </w:r>
      <w:r w:rsidR="00231DFA">
        <w:rPr>
          <w:rFonts w:cs="Arial"/>
          <w:szCs w:val="20"/>
        </w:rPr>
        <w:t>s</w:t>
      </w:r>
      <w:r>
        <w:rPr>
          <w:rFonts w:cs="Arial"/>
          <w:szCs w:val="20"/>
        </w:rPr>
        <w:t xml:space="preserve">upervisor has a relationship with the </w:t>
      </w:r>
      <w:r w:rsidR="00FA423A">
        <w:rPr>
          <w:rFonts w:cs="AGaramond"/>
        </w:rPr>
        <w:t>Home Visitor</w:t>
      </w:r>
      <w:r>
        <w:rPr>
          <w:rFonts w:cs="Arial"/>
          <w:szCs w:val="20"/>
        </w:rPr>
        <w:t xml:space="preserve">. The same qualities a </w:t>
      </w:r>
      <w:r w:rsidR="00FA423A">
        <w:rPr>
          <w:rFonts w:cs="AGaramond"/>
        </w:rPr>
        <w:t>Home Visitor</w:t>
      </w:r>
      <w:r w:rsidR="00033CB0">
        <w:rPr>
          <w:rFonts w:cs="AGaramond"/>
          <w:color w:val="C00000"/>
        </w:rPr>
        <w:t xml:space="preserve"> </w:t>
      </w:r>
      <w:r>
        <w:rPr>
          <w:rFonts w:cs="Arial"/>
          <w:szCs w:val="20"/>
        </w:rPr>
        <w:t xml:space="preserve">demonstrates to establish the </w:t>
      </w:r>
      <w:r w:rsidR="00300D3C">
        <w:rPr>
          <w:rFonts w:cs="Arial"/>
          <w:szCs w:val="20"/>
        </w:rPr>
        <w:t>relationships with the parents are</w:t>
      </w:r>
      <w:r>
        <w:rPr>
          <w:rFonts w:cs="Arial"/>
          <w:szCs w:val="20"/>
        </w:rPr>
        <w:t xml:space="preserve"> equally important for establishing a trusting, mutually supportive relationship between the </w:t>
      </w:r>
      <w:r w:rsidR="00FA423A">
        <w:rPr>
          <w:rFonts w:cs="AGaramond"/>
        </w:rPr>
        <w:t>Home Visitor</w:t>
      </w:r>
      <w:r>
        <w:rPr>
          <w:rFonts w:cs="Arial"/>
          <w:szCs w:val="20"/>
        </w:rPr>
        <w:t xml:space="preserve"> and </w:t>
      </w:r>
      <w:r w:rsidR="00053815">
        <w:rPr>
          <w:rFonts w:cs="Arial"/>
          <w:szCs w:val="20"/>
        </w:rPr>
        <w:t>S</w:t>
      </w:r>
      <w:r>
        <w:rPr>
          <w:rFonts w:cs="Arial"/>
          <w:szCs w:val="20"/>
        </w:rPr>
        <w:t xml:space="preserve">upervisor.  </w:t>
      </w:r>
    </w:p>
    <w:p w14:paraId="2142C1F7" w14:textId="1B331B6F" w:rsidR="004A555F" w:rsidRDefault="00FA423A" w:rsidP="004A555F">
      <w:pPr>
        <w:rPr>
          <w:rFonts w:cs="Arial"/>
          <w:szCs w:val="20"/>
        </w:rPr>
      </w:pPr>
      <w:r>
        <w:rPr>
          <w:rFonts w:cs="AGaramond"/>
        </w:rPr>
        <w:t>Home Visitor</w:t>
      </w:r>
      <w:r w:rsidR="00C55154">
        <w:rPr>
          <w:rFonts w:cs="AGaramond"/>
        </w:rPr>
        <w:t>s</w:t>
      </w:r>
      <w:r w:rsidR="004A555F">
        <w:rPr>
          <w:rFonts w:cs="Arial"/>
          <w:szCs w:val="20"/>
        </w:rPr>
        <w:t xml:space="preserve"> have a very challenging and often stressful job. They are working with families that have mul</w:t>
      </w:r>
      <w:r w:rsidR="00053815">
        <w:rPr>
          <w:rFonts w:cs="Arial"/>
          <w:szCs w:val="20"/>
        </w:rPr>
        <w:t xml:space="preserve">tiple needs and are sometimes </w:t>
      </w:r>
      <w:r w:rsidR="004A555F">
        <w:rPr>
          <w:rFonts w:cs="Arial"/>
          <w:szCs w:val="20"/>
        </w:rPr>
        <w:t xml:space="preserve">confronted with crisis situations. Staff working in these settings sometimes find it difficult to see the progress families are making, or they are unable to assess for themselves the progress that they are making with the family. During individual supervision, the Supervisor helps the </w:t>
      </w:r>
      <w:r>
        <w:rPr>
          <w:rFonts w:cs="AGaramond"/>
        </w:rPr>
        <w:t>Home Visitor</w:t>
      </w:r>
      <w:r w:rsidR="004A555F">
        <w:rPr>
          <w:rFonts w:cs="Arial"/>
          <w:szCs w:val="20"/>
        </w:rPr>
        <w:t xml:space="preserve"> recognize the areas in which the family and/or </w:t>
      </w:r>
      <w:r>
        <w:rPr>
          <w:rFonts w:cs="AGaramond"/>
        </w:rPr>
        <w:t>Home Visitor</w:t>
      </w:r>
      <w:r w:rsidR="004A555F">
        <w:rPr>
          <w:rFonts w:cs="Arial"/>
          <w:szCs w:val="20"/>
        </w:rPr>
        <w:t xml:space="preserve"> are achieving success.</w:t>
      </w:r>
    </w:p>
    <w:p w14:paraId="1917DD5A" w14:textId="77777777" w:rsidR="004A555F" w:rsidRDefault="004A555F" w:rsidP="004A555F">
      <w:r>
        <w:t>It is hoped that the supervision session parallels best practice for home visiting by:</w:t>
      </w:r>
    </w:p>
    <w:p w14:paraId="43937726" w14:textId="0B77D307" w:rsidR="004A555F" w:rsidRDefault="00053815" w:rsidP="00560629">
      <w:pPr>
        <w:numPr>
          <w:ilvl w:val="0"/>
          <w:numId w:val="11"/>
        </w:numPr>
        <w:tabs>
          <w:tab w:val="clear" w:pos="720"/>
          <w:tab w:val="num" w:pos="360"/>
        </w:tabs>
        <w:spacing w:after="40"/>
        <w:ind w:left="360"/>
      </w:pPr>
      <w:r>
        <w:t>Building trust</w:t>
      </w:r>
    </w:p>
    <w:p w14:paraId="0B4EC227" w14:textId="68250CBE" w:rsidR="004A555F" w:rsidRDefault="004A555F" w:rsidP="00560629">
      <w:pPr>
        <w:numPr>
          <w:ilvl w:val="0"/>
          <w:numId w:val="11"/>
        </w:numPr>
        <w:tabs>
          <w:tab w:val="clear" w:pos="720"/>
          <w:tab w:val="num" w:pos="360"/>
        </w:tabs>
        <w:spacing w:after="40"/>
        <w:ind w:left="360"/>
      </w:pPr>
      <w:r>
        <w:t>Pra</w:t>
      </w:r>
      <w:r w:rsidR="00053815">
        <w:t>cticing rapport-building skills</w:t>
      </w:r>
    </w:p>
    <w:p w14:paraId="677B015F" w14:textId="43657566" w:rsidR="004A555F" w:rsidRDefault="00053815" w:rsidP="00560629">
      <w:pPr>
        <w:numPr>
          <w:ilvl w:val="0"/>
          <w:numId w:val="11"/>
        </w:numPr>
        <w:tabs>
          <w:tab w:val="clear" w:pos="720"/>
          <w:tab w:val="num" w:pos="360"/>
        </w:tabs>
        <w:spacing w:after="40"/>
        <w:ind w:left="360"/>
      </w:pPr>
      <w:r>
        <w:t>Demonstrating respect</w:t>
      </w:r>
    </w:p>
    <w:p w14:paraId="74F083FB" w14:textId="1E9FA347" w:rsidR="004A555F" w:rsidRDefault="00053815" w:rsidP="00560629">
      <w:pPr>
        <w:numPr>
          <w:ilvl w:val="0"/>
          <w:numId w:val="11"/>
        </w:numPr>
        <w:tabs>
          <w:tab w:val="clear" w:pos="720"/>
          <w:tab w:val="num" w:pos="360"/>
        </w:tabs>
        <w:spacing w:after="40"/>
        <w:ind w:left="360"/>
      </w:pPr>
      <w:r>
        <w:t>Building on strengths</w:t>
      </w:r>
    </w:p>
    <w:p w14:paraId="4A0438A8" w14:textId="6D28A95C" w:rsidR="004A555F" w:rsidRDefault="00053815" w:rsidP="00560629">
      <w:pPr>
        <w:numPr>
          <w:ilvl w:val="0"/>
          <w:numId w:val="11"/>
        </w:numPr>
        <w:tabs>
          <w:tab w:val="clear" w:pos="720"/>
          <w:tab w:val="num" w:pos="360"/>
        </w:tabs>
        <w:spacing w:after="40"/>
        <w:ind w:left="360"/>
      </w:pPr>
      <w:r>
        <w:t>Accentuating the positives</w:t>
      </w:r>
    </w:p>
    <w:p w14:paraId="1EFE6444" w14:textId="3E844094" w:rsidR="004A555F" w:rsidRDefault="004A555F" w:rsidP="00560629">
      <w:pPr>
        <w:numPr>
          <w:ilvl w:val="0"/>
          <w:numId w:val="11"/>
        </w:numPr>
        <w:tabs>
          <w:tab w:val="clear" w:pos="720"/>
          <w:tab w:val="num" w:pos="360"/>
        </w:tabs>
        <w:ind w:left="360"/>
      </w:pPr>
      <w:r>
        <w:t xml:space="preserve">Practicing intervention strategies that support </w:t>
      </w:r>
      <w:r w:rsidR="00FA423A">
        <w:rPr>
          <w:rFonts w:cs="AGaramond"/>
        </w:rPr>
        <w:t>Home Visitor</w:t>
      </w:r>
      <w:r w:rsidR="00C55154">
        <w:rPr>
          <w:rFonts w:cs="AGaramond"/>
        </w:rPr>
        <w:t>s</w:t>
      </w:r>
      <w:r>
        <w:t xml:space="preserve"> in critic</w:t>
      </w:r>
      <w:r w:rsidR="00053815">
        <w:t>al thinking and problem solving</w:t>
      </w:r>
    </w:p>
    <w:p w14:paraId="20595960" w14:textId="77777777" w:rsidR="004A555F" w:rsidRPr="00C22CF7" w:rsidRDefault="004A555F" w:rsidP="00DD3117">
      <w:pPr>
        <w:pStyle w:val="Heading30"/>
      </w:pPr>
      <w:r w:rsidRPr="00C22CF7">
        <w:t>Keys to Motivating Staff</w:t>
      </w:r>
    </w:p>
    <w:p w14:paraId="1EC67518" w14:textId="40657E6F" w:rsidR="004A555F" w:rsidRPr="00053815" w:rsidRDefault="004A555F" w:rsidP="004A555F">
      <w:pPr>
        <w:rPr>
          <w:i/>
        </w:rPr>
      </w:pPr>
      <w:r w:rsidRPr="00053815">
        <w:rPr>
          <w:i/>
        </w:rPr>
        <w:t>Encourage team building</w:t>
      </w:r>
      <w:r w:rsidR="00053815">
        <w:rPr>
          <w:i/>
        </w:rPr>
        <w:t>:</w:t>
      </w:r>
    </w:p>
    <w:p w14:paraId="3E86DC8E" w14:textId="77777777" w:rsidR="004A555F" w:rsidRDefault="004A555F" w:rsidP="00560629">
      <w:pPr>
        <w:pStyle w:val="ListParagraph"/>
        <w:numPr>
          <w:ilvl w:val="0"/>
          <w:numId w:val="43"/>
        </w:numPr>
      </w:pPr>
      <w:r>
        <w:t>In addition to regular supervisory sessions, foster time for staff to learn and share with one another</w:t>
      </w:r>
    </w:p>
    <w:p w14:paraId="56C80E53" w14:textId="77777777" w:rsidR="004A555F" w:rsidRDefault="004A555F" w:rsidP="00560629">
      <w:pPr>
        <w:pStyle w:val="ListParagraph"/>
        <w:numPr>
          <w:ilvl w:val="0"/>
          <w:numId w:val="43"/>
        </w:numPr>
      </w:pPr>
      <w:r>
        <w:t>Incorporate educational and fun activities into the agency’s work plan.</w:t>
      </w:r>
    </w:p>
    <w:p w14:paraId="53DA5EB7" w14:textId="77777777" w:rsidR="004A555F" w:rsidRDefault="004A555F" w:rsidP="00560629">
      <w:pPr>
        <w:pStyle w:val="ListParagraph"/>
        <w:numPr>
          <w:ilvl w:val="0"/>
          <w:numId w:val="43"/>
        </w:numPr>
      </w:pPr>
      <w:r>
        <w:t>Share outcomes of program evaluations</w:t>
      </w:r>
    </w:p>
    <w:p w14:paraId="7B708724" w14:textId="779A4559" w:rsidR="004A555F" w:rsidRPr="00053815" w:rsidRDefault="004A555F" w:rsidP="004A555F">
      <w:pPr>
        <w:rPr>
          <w:i/>
        </w:rPr>
      </w:pPr>
      <w:r w:rsidRPr="00053815">
        <w:rPr>
          <w:i/>
        </w:rPr>
        <w:t>Let staff know that they are valued</w:t>
      </w:r>
      <w:r w:rsidR="00053815">
        <w:rPr>
          <w:i/>
        </w:rPr>
        <w:t>:</w:t>
      </w:r>
    </w:p>
    <w:p w14:paraId="26FD692A" w14:textId="77777777" w:rsidR="004A555F" w:rsidRDefault="004A555F" w:rsidP="00560629">
      <w:pPr>
        <w:pStyle w:val="ListParagraph"/>
        <w:numPr>
          <w:ilvl w:val="0"/>
          <w:numId w:val="44"/>
        </w:numPr>
      </w:pPr>
      <w:r>
        <w:t>Create opportunities for staff input in planning the direction of the agency</w:t>
      </w:r>
    </w:p>
    <w:p w14:paraId="62B8381D" w14:textId="77777777" w:rsidR="004A555F" w:rsidRDefault="004A555F" w:rsidP="00560629">
      <w:pPr>
        <w:pStyle w:val="ListParagraph"/>
        <w:numPr>
          <w:ilvl w:val="0"/>
          <w:numId w:val="44"/>
        </w:numPr>
      </w:pPr>
      <w:r>
        <w:t>Hold a staff retreat at least once a year</w:t>
      </w:r>
    </w:p>
    <w:p w14:paraId="504D91CB" w14:textId="77777777" w:rsidR="004A555F" w:rsidRDefault="004A555F" w:rsidP="00560629">
      <w:pPr>
        <w:pStyle w:val="ListParagraph"/>
        <w:numPr>
          <w:ilvl w:val="0"/>
          <w:numId w:val="44"/>
        </w:numPr>
      </w:pPr>
      <w:r>
        <w:t>Encourage staff to play a role in the hiring process</w:t>
      </w:r>
    </w:p>
    <w:p w14:paraId="4ADEE9BE" w14:textId="77777777" w:rsidR="004A555F" w:rsidRDefault="004A555F" w:rsidP="00560629">
      <w:pPr>
        <w:pStyle w:val="ListParagraph"/>
        <w:numPr>
          <w:ilvl w:val="0"/>
          <w:numId w:val="44"/>
        </w:numPr>
      </w:pPr>
      <w:r>
        <w:t>Allow staff to attend and speak at conferences</w:t>
      </w:r>
    </w:p>
    <w:p w14:paraId="64BA056C" w14:textId="77777777" w:rsidR="004A555F" w:rsidRDefault="004A555F" w:rsidP="00560629">
      <w:pPr>
        <w:pStyle w:val="ListParagraph"/>
        <w:numPr>
          <w:ilvl w:val="0"/>
          <w:numId w:val="44"/>
        </w:numPr>
      </w:pPr>
      <w:r>
        <w:t>Create a staff development fund for conferences</w:t>
      </w:r>
    </w:p>
    <w:p w14:paraId="4F6EF38C" w14:textId="56E3B0F5" w:rsidR="004A555F" w:rsidRDefault="004A555F" w:rsidP="00560629">
      <w:pPr>
        <w:pStyle w:val="ListParagraph"/>
        <w:numPr>
          <w:ilvl w:val="0"/>
          <w:numId w:val="45"/>
        </w:numPr>
      </w:pPr>
      <w:r>
        <w:t>Develop a career ladder to encourage internal promotions</w:t>
      </w:r>
    </w:p>
    <w:p w14:paraId="6E82309A" w14:textId="6F197C41" w:rsidR="004A555F" w:rsidRDefault="004A555F" w:rsidP="00560629">
      <w:pPr>
        <w:pStyle w:val="ListParagraph"/>
        <w:numPr>
          <w:ilvl w:val="0"/>
          <w:numId w:val="45"/>
        </w:numPr>
      </w:pPr>
      <w:r>
        <w:t>Create an environment that encourages creative thinking</w:t>
      </w:r>
    </w:p>
    <w:p w14:paraId="138F6F9F" w14:textId="5EB25DF4" w:rsidR="004A555F" w:rsidRDefault="004A555F" w:rsidP="00560629">
      <w:pPr>
        <w:pStyle w:val="ListParagraph"/>
        <w:numPr>
          <w:ilvl w:val="0"/>
          <w:numId w:val="45"/>
        </w:numPr>
      </w:pPr>
      <w:r>
        <w:t>Design the office space to promote interaction</w:t>
      </w:r>
    </w:p>
    <w:p w14:paraId="00B9DAFE" w14:textId="3AE8DAC6" w:rsidR="004A555F" w:rsidRDefault="004A555F" w:rsidP="00560629">
      <w:pPr>
        <w:pStyle w:val="ListParagraph"/>
        <w:numPr>
          <w:ilvl w:val="0"/>
          <w:numId w:val="45"/>
        </w:numPr>
      </w:pPr>
      <w:r>
        <w:t>Set aside periods of time for brainstorming</w:t>
      </w:r>
    </w:p>
    <w:p w14:paraId="7512E689" w14:textId="77777777" w:rsidR="004A555F" w:rsidRDefault="004A555F" w:rsidP="00560629">
      <w:pPr>
        <w:pStyle w:val="ListParagraph"/>
        <w:numPr>
          <w:ilvl w:val="0"/>
          <w:numId w:val="45"/>
        </w:numPr>
      </w:pPr>
      <w:r>
        <w:t>Put staff suggestions into practice</w:t>
      </w:r>
    </w:p>
    <w:p w14:paraId="712312AC" w14:textId="77777777" w:rsidR="004A555F" w:rsidRDefault="004A555F" w:rsidP="00560629">
      <w:pPr>
        <w:pStyle w:val="ListParagraph"/>
        <w:numPr>
          <w:ilvl w:val="0"/>
          <w:numId w:val="45"/>
        </w:numPr>
      </w:pPr>
      <w:r>
        <w:t>Encourage staff to be in touch with other service providers of similar programs</w:t>
      </w:r>
    </w:p>
    <w:p w14:paraId="1C160481" w14:textId="77777777" w:rsidR="00053815" w:rsidRDefault="004A555F" w:rsidP="00560629">
      <w:pPr>
        <w:pStyle w:val="ListParagraph"/>
        <w:numPr>
          <w:ilvl w:val="0"/>
          <w:numId w:val="45"/>
        </w:numPr>
        <w:spacing w:after="0" w:line="240" w:lineRule="auto"/>
      </w:pPr>
      <w:r>
        <w:t xml:space="preserve">Encourage staff review of key journals that your agency </w:t>
      </w:r>
      <w:r w:rsidR="00053815">
        <w:t>receives</w:t>
      </w:r>
    </w:p>
    <w:p w14:paraId="61395627" w14:textId="77777777" w:rsidR="00053815" w:rsidRDefault="00053815" w:rsidP="00053815">
      <w:pPr>
        <w:spacing w:after="0" w:line="240" w:lineRule="auto"/>
        <w:rPr>
          <w:b/>
        </w:rPr>
      </w:pPr>
    </w:p>
    <w:p w14:paraId="6103FB37" w14:textId="13B786C2" w:rsidR="004A555F" w:rsidRDefault="004A555F" w:rsidP="00DD3117">
      <w:pPr>
        <w:pStyle w:val="Heading30"/>
      </w:pPr>
      <w:r w:rsidRPr="00053815">
        <w:t>Accountability and Skill Development</w:t>
      </w:r>
      <w:r>
        <w:fldChar w:fldCharType="begin"/>
      </w:r>
      <w:r>
        <w:instrText xml:space="preserve"> XE "</w:instrText>
      </w:r>
      <w:r w:rsidRPr="00902F01">
        <w:instrText>Supervision:Accountability and Skill Development</w:instrText>
      </w:r>
      <w:r>
        <w:instrText xml:space="preserve">" </w:instrText>
      </w:r>
      <w:r>
        <w:fldChar w:fldCharType="end"/>
      </w:r>
    </w:p>
    <w:p w14:paraId="70C96576" w14:textId="5D0E635C" w:rsidR="004A555F" w:rsidRDefault="004A555F" w:rsidP="004A555F">
      <w:pPr>
        <w:autoSpaceDE w:val="0"/>
        <w:autoSpaceDN w:val="0"/>
        <w:adjustRightInd w:val="0"/>
        <w:rPr>
          <w:rFonts w:cs="AGaramond"/>
        </w:rPr>
      </w:pPr>
      <w:r>
        <w:rPr>
          <w:rFonts w:cs="AGaramond"/>
        </w:rPr>
        <w:t xml:space="preserve">All direct service staff are held accountable for the quality of their interactions with families on a regular and routine basis. Supervisors evaluate the performance of staff and shadow assessments and home visits.  They ensure accountability and provide feedback encouraging professional development. </w:t>
      </w:r>
    </w:p>
    <w:p w14:paraId="2442331B" w14:textId="7A4D478D" w:rsidR="004A555F" w:rsidRPr="00BD4ACE" w:rsidRDefault="004A555F" w:rsidP="00DD3117">
      <w:pPr>
        <w:pStyle w:val="Heading30"/>
      </w:pPr>
      <w:r w:rsidRPr="00BD4ACE">
        <w:t>Documenting Supervision</w:t>
      </w:r>
      <w:r w:rsidRPr="00BD4ACE">
        <w:fldChar w:fldCharType="begin"/>
      </w:r>
      <w:r w:rsidRPr="00BD4ACE">
        <w:instrText xml:space="preserve"> XE "Documentation:Supervision" </w:instrText>
      </w:r>
      <w:r w:rsidRPr="00BD4ACE">
        <w:fldChar w:fldCharType="end"/>
      </w:r>
    </w:p>
    <w:p w14:paraId="1AAF4E4E" w14:textId="0A60E919" w:rsidR="004A555F" w:rsidRDefault="004A555F" w:rsidP="004A555F">
      <w:pPr>
        <w:rPr>
          <w:rFonts w:cs="Arial"/>
          <w:szCs w:val="20"/>
        </w:rPr>
      </w:pPr>
      <w:r>
        <w:rPr>
          <w:rFonts w:cs="Arial"/>
          <w:szCs w:val="20"/>
        </w:rPr>
        <w:t xml:space="preserve">Supervisors are responsible for keeping records of each supervisory session with </w:t>
      </w:r>
      <w:r w:rsidR="00FA423A">
        <w:rPr>
          <w:rFonts w:cs="Arial"/>
          <w:szCs w:val="20"/>
        </w:rPr>
        <w:t>Home Visitor</w:t>
      </w:r>
      <w:r w:rsidR="00C55154">
        <w:rPr>
          <w:rFonts w:cs="Arial"/>
          <w:szCs w:val="20"/>
        </w:rPr>
        <w:t>s</w:t>
      </w:r>
      <w:r>
        <w:rPr>
          <w:rFonts w:cs="Arial"/>
          <w:szCs w:val="20"/>
        </w:rPr>
        <w:t xml:space="preserve">. </w:t>
      </w:r>
    </w:p>
    <w:p w14:paraId="525BC25A" w14:textId="0C0BF66C" w:rsidR="004A555F" w:rsidRDefault="00053815" w:rsidP="004A555F">
      <w:pPr>
        <w:rPr>
          <w:rFonts w:cs="Arial"/>
          <w:szCs w:val="20"/>
        </w:rPr>
      </w:pPr>
      <w:r>
        <w:rPr>
          <w:rFonts w:cs="Arial"/>
          <w:szCs w:val="20"/>
        </w:rPr>
        <w:t>HFO requires that S</w:t>
      </w:r>
      <w:r w:rsidR="004A555F">
        <w:rPr>
          <w:rFonts w:cs="Arial"/>
          <w:szCs w:val="20"/>
        </w:rPr>
        <w:t>upervisors keep informat</w:t>
      </w:r>
      <w:r>
        <w:rPr>
          <w:rFonts w:cs="Arial"/>
          <w:szCs w:val="20"/>
        </w:rPr>
        <w:t>ion in notebooks, either with a</w:t>
      </w:r>
      <w:r w:rsidR="000652E2">
        <w:rPr>
          <w:rFonts w:cs="Arial"/>
          <w:szCs w:val="20"/>
        </w:rPr>
        <w:t xml:space="preserve"> </w:t>
      </w:r>
      <w:r w:rsidR="004A555F">
        <w:rPr>
          <w:rFonts w:cs="Arial"/>
          <w:szCs w:val="20"/>
        </w:rPr>
        <w:t>separat</w:t>
      </w:r>
      <w:r>
        <w:rPr>
          <w:rFonts w:cs="Arial"/>
          <w:szCs w:val="20"/>
        </w:rPr>
        <w:t xml:space="preserve">e notebook for each supervisee as well as </w:t>
      </w:r>
      <w:r w:rsidR="004A555F">
        <w:rPr>
          <w:rFonts w:cs="Arial"/>
          <w:szCs w:val="20"/>
        </w:rPr>
        <w:t>a section</w:t>
      </w:r>
      <w:r>
        <w:rPr>
          <w:rFonts w:cs="Arial"/>
          <w:szCs w:val="20"/>
        </w:rPr>
        <w:t xml:space="preserve"> for each active family and </w:t>
      </w:r>
      <w:r w:rsidR="004A555F">
        <w:rPr>
          <w:rFonts w:cs="Arial"/>
          <w:szCs w:val="20"/>
        </w:rPr>
        <w:t>staff section.</w:t>
      </w:r>
    </w:p>
    <w:p w14:paraId="253BE37E" w14:textId="5C302EBB" w:rsidR="004A555F" w:rsidRPr="00033CB0" w:rsidRDefault="00155738" w:rsidP="004A555F">
      <w:pPr>
        <w:rPr>
          <w:rFonts w:cs="Arial"/>
          <w:szCs w:val="20"/>
        </w:rPr>
      </w:pPr>
      <w:r w:rsidRPr="00033CB0">
        <w:rPr>
          <w:rFonts w:cs="Arial"/>
          <w:szCs w:val="20"/>
        </w:rPr>
        <w:t xml:space="preserve">Reflective </w:t>
      </w:r>
      <w:r w:rsidR="00B2062A" w:rsidRPr="00033CB0">
        <w:rPr>
          <w:rFonts w:cs="Arial"/>
          <w:szCs w:val="20"/>
        </w:rPr>
        <w:t>Supervision is documented on the</w:t>
      </w:r>
      <w:r w:rsidRPr="00033CB0">
        <w:rPr>
          <w:rFonts w:cs="Arial"/>
          <w:szCs w:val="20"/>
        </w:rPr>
        <w:t xml:space="preserve"> </w:t>
      </w:r>
      <w:r w:rsidR="00033CB0" w:rsidRPr="00033CB0">
        <w:rPr>
          <w:rFonts w:cs="Arial"/>
          <w:szCs w:val="20"/>
        </w:rPr>
        <w:t xml:space="preserve">standard required </w:t>
      </w:r>
      <w:r w:rsidR="00B2062A" w:rsidRPr="00053815">
        <w:rPr>
          <w:rFonts w:cs="Arial"/>
          <w:i/>
          <w:szCs w:val="20"/>
        </w:rPr>
        <w:t xml:space="preserve">General </w:t>
      </w:r>
      <w:r w:rsidRPr="00053815">
        <w:rPr>
          <w:rFonts w:cs="Arial"/>
          <w:i/>
          <w:szCs w:val="20"/>
        </w:rPr>
        <w:t>Weekly Supervision</w:t>
      </w:r>
      <w:r w:rsidRPr="00033CB0">
        <w:rPr>
          <w:rFonts w:cs="Arial"/>
          <w:szCs w:val="20"/>
        </w:rPr>
        <w:t xml:space="preserve"> form.  Strategies, outcomes and next steps are documented on the </w:t>
      </w:r>
      <w:r w:rsidR="00033CB0" w:rsidRPr="00033CB0">
        <w:rPr>
          <w:rFonts w:cs="Arial"/>
          <w:szCs w:val="20"/>
        </w:rPr>
        <w:t xml:space="preserve">standard required </w:t>
      </w:r>
      <w:r w:rsidRPr="00053815">
        <w:rPr>
          <w:rFonts w:cs="Arial"/>
          <w:i/>
          <w:szCs w:val="20"/>
        </w:rPr>
        <w:t>Family Progress Review</w:t>
      </w:r>
      <w:r w:rsidRPr="00033CB0">
        <w:rPr>
          <w:rFonts w:cs="Arial"/>
          <w:szCs w:val="20"/>
        </w:rPr>
        <w:t xml:space="preserve"> form. </w:t>
      </w:r>
    </w:p>
    <w:p w14:paraId="059328BA" w14:textId="2F352BD7" w:rsidR="004A555F" w:rsidRDefault="004A555F" w:rsidP="00560629">
      <w:pPr>
        <w:numPr>
          <w:ilvl w:val="0"/>
          <w:numId w:val="12"/>
        </w:numPr>
        <w:tabs>
          <w:tab w:val="clear" w:pos="720"/>
          <w:tab w:val="num" w:pos="360"/>
        </w:tabs>
        <w:ind w:left="360"/>
      </w:pPr>
      <w:r w:rsidRPr="00286EA0">
        <w:rPr>
          <w:i/>
        </w:rPr>
        <w:t>Supervision notes</w:t>
      </w:r>
      <w:r w:rsidRPr="00286EA0">
        <w:t xml:space="preserve"> provide detailed information about the session to show that supervisees are provided with (1) </w:t>
      </w:r>
      <w:r w:rsidR="00053815">
        <w:t>Clinical,</w:t>
      </w:r>
      <w:r w:rsidRPr="00286EA0">
        <w:t xml:space="preserve"> (2) </w:t>
      </w:r>
      <w:r w:rsidR="00053815">
        <w:t>Administrative,</w:t>
      </w:r>
      <w:r w:rsidRPr="00286EA0">
        <w:t xml:space="preserve"> (3</w:t>
      </w:r>
      <w:r w:rsidR="00053815">
        <w:t>) and Reflective Supervision</w:t>
      </w:r>
      <w:r w:rsidRPr="00286EA0">
        <w:t>.</w:t>
      </w:r>
    </w:p>
    <w:p w14:paraId="798E13C6" w14:textId="328DC3CE" w:rsidR="004A555F" w:rsidRPr="00286EA0" w:rsidRDefault="004A555F" w:rsidP="00DD3117">
      <w:pPr>
        <w:pStyle w:val="Heading30"/>
      </w:pPr>
      <w:r w:rsidRPr="00286EA0">
        <w:t>Weekly</w:t>
      </w:r>
      <w:r w:rsidR="00053815">
        <w:t xml:space="preserve"> Supervision (CE 12</w:t>
      </w:r>
      <w:r w:rsidRPr="00286EA0">
        <w:t>)</w:t>
      </w:r>
    </w:p>
    <w:p w14:paraId="5A999993" w14:textId="77777777" w:rsidR="004A555F" w:rsidRPr="00033CB0" w:rsidRDefault="004A555F" w:rsidP="004A555F">
      <w:pPr>
        <w:pStyle w:val="BodyText1"/>
        <w:spacing w:after="0"/>
        <w:rPr>
          <w:rFonts w:ascii="Verdana" w:hAnsi="Verdana"/>
          <w:sz w:val="20"/>
          <w:szCs w:val="20"/>
        </w:rPr>
      </w:pPr>
      <w:r w:rsidRPr="00286EA0">
        <w:rPr>
          <w:rFonts w:ascii="Verdana" w:hAnsi="Verdana"/>
          <w:sz w:val="20"/>
          <w:szCs w:val="20"/>
        </w:rPr>
        <w:t xml:space="preserve">The purpose of weekly supervision is to offer an opportunity </w:t>
      </w:r>
      <w:r w:rsidRPr="00033CB0">
        <w:rPr>
          <w:rFonts w:ascii="Verdana" w:hAnsi="Verdana"/>
          <w:sz w:val="20"/>
          <w:szCs w:val="20"/>
        </w:rPr>
        <w:t>for</w:t>
      </w:r>
      <w:r w:rsidR="00155738" w:rsidRPr="00033CB0">
        <w:rPr>
          <w:rFonts w:ascii="Verdana" w:hAnsi="Verdana"/>
          <w:color w:val="C00000"/>
          <w:sz w:val="20"/>
          <w:szCs w:val="20"/>
        </w:rPr>
        <w:t xml:space="preserve"> </w:t>
      </w:r>
      <w:r w:rsidR="00FA423A">
        <w:rPr>
          <w:rFonts w:ascii="Verdana" w:hAnsi="Verdana"/>
          <w:sz w:val="20"/>
          <w:szCs w:val="20"/>
        </w:rPr>
        <w:t>Home Visitor</w:t>
      </w:r>
      <w:r w:rsidR="00C55154">
        <w:rPr>
          <w:rFonts w:ascii="Verdana" w:hAnsi="Verdana"/>
          <w:sz w:val="20"/>
          <w:szCs w:val="20"/>
        </w:rPr>
        <w:t>s</w:t>
      </w:r>
      <w:r w:rsidRPr="00033CB0">
        <w:rPr>
          <w:rFonts w:ascii="Verdana" w:hAnsi="Verdana"/>
          <w:sz w:val="20"/>
          <w:szCs w:val="20"/>
        </w:rPr>
        <w:t xml:space="preserve"> to:</w:t>
      </w:r>
    </w:p>
    <w:p w14:paraId="56119F09" w14:textId="2DFB2E28" w:rsidR="004A555F" w:rsidRPr="00053815" w:rsidRDefault="00053815" w:rsidP="00560629">
      <w:pPr>
        <w:pStyle w:val="ListParagraph"/>
        <w:numPr>
          <w:ilvl w:val="0"/>
          <w:numId w:val="46"/>
        </w:numPr>
        <w:rPr>
          <w:szCs w:val="20"/>
        </w:rPr>
      </w:pPr>
      <w:r w:rsidRPr="00053815">
        <w:rPr>
          <w:szCs w:val="20"/>
        </w:rPr>
        <w:t xml:space="preserve">Update </w:t>
      </w:r>
      <w:r w:rsidR="009B2F76" w:rsidRPr="00053815">
        <w:rPr>
          <w:szCs w:val="20"/>
        </w:rPr>
        <w:t>S</w:t>
      </w:r>
      <w:r w:rsidR="004A555F" w:rsidRPr="00053815">
        <w:rPr>
          <w:szCs w:val="20"/>
        </w:rPr>
        <w:t>upervisors on what is going well and what concerns th</w:t>
      </w:r>
      <w:r w:rsidRPr="00053815">
        <w:rPr>
          <w:szCs w:val="20"/>
        </w:rPr>
        <w:t>ere are regarding all families on the caseload</w:t>
      </w:r>
    </w:p>
    <w:p w14:paraId="7D0F0697" w14:textId="1BB9D83E" w:rsidR="004A555F" w:rsidRPr="00053815" w:rsidRDefault="004A555F" w:rsidP="00560629">
      <w:pPr>
        <w:pStyle w:val="ListParagraph"/>
        <w:numPr>
          <w:ilvl w:val="0"/>
          <w:numId w:val="46"/>
        </w:numPr>
        <w:rPr>
          <w:szCs w:val="20"/>
        </w:rPr>
      </w:pPr>
      <w:r w:rsidRPr="00053815">
        <w:rPr>
          <w:szCs w:val="20"/>
        </w:rPr>
        <w:t xml:space="preserve">Receive support, guidance and suggestions </w:t>
      </w:r>
      <w:r w:rsidR="00053815" w:rsidRPr="00053815">
        <w:rPr>
          <w:szCs w:val="20"/>
        </w:rPr>
        <w:t>on each family as appropriate</w:t>
      </w:r>
    </w:p>
    <w:p w14:paraId="447CC564" w14:textId="5BBC6F24" w:rsidR="004A555F" w:rsidRPr="00053815" w:rsidRDefault="004A555F" w:rsidP="00560629">
      <w:pPr>
        <w:pStyle w:val="ListParagraph"/>
        <w:numPr>
          <w:ilvl w:val="0"/>
          <w:numId w:val="46"/>
        </w:numPr>
        <w:rPr>
          <w:szCs w:val="20"/>
        </w:rPr>
      </w:pPr>
      <w:r w:rsidRPr="00053815">
        <w:rPr>
          <w:szCs w:val="20"/>
        </w:rPr>
        <w:t>Revi</w:t>
      </w:r>
      <w:r w:rsidR="00053815" w:rsidRPr="00053815">
        <w:rPr>
          <w:szCs w:val="20"/>
        </w:rPr>
        <w:t>ew in detail families in crisis</w:t>
      </w:r>
      <w:r w:rsidRPr="00053815">
        <w:rPr>
          <w:szCs w:val="20"/>
        </w:rPr>
        <w:t xml:space="preserve"> </w:t>
      </w:r>
    </w:p>
    <w:p w14:paraId="01AD74F5" w14:textId="6CDB36A8" w:rsidR="004A555F" w:rsidRPr="00053815" w:rsidRDefault="004A555F" w:rsidP="00560629">
      <w:pPr>
        <w:pStyle w:val="ListParagraph"/>
        <w:numPr>
          <w:ilvl w:val="0"/>
          <w:numId w:val="46"/>
        </w:numPr>
        <w:rPr>
          <w:szCs w:val="20"/>
        </w:rPr>
      </w:pPr>
      <w:r w:rsidRPr="00053815">
        <w:rPr>
          <w:szCs w:val="20"/>
        </w:rPr>
        <w:t>Receive feedba</w:t>
      </w:r>
      <w:r w:rsidR="00053815">
        <w:rPr>
          <w:szCs w:val="20"/>
        </w:rPr>
        <w:t>ck on what they are doing right</w:t>
      </w:r>
    </w:p>
    <w:p w14:paraId="766C967E" w14:textId="355A00DF" w:rsidR="004A555F" w:rsidRPr="00053815" w:rsidRDefault="004A555F" w:rsidP="00560629">
      <w:pPr>
        <w:pStyle w:val="ListParagraph"/>
        <w:numPr>
          <w:ilvl w:val="0"/>
          <w:numId w:val="46"/>
        </w:numPr>
        <w:rPr>
          <w:szCs w:val="20"/>
        </w:rPr>
      </w:pPr>
      <w:r w:rsidRPr="00053815">
        <w:rPr>
          <w:szCs w:val="20"/>
        </w:rPr>
        <w:t xml:space="preserve">Vent!  </w:t>
      </w:r>
      <w:r w:rsidR="00FA423A" w:rsidRPr="00053815">
        <w:rPr>
          <w:szCs w:val="20"/>
        </w:rPr>
        <w:t>Home Visitor</w:t>
      </w:r>
      <w:r w:rsidR="00C55154" w:rsidRPr="00053815">
        <w:rPr>
          <w:szCs w:val="20"/>
        </w:rPr>
        <w:t>s</w:t>
      </w:r>
      <w:r w:rsidR="00033CB0" w:rsidRPr="00053815">
        <w:rPr>
          <w:szCs w:val="20"/>
        </w:rPr>
        <w:t xml:space="preserve"> </w:t>
      </w:r>
      <w:r w:rsidRPr="00053815">
        <w:rPr>
          <w:szCs w:val="20"/>
        </w:rPr>
        <w:t>can discuss their frustrations, boundary issues, and when they a</w:t>
      </w:r>
      <w:r w:rsidR="00053815">
        <w:rPr>
          <w:szCs w:val="20"/>
        </w:rPr>
        <w:t>re having trouble with families</w:t>
      </w:r>
    </w:p>
    <w:p w14:paraId="3ED66885" w14:textId="4774CAAF" w:rsidR="004A555F" w:rsidRPr="00053815" w:rsidRDefault="00053815" w:rsidP="00560629">
      <w:pPr>
        <w:pStyle w:val="ListParagraph"/>
        <w:numPr>
          <w:ilvl w:val="0"/>
          <w:numId w:val="46"/>
        </w:numPr>
        <w:rPr>
          <w:szCs w:val="20"/>
        </w:rPr>
      </w:pPr>
      <w:r>
        <w:rPr>
          <w:szCs w:val="20"/>
        </w:rPr>
        <w:t>Discuss and plan</w:t>
      </w:r>
      <w:r w:rsidR="004A555F" w:rsidRPr="00053815">
        <w:rPr>
          <w:szCs w:val="20"/>
        </w:rPr>
        <w:t xml:space="preserve"> what paperwork is due in</w:t>
      </w:r>
      <w:r>
        <w:rPr>
          <w:szCs w:val="20"/>
        </w:rPr>
        <w:t xml:space="preserve"> the near future (next 30 days)</w:t>
      </w:r>
    </w:p>
    <w:p w14:paraId="427493C1" w14:textId="2A165200" w:rsidR="004A555F" w:rsidRPr="00053815" w:rsidRDefault="009B2F76" w:rsidP="004A555F">
      <w:pPr>
        <w:rPr>
          <w:b/>
          <w:i/>
          <w:szCs w:val="20"/>
        </w:rPr>
      </w:pPr>
      <w:r w:rsidRPr="00053815">
        <w:rPr>
          <w:b/>
          <w:i/>
          <w:szCs w:val="20"/>
        </w:rPr>
        <w:t>I</w:t>
      </w:r>
      <w:r w:rsidR="00053815">
        <w:rPr>
          <w:b/>
          <w:i/>
          <w:szCs w:val="20"/>
        </w:rPr>
        <w:t>t is not enough for S</w:t>
      </w:r>
      <w:r w:rsidR="004A555F" w:rsidRPr="00053815">
        <w:rPr>
          <w:b/>
          <w:i/>
          <w:szCs w:val="20"/>
        </w:rPr>
        <w:t xml:space="preserve">upervisors to do case management.  </w:t>
      </w:r>
      <w:r w:rsidR="00053815" w:rsidRPr="00053815">
        <w:rPr>
          <w:b/>
          <w:i/>
          <w:szCs w:val="20"/>
        </w:rPr>
        <w:t>In supervisory sessions, the S</w:t>
      </w:r>
      <w:r w:rsidR="004A555F" w:rsidRPr="00053815">
        <w:rPr>
          <w:b/>
          <w:i/>
          <w:szCs w:val="20"/>
        </w:rPr>
        <w:t>upervisor inquires about and reflects on the following:</w:t>
      </w:r>
    </w:p>
    <w:p w14:paraId="0D551A00" w14:textId="77777777" w:rsidR="004A555F" w:rsidRPr="00053815" w:rsidRDefault="004A555F" w:rsidP="00560629">
      <w:pPr>
        <w:pStyle w:val="ListParagraph"/>
        <w:numPr>
          <w:ilvl w:val="0"/>
          <w:numId w:val="47"/>
        </w:numPr>
        <w:rPr>
          <w:szCs w:val="20"/>
        </w:rPr>
      </w:pPr>
      <w:r w:rsidRPr="00053815">
        <w:rPr>
          <w:szCs w:val="20"/>
        </w:rPr>
        <w:t xml:space="preserve">The </w:t>
      </w:r>
      <w:r w:rsidR="00FA423A" w:rsidRPr="00053815">
        <w:rPr>
          <w:szCs w:val="20"/>
        </w:rPr>
        <w:t>Home Visitor</w:t>
      </w:r>
      <w:r w:rsidR="004005BF" w:rsidRPr="00053815">
        <w:rPr>
          <w:szCs w:val="20"/>
        </w:rPr>
        <w:t>’s</w:t>
      </w:r>
      <w:r w:rsidR="00033CB0" w:rsidRPr="00053815">
        <w:rPr>
          <w:szCs w:val="20"/>
        </w:rPr>
        <w:t xml:space="preserve"> </w:t>
      </w:r>
      <w:r w:rsidRPr="00053815">
        <w:rPr>
          <w:szCs w:val="20"/>
        </w:rPr>
        <w:t xml:space="preserve">observations and interventions.  How family members behaved and what they said as well as how the </w:t>
      </w:r>
      <w:r w:rsidR="00FA423A" w:rsidRPr="00053815">
        <w:rPr>
          <w:szCs w:val="20"/>
        </w:rPr>
        <w:t>Home Visitor</w:t>
      </w:r>
      <w:r w:rsidR="00033CB0" w:rsidRPr="00053815">
        <w:rPr>
          <w:szCs w:val="20"/>
        </w:rPr>
        <w:t xml:space="preserve"> </w:t>
      </w:r>
      <w:r w:rsidRPr="00053815">
        <w:rPr>
          <w:szCs w:val="20"/>
        </w:rPr>
        <w:t>responded, etc.</w:t>
      </w:r>
    </w:p>
    <w:p w14:paraId="14D31F09" w14:textId="77777777" w:rsidR="004A555F" w:rsidRPr="00053815" w:rsidRDefault="004A555F" w:rsidP="00560629">
      <w:pPr>
        <w:pStyle w:val="ListParagraph"/>
        <w:numPr>
          <w:ilvl w:val="0"/>
          <w:numId w:val="47"/>
        </w:numPr>
        <w:rPr>
          <w:szCs w:val="20"/>
        </w:rPr>
      </w:pPr>
      <w:r w:rsidRPr="00053815">
        <w:rPr>
          <w:szCs w:val="20"/>
        </w:rPr>
        <w:t>What the family values, strengths, and commitments are?</w:t>
      </w:r>
    </w:p>
    <w:p w14:paraId="025A561E" w14:textId="3BCE3A23" w:rsidR="004A555F" w:rsidRPr="00053815" w:rsidRDefault="004A555F" w:rsidP="00560629">
      <w:pPr>
        <w:pStyle w:val="ListParagraph"/>
        <w:numPr>
          <w:ilvl w:val="0"/>
          <w:numId w:val="47"/>
        </w:numPr>
        <w:rPr>
          <w:szCs w:val="20"/>
        </w:rPr>
      </w:pPr>
      <w:r w:rsidRPr="00053815">
        <w:rPr>
          <w:szCs w:val="20"/>
        </w:rPr>
        <w:t xml:space="preserve">What is the </w:t>
      </w:r>
      <w:r w:rsidR="00FA423A" w:rsidRPr="00053815">
        <w:rPr>
          <w:szCs w:val="20"/>
        </w:rPr>
        <w:t>Home Visitor</w:t>
      </w:r>
      <w:r w:rsidR="00053815" w:rsidRPr="00053815">
        <w:rPr>
          <w:szCs w:val="20"/>
        </w:rPr>
        <w:t>’s</w:t>
      </w:r>
      <w:r w:rsidRPr="00053815">
        <w:rPr>
          <w:szCs w:val="20"/>
        </w:rPr>
        <w:t xml:space="preserve"> commitment to the family?</w:t>
      </w:r>
    </w:p>
    <w:p w14:paraId="5EA67910" w14:textId="71991A97" w:rsidR="004A555F" w:rsidRPr="00053815" w:rsidRDefault="004A555F" w:rsidP="00560629">
      <w:pPr>
        <w:pStyle w:val="ListParagraph"/>
        <w:numPr>
          <w:ilvl w:val="0"/>
          <w:numId w:val="47"/>
        </w:numPr>
        <w:rPr>
          <w:szCs w:val="20"/>
        </w:rPr>
      </w:pPr>
      <w:r w:rsidRPr="00053815">
        <w:rPr>
          <w:szCs w:val="20"/>
        </w:rPr>
        <w:t xml:space="preserve">Where does the </w:t>
      </w:r>
      <w:r w:rsidR="00FA423A" w:rsidRPr="00053815">
        <w:rPr>
          <w:szCs w:val="20"/>
        </w:rPr>
        <w:t>Home Visitor</w:t>
      </w:r>
      <w:r w:rsidRPr="00053815">
        <w:rPr>
          <w:szCs w:val="20"/>
        </w:rPr>
        <w:t xml:space="preserve"> get stuck with the family and why?</w:t>
      </w:r>
    </w:p>
    <w:p w14:paraId="337F558C" w14:textId="77777777" w:rsidR="004A555F" w:rsidRPr="00053815" w:rsidRDefault="004A555F" w:rsidP="00560629">
      <w:pPr>
        <w:pStyle w:val="ListParagraph"/>
        <w:numPr>
          <w:ilvl w:val="0"/>
          <w:numId w:val="47"/>
        </w:numPr>
        <w:rPr>
          <w:szCs w:val="20"/>
        </w:rPr>
      </w:pPr>
      <w:r w:rsidRPr="00053815">
        <w:rPr>
          <w:szCs w:val="20"/>
        </w:rPr>
        <w:t xml:space="preserve">How the family’s methods of interacting might be in conflict with the </w:t>
      </w:r>
      <w:r w:rsidR="00FA423A" w:rsidRPr="00053815">
        <w:rPr>
          <w:szCs w:val="20"/>
        </w:rPr>
        <w:t>Home Visitor</w:t>
      </w:r>
      <w:r w:rsidR="00C55154" w:rsidRPr="00053815">
        <w:rPr>
          <w:szCs w:val="20"/>
        </w:rPr>
        <w:t>s</w:t>
      </w:r>
      <w:r w:rsidRPr="00053815">
        <w:rPr>
          <w:szCs w:val="20"/>
        </w:rPr>
        <w:t xml:space="preserve"> values.</w:t>
      </w:r>
    </w:p>
    <w:p w14:paraId="3701BA92" w14:textId="77777777" w:rsidR="004A555F" w:rsidRPr="00053815" w:rsidRDefault="009B2F76" w:rsidP="004A555F">
      <w:pPr>
        <w:rPr>
          <w:i/>
          <w:szCs w:val="20"/>
        </w:rPr>
      </w:pPr>
      <w:r w:rsidRPr="00053815">
        <w:rPr>
          <w:i/>
          <w:szCs w:val="20"/>
        </w:rPr>
        <w:t>It is the s</w:t>
      </w:r>
      <w:r w:rsidR="004A555F" w:rsidRPr="00053815">
        <w:rPr>
          <w:i/>
          <w:szCs w:val="20"/>
        </w:rPr>
        <w:t xml:space="preserve">upervisor’s responsibility to help the </w:t>
      </w:r>
      <w:r w:rsidR="00FA423A" w:rsidRPr="00053815">
        <w:rPr>
          <w:i/>
          <w:szCs w:val="20"/>
        </w:rPr>
        <w:t>Home Visitor</w:t>
      </w:r>
      <w:r w:rsidR="004A555F" w:rsidRPr="00053815">
        <w:rPr>
          <w:i/>
          <w:szCs w:val="20"/>
        </w:rPr>
        <w:t xml:space="preserve"> align </w:t>
      </w:r>
      <w:r w:rsidR="000E3920" w:rsidRPr="00053815">
        <w:rPr>
          <w:i/>
          <w:szCs w:val="20"/>
        </w:rPr>
        <w:t>oneself</w:t>
      </w:r>
      <w:r w:rsidR="004A555F" w:rsidRPr="00053815">
        <w:rPr>
          <w:i/>
          <w:szCs w:val="20"/>
        </w:rPr>
        <w:t xml:space="preserve"> with the families and to creatively explore methods of intervention that support family growth.</w:t>
      </w:r>
    </w:p>
    <w:p w14:paraId="585F3D4B" w14:textId="38AB5A8D" w:rsidR="004A555F" w:rsidRDefault="00053815" w:rsidP="004A555F">
      <w:pPr>
        <w:rPr>
          <w:szCs w:val="20"/>
        </w:rPr>
      </w:pPr>
      <w:r>
        <w:rPr>
          <w:szCs w:val="20"/>
        </w:rPr>
        <w:t>The Home Visit R</w:t>
      </w:r>
      <w:r w:rsidR="004A555F">
        <w:rPr>
          <w:szCs w:val="20"/>
        </w:rPr>
        <w:t>ecord will be the struc</w:t>
      </w:r>
      <w:r w:rsidR="00007139">
        <w:rPr>
          <w:szCs w:val="20"/>
        </w:rPr>
        <w:t>ture for the supervision.  The S</w:t>
      </w:r>
      <w:r w:rsidR="004A555F">
        <w:rPr>
          <w:szCs w:val="20"/>
        </w:rPr>
        <w:t xml:space="preserve">upervisor </w:t>
      </w:r>
      <w:r w:rsidR="00007139">
        <w:rPr>
          <w:szCs w:val="20"/>
        </w:rPr>
        <w:t>will</w:t>
      </w:r>
      <w:r w:rsidR="004A555F">
        <w:rPr>
          <w:szCs w:val="20"/>
        </w:rPr>
        <w:t xml:space="preserve"> review the home visit records prior to supervision.  Notes should be taken while reading the record to provide the structure for the supervisory session.  The focus on supervision is parallel to the</w:t>
      </w:r>
      <w:r w:rsidR="00935620" w:rsidRPr="00935620">
        <w:rPr>
          <w:szCs w:val="20"/>
        </w:rPr>
        <w:t xml:space="preserve"> </w:t>
      </w:r>
      <w:r w:rsidR="00FA423A">
        <w:rPr>
          <w:szCs w:val="20"/>
        </w:rPr>
        <w:t>Home Visitor</w:t>
      </w:r>
      <w:r w:rsidR="00C55154">
        <w:rPr>
          <w:szCs w:val="20"/>
        </w:rPr>
        <w:t>s</w:t>
      </w:r>
      <w:r w:rsidR="00935620">
        <w:rPr>
          <w:szCs w:val="20"/>
        </w:rPr>
        <w:t xml:space="preserve"> </w:t>
      </w:r>
      <w:r w:rsidR="004A555F">
        <w:rPr>
          <w:szCs w:val="20"/>
        </w:rPr>
        <w:t>work with families.</w:t>
      </w:r>
    </w:p>
    <w:p w14:paraId="58BF404F" w14:textId="77777777" w:rsidR="004A555F" w:rsidRDefault="004A555F" w:rsidP="004A555F">
      <w:pPr>
        <w:rPr>
          <w:szCs w:val="20"/>
        </w:rPr>
      </w:pPr>
      <w:r>
        <w:rPr>
          <w:szCs w:val="20"/>
        </w:rPr>
        <w:t xml:space="preserve">Here are some sample questions or areas you may want to explore with the </w:t>
      </w:r>
      <w:r w:rsidR="00FA423A">
        <w:rPr>
          <w:szCs w:val="20"/>
        </w:rPr>
        <w:t>Home Visitor</w:t>
      </w:r>
      <w:r>
        <w:rPr>
          <w:szCs w:val="20"/>
        </w:rPr>
        <w:t xml:space="preserve"> in supervision:</w:t>
      </w:r>
    </w:p>
    <w:p w14:paraId="3C12FD47" w14:textId="77777777" w:rsidR="004A555F" w:rsidRDefault="004A555F" w:rsidP="00560629">
      <w:pPr>
        <w:numPr>
          <w:ilvl w:val="0"/>
          <w:numId w:val="13"/>
        </w:numPr>
        <w:rPr>
          <w:szCs w:val="20"/>
        </w:rPr>
      </w:pPr>
      <w:r>
        <w:rPr>
          <w:szCs w:val="20"/>
        </w:rPr>
        <w:t>Who participated actively in the home visit?</w:t>
      </w:r>
    </w:p>
    <w:p w14:paraId="3F8B59D2" w14:textId="77777777" w:rsidR="004A555F" w:rsidRDefault="004A555F" w:rsidP="00560629">
      <w:pPr>
        <w:numPr>
          <w:ilvl w:val="0"/>
          <w:numId w:val="13"/>
        </w:numPr>
        <w:rPr>
          <w:szCs w:val="20"/>
        </w:rPr>
      </w:pPr>
      <w:r>
        <w:rPr>
          <w:szCs w:val="20"/>
        </w:rPr>
        <w:t>What is the home like and is it safe for those who live there (pets, rodents, family violence, dangerous and unpredictable people, indicators of substance use/abuse, mental health problems, adequate heat, safe water, sanitation. Etc.)?</w:t>
      </w:r>
    </w:p>
    <w:p w14:paraId="60019CA3" w14:textId="77777777" w:rsidR="004A555F" w:rsidRDefault="004A555F" w:rsidP="00560629">
      <w:pPr>
        <w:numPr>
          <w:ilvl w:val="0"/>
          <w:numId w:val="13"/>
        </w:numPr>
        <w:rPr>
          <w:szCs w:val="20"/>
        </w:rPr>
      </w:pPr>
      <w:r>
        <w:rPr>
          <w:szCs w:val="20"/>
        </w:rPr>
        <w:t>Have there been any significant changes since the last home visit?</w:t>
      </w:r>
    </w:p>
    <w:p w14:paraId="38E300C4" w14:textId="77777777" w:rsidR="004A555F" w:rsidRDefault="004A555F" w:rsidP="00560629">
      <w:pPr>
        <w:numPr>
          <w:ilvl w:val="0"/>
          <w:numId w:val="13"/>
        </w:numPr>
        <w:rPr>
          <w:szCs w:val="20"/>
        </w:rPr>
      </w:pPr>
      <w:r>
        <w:rPr>
          <w:szCs w:val="20"/>
        </w:rPr>
        <w:t>What were the parents focused on (the child, relationships with others, domestic violence, expanding support systems, personal problem solving, etc.)?</w:t>
      </w:r>
    </w:p>
    <w:p w14:paraId="77A13A17" w14:textId="77777777" w:rsidR="004A555F" w:rsidRDefault="004A555F" w:rsidP="00560629">
      <w:pPr>
        <w:numPr>
          <w:ilvl w:val="0"/>
          <w:numId w:val="13"/>
        </w:numPr>
        <w:rPr>
          <w:szCs w:val="20"/>
        </w:rPr>
      </w:pPr>
      <w:r>
        <w:rPr>
          <w:szCs w:val="20"/>
        </w:rPr>
        <w:t>Are there any indicators of substance abuse and/or mental health concerns? (Appropriate referrals made)</w:t>
      </w:r>
    </w:p>
    <w:p w14:paraId="7F3E6ADB" w14:textId="77777777" w:rsidR="004A555F" w:rsidRDefault="004A555F" w:rsidP="00560629">
      <w:pPr>
        <w:numPr>
          <w:ilvl w:val="0"/>
          <w:numId w:val="13"/>
        </w:numPr>
        <w:rPr>
          <w:szCs w:val="20"/>
        </w:rPr>
      </w:pPr>
      <w:r>
        <w:rPr>
          <w:szCs w:val="20"/>
        </w:rPr>
        <w:t xml:space="preserve">How are the parents demonstrating problem-solving skills?  How is the </w:t>
      </w:r>
      <w:r w:rsidR="00FA423A">
        <w:rPr>
          <w:szCs w:val="20"/>
        </w:rPr>
        <w:t>Home Visitor</w:t>
      </w:r>
      <w:r w:rsidR="00935620">
        <w:rPr>
          <w:szCs w:val="20"/>
        </w:rPr>
        <w:t xml:space="preserve"> </w:t>
      </w:r>
      <w:r>
        <w:rPr>
          <w:szCs w:val="20"/>
        </w:rPr>
        <w:t>assisting in this area?</w:t>
      </w:r>
    </w:p>
    <w:p w14:paraId="18963FFC" w14:textId="77777777" w:rsidR="004A555F" w:rsidRDefault="004A555F" w:rsidP="00560629">
      <w:pPr>
        <w:numPr>
          <w:ilvl w:val="0"/>
          <w:numId w:val="13"/>
        </w:numPr>
        <w:rPr>
          <w:szCs w:val="20"/>
        </w:rPr>
      </w:pPr>
      <w:r>
        <w:rPr>
          <w:szCs w:val="20"/>
        </w:rPr>
        <w:t>What community resources is the family using?</w:t>
      </w:r>
    </w:p>
    <w:p w14:paraId="572153BA" w14:textId="507606AF" w:rsidR="004A555F" w:rsidRDefault="00007139" w:rsidP="00560629">
      <w:pPr>
        <w:numPr>
          <w:ilvl w:val="0"/>
          <w:numId w:val="13"/>
        </w:numPr>
        <w:rPr>
          <w:szCs w:val="20"/>
        </w:rPr>
      </w:pPr>
      <w:r>
        <w:rPr>
          <w:szCs w:val="20"/>
        </w:rPr>
        <w:t>What were the CHEEERS strengths</w:t>
      </w:r>
      <w:r w:rsidR="004A555F">
        <w:rPr>
          <w:szCs w:val="20"/>
        </w:rPr>
        <w:t>?</w:t>
      </w:r>
      <w:r>
        <w:rPr>
          <w:szCs w:val="20"/>
        </w:rPr>
        <w:t xml:space="preserve"> What were the interventions for the concerns in CHEEERS?</w:t>
      </w:r>
    </w:p>
    <w:p w14:paraId="77D9EAC4" w14:textId="6C947E10" w:rsidR="004A555F" w:rsidRDefault="004A555F" w:rsidP="00560629">
      <w:pPr>
        <w:numPr>
          <w:ilvl w:val="0"/>
          <w:numId w:val="13"/>
        </w:numPr>
        <w:rPr>
          <w:szCs w:val="20"/>
        </w:rPr>
      </w:pPr>
      <w:r>
        <w:rPr>
          <w:szCs w:val="20"/>
        </w:rPr>
        <w:t>Is the baby up-to-date on well-care checks and immunization?</w:t>
      </w:r>
    </w:p>
    <w:p w14:paraId="7E105CAE" w14:textId="516A7EA4" w:rsidR="004A555F" w:rsidRDefault="004A555F" w:rsidP="00560629">
      <w:pPr>
        <w:numPr>
          <w:ilvl w:val="0"/>
          <w:numId w:val="13"/>
        </w:numPr>
        <w:rPr>
          <w:szCs w:val="20"/>
        </w:rPr>
      </w:pPr>
      <w:r>
        <w:rPr>
          <w:szCs w:val="20"/>
        </w:rPr>
        <w:t xml:space="preserve"> Are there any developmental concerns requiring interventions?  If there are concerns, have referrals been made?  How are parents and </w:t>
      </w:r>
      <w:r w:rsidR="00FA423A">
        <w:rPr>
          <w:szCs w:val="20"/>
        </w:rPr>
        <w:t>Home Visitor</w:t>
      </w:r>
      <w:r>
        <w:rPr>
          <w:szCs w:val="20"/>
        </w:rPr>
        <w:t xml:space="preserve"> following up with these referrals?</w:t>
      </w:r>
    </w:p>
    <w:p w14:paraId="54C08C9A" w14:textId="77777777" w:rsidR="004A555F" w:rsidRDefault="004A555F" w:rsidP="00560629">
      <w:pPr>
        <w:numPr>
          <w:ilvl w:val="0"/>
          <w:numId w:val="13"/>
        </w:numPr>
        <w:rPr>
          <w:szCs w:val="20"/>
        </w:rPr>
      </w:pPr>
      <w:r>
        <w:rPr>
          <w:szCs w:val="20"/>
        </w:rPr>
        <w:t xml:space="preserve"> What did the </w:t>
      </w:r>
      <w:r w:rsidR="00FA423A">
        <w:rPr>
          <w:szCs w:val="20"/>
        </w:rPr>
        <w:t>Home Visitor</w:t>
      </w:r>
      <w:r>
        <w:rPr>
          <w:szCs w:val="20"/>
        </w:rPr>
        <w:t xml:space="preserve"> observe the parent saying or doing with the other children?</w:t>
      </w:r>
    </w:p>
    <w:p w14:paraId="79DEC07D" w14:textId="77777777" w:rsidR="004A555F" w:rsidRDefault="004A555F" w:rsidP="00560629">
      <w:pPr>
        <w:numPr>
          <w:ilvl w:val="0"/>
          <w:numId w:val="13"/>
        </w:numPr>
        <w:rPr>
          <w:szCs w:val="20"/>
        </w:rPr>
      </w:pPr>
      <w:r>
        <w:rPr>
          <w:szCs w:val="20"/>
        </w:rPr>
        <w:t xml:space="preserve"> Are these children safe and healthy?  Do they need referral to community resources?</w:t>
      </w:r>
    </w:p>
    <w:p w14:paraId="718B85BA" w14:textId="77777777" w:rsidR="004A555F" w:rsidRDefault="004A555F" w:rsidP="00560629">
      <w:pPr>
        <w:numPr>
          <w:ilvl w:val="0"/>
          <w:numId w:val="13"/>
        </w:numPr>
        <w:rPr>
          <w:szCs w:val="20"/>
        </w:rPr>
      </w:pPr>
      <w:r>
        <w:rPr>
          <w:szCs w:val="20"/>
        </w:rPr>
        <w:t xml:space="preserve"> Discuss any interventions the </w:t>
      </w:r>
      <w:r w:rsidR="00FA423A">
        <w:rPr>
          <w:szCs w:val="20"/>
        </w:rPr>
        <w:t>Home Visitor</w:t>
      </w:r>
      <w:r>
        <w:rPr>
          <w:szCs w:val="20"/>
        </w:rPr>
        <w:t xml:space="preserve"> did regarding the other children and their relationships with the parents.</w:t>
      </w:r>
    </w:p>
    <w:p w14:paraId="68E61B32" w14:textId="570371D3" w:rsidR="004A555F" w:rsidRPr="00007139" w:rsidRDefault="004A555F" w:rsidP="00560629">
      <w:pPr>
        <w:numPr>
          <w:ilvl w:val="0"/>
          <w:numId w:val="13"/>
        </w:numPr>
        <w:rPr>
          <w:szCs w:val="20"/>
        </w:rPr>
      </w:pPr>
      <w:r w:rsidRPr="00007139">
        <w:rPr>
          <w:szCs w:val="20"/>
        </w:rPr>
        <w:t xml:space="preserve">  How did the </w:t>
      </w:r>
      <w:r w:rsidR="00FA423A" w:rsidRPr="00007139">
        <w:rPr>
          <w:szCs w:val="20"/>
        </w:rPr>
        <w:t>Home Visitor</w:t>
      </w:r>
      <w:r w:rsidR="000652E2">
        <w:rPr>
          <w:szCs w:val="20"/>
        </w:rPr>
        <w:t xml:space="preserve"> use the </w:t>
      </w:r>
      <w:r w:rsidRPr="00007139">
        <w:rPr>
          <w:szCs w:val="20"/>
        </w:rPr>
        <w:t>curricula or assessment instruments and how did parents respond?</w:t>
      </w:r>
    </w:p>
    <w:p w14:paraId="5EAE4CB1" w14:textId="77777777" w:rsidR="004A555F" w:rsidRDefault="004A555F" w:rsidP="00560629">
      <w:pPr>
        <w:numPr>
          <w:ilvl w:val="0"/>
          <w:numId w:val="13"/>
        </w:numPr>
        <w:rPr>
          <w:szCs w:val="20"/>
        </w:rPr>
      </w:pPr>
      <w:r>
        <w:rPr>
          <w:szCs w:val="20"/>
        </w:rPr>
        <w:t xml:space="preserve"> Discuss how the parents are incorporating this information into their relationships and daily living.</w:t>
      </w:r>
    </w:p>
    <w:p w14:paraId="5FC101FC" w14:textId="77777777" w:rsidR="004A555F" w:rsidRDefault="004A555F" w:rsidP="00560629">
      <w:pPr>
        <w:numPr>
          <w:ilvl w:val="0"/>
          <w:numId w:val="13"/>
        </w:numPr>
        <w:rPr>
          <w:szCs w:val="20"/>
        </w:rPr>
      </w:pPr>
      <w:r>
        <w:rPr>
          <w:szCs w:val="20"/>
        </w:rPr>
        <w:t xml:space="preserve"> Supervisor should discuss and explore any boundary issues that might be impacting the relationship with this family.</w:t>
      </w:r>
    </w:p>
    <w:p w14:paraId="0A75F8AB" w14:textId="5AEB4130" w:rsidR="004A555F" w:rsidRDefault="004A555F" w:rsidP="00560629">
      <w:pPr>
        <w:numPr>
          <w:ilvl w:val="0"/>
          <w:numId w:val="13"/>
        </w:numPr>
        <w:rPr>
          <w:szCs w:val="20"/>
        </w:rPr>
      </w:pPr>
      <w:r>
        <w:rPr>
          <w:szCs w:val="20"/>
        </w:rPr>
        <w:t xml:space="preserve"> What great thing did the parent and child do?</w:t>
      </w:r>
    </w:p>
    <w:p w14:paraId="6AD15C9C" w14:textId="77777777" w:rsidR="004A555F" w:rsidRDefault="004A555F" w:rsidP="00560629">
      <w:pPr>
        <w:numPr>
          <w:ilvl w:val="0"/>
          <w:numId w:val="13"/>
        </w:numPr>
        <w:rPr>
          <w:szCs w:val="20"/>
        </w:rPr>
      </w:pPr>
      <w:r>
        <w:rPr>
          <w:szCs w:val="20"/>
        </w:rPr>
        <w:t xml:space="preserve"> When did the work feel good, effective?</w:t>
      </w:r>
    </w:p>
    <w:p w14:paraId="7CDAB81E" w14:textId="77777777" w:rsidR="004A555F" w:rsidRDefault="004A555F" w:rsidP="00560629">
      <w:pPr>
        <w:numPr>
          <w:ilvl w:val="0"/>
          <w:numId w:val="13"/>
        </w:numPr>
        <w:rPr>
          <w:szCs w:val="20"/>
        </w:rPr>
      </w:pPr>
      <w:r>
        <w:rPr>
          <w:szCs w:val="20"/>
        </w:rPr>
        <w:t xml:space="preserve"> When did the child (parent/visitor) feel secure (valued/successful)?</w:t>
      </w:r>
    </w:p>
    <w:p w14:paraId="6DD64304" w14:textId="77777777" w:rsidR="004A555F" w:rsidRDefault="004A555F" w:rsidP="00560629">
      <w:pPr>
        <w:numPr>
          <w:ilvl w:val="0"/>
          <w:numId w:val="13"/>
        </w:numPr>
        <w:rPr>
          <w:szCs w:val="20"/>
        </w:rPr>
      </w:pPr>
      <w:r>
        <w:rPr>
          <w:szCs w:val="20"/>
        </w:rPr>
        <w:t xml:space="preserve"> When was your work most successful?</w:t>
      </w:r>
    </w:p>
    <w:p w14:paraId="4FD5F4DA" w14:textId="77777777" w:rsidR="004A555F" w:rsidRDefault="004A555F" w:rsidP="00560629">
      <w:pPr>
        <w:numPr>
          <w:ilvl w:val="0"/>
          <w:numId w:val="13"/>
        </w:numPr>
        <w:rPr>
          <w:szCs w:val="20"/>
        </w:rPr>
      </w:pPr>
      <w:r>
        <w:rPr>
          <w:szCs w:val="20"/>
        </w:rPr>
        <w:t xml:space="preserve"> When did the parent seem most engaged?</w:t>
      </w:r>
    </w:p>
    <w:p w14:paraId="5E1F2789" w14:textId="77777777" w:rsidR="004A555F" w:rsidRDefault="004A555F" w:rsidP="00560629">
      <w:pPr>
        <w:numPr>
          <w:ilvl w:val="0"/>
          <w:numId w:val="13"/>
        </w:numPr>
        <w:rPr>
          <w:szCs w:val="20"/>
        </w:rPr>
      </w:pPr>
      <w:r>
        <w:rPr>
          <w:szCs w:val="20"/>
        </w:rPr>
        <w:t xml:space="preserve"> What did you do that seemed most helpful?</w:t>
      </w:r>
    </w:p>
    <w:p w14:paraId="6C3C9287" w14:textId="3B694557" w:rsidR="004A555F" w:rsidRDefault="000E3920" w:rsidP="00560629">
      <w:pPr>
        <w:numPr>
          <w:ilvl w:val="0"/>
          <w:numId w:val="13"/>
        </w:numPr>
        <w:rPr>
          <w:szCs w:val="20"/>
        </w:rPr>
      </w:pPr>
      <w:r>
        <w:rPr>
          <w:szCs w:val="20"/>
        </w:rPr>
        <w:t xml:space="preserve"> </w:t>
      </w:r>
      <w:r w:rsidR="004A555F">
        <w:rPr>
          <w:szCs w:val="20"/>
        </w:rPr>
        <w:t>What intervention</w:t>
      </w:r>
      <w:r w:rsidR="00007139">
        <w:rPr>
          <w:szCs w:val="20"/>
        </w:rPr>
        <w:t>s</w:t>
      </w:r>
      <w:r w:rsidR="004A555F">
        <w:rPr>
          <w:szCs w:val="20"/>
        </w:rPr>
        <w:t xml:space="preserve"> </w:t>
      </w:r>
      <w:r w:rsidR="00007139">
        <w:rPr>
          <w:szCs w:val="20"/>
        </w:rPr>
        <w:t>were successful</w:t>
      </w:r>
      <w:r w:rsidR="004A555F">
        <w:rPr>
          <w:szCs w:val="20"/>
        </w:rPr>
        <w:t>?</w:t>
      </w:r>
    </w:p>
    <w:p w14:paraId="1ADA1521" w14:textId="4B941851" w:rsidR="00007139" w:rsidRDefault="00007139" w:rsidP="00560629">
      <w:pPr>
        <w:numPr>
          <w:ilvl w:val="0"/>
          <w:numId w:val="13"/>
        </w:numPr>
        <w:rPr>
          <w:szCs w:val="20"/>
        </w:rPr>
      </w:pPr>
      <w:r>
        <w:rPr>
          <w:szCs w:val="20"/>
        </w:rPr>
        <w:t xml:space="preserve"> Are there any interventions you could use next visit?</w:t>
      </w:r>
    </w:p>
    <w:p w14:paraId="014CCCCD" w14:textId="1AE68C53" w:rsidR="004A555F" w:rsidRDefault="004A555F" w:rsidP="00560629">
      <w:pPr>
        <w:numPr>
          <w:ilvl w:val="0"/>
          <w:numId w:val="13"/>
        </w:numPr>
        <w:rPr>
          <w:szCs w:val="20"/>
        </w:rPr>
      </w:pPr>
      <w:r>
        <w:rPr>
          <w:szCs w:val="20"/>
        </w:rPr>
        <w:t>Do you like to go to this home?  (Why, why not?)</w:t>
      </w:r>
    </w:p>
    <w:p w14:paraId="7A597A9C" w14:textId="3B4C4244" w:rsidR="004A555F" w:rsidRDefault="004A555F" w:rsidP="00560629">
      <w:pPr>
        <w:numPr>
          <w:ilvl w:val="0"/>
          <w:numId w:val="13"/>
        </w:numPr>
        <w:rPr>
          <w:szCs w:val="20"/>
        </w:rPr>
      </w:pPr>
      <w:r>
        <w:rPr>
          <w:szCs w:val="20"/>
        </w:rPr>
        <w:t xml:space="preserve"> What was a</w:t>
      </w:r>
      <w:r w:rsidR="00007139">
        <w:rPr>
          <w:szCs w:val="20"/>
        </w:rPr>
        <w:t xml:space="preserve"> successful approach</w:t>
      </w:r>
      <w:r>
        <w:rPr>
          <w:szCs w:val="20"/>
        </w:rPr>
        <w:t xml:space="preserve"> that acknowledged the concerns and moved to action or a plan?</w:t>
      </w:r>
    </w:p>
    <w:p w14:paraId="55C19DF8" w14:textId="77777777" w:rsidR="004A555F" w:rsidRPr="00C92C52" w:rsidRDefault="004A555F" w:rsidP="00560629">
      <w:pPr>
        <w:numPr>
          <w:ilvl w:val="0"/>
          <w:numId w:val="13"/>
        </w:numPr>
        <w:rPr>
          <w:szCs w:val="20"/>
        </w:rPr>
      </w:pPr>
      <w:r w:rsidRPr="00C92C52">
        <w:rPr>
          <w:szCs w:val="20"/>
        </w:rPr>
        <w:t xml:space="preserve"> How did you help the parent feel in resolving concerns (guidance used vs. fixing)?</w:t>
      </w:r>
    </w:p>
    <w:p w14:paraId="7FD61CAA" w14:textId="77777777" w:rsidR="004A555F" w:rsidRPr="00C92C52" w:rsidRDefault="004A555F" w:rsidP="00560629">
      <w:pPr>
        <w:numPr>
          <w:ilvl w:val="0"/>
          <w:numId w:val="13"/>
        </w:numPr>
        <w:rPr>
          <w:szCs w:val="20"/>
        </w:rPr>
      </w:pPr>
      <w:r w:rsidRPr="00C92C52">
        <w:rPr>
          <w:szCs w:val="20"/>
        </w:rPr>
        <w:t xml:space="preserve"> Who took the lead in this visit?   (</w:t>
      </w:r>
      <w:r w:rsidR="00FA423A">
        <w:rPr>
          <w:szCs w:val="20"/>
        </w:rPr>
        <w:t>Home Visitor</w:t>
      </w:r>
      <w:r w:rsidRPr="00C92C52">
        <w:rPr>
          <w:szCs w:val="20"/>
        </w:rPr>
        <w:t>, parent, other)</w:t>
      </w:r>
    </w:p>
    <w:p w14:paraId="5416A356" w14:textId="77777777" w:rsidR="004A555F" w:rsidRPr="00660434" w:rsidRDefault="004A555F" w:rsidP="00DD3117">
      <w:pPr>
        <w:pStyle w:val="Heading30"/>
      </w:pPr>
      <w:r w:rsidRPr="00660434">
        <w:t>Constructive Feedback</w:t>
      </w:r>
      <w:r w:rsidRPr="00660434">
        <w:fldChar w:fldCharType="begin"/>
      </w:r>
      <w:r w:rsidRPr="00660434">
        <w:instrText xml:space="preserve"> XE "Supervision:Constructive Feedback" </w:instrText>
      </w:r>
      <w:r w:rsidRPr="00660434">
        <w:fldChar w:fldCharType="end"/>
      </w:r>
    </w:p>
    <w:p w14:paraId="03850492" w14:textId="77777777" w:rsidR="004A555F" w:rsidRPr="00007139" w:rsidRDefault="004A555F" w:rsidP="004A555F">
      <w:pPr>
        <w:rPr>
          <w:i/>
          <w:szCs w:val="20"/>
        </w:rPr>
      </w:pPr>
      <w:r w:rsidRPr="00007139">
        <w:rPr>
          <w:i/>
          <w:szCs w:val="20"/>
        </w:rPr>
        <w:t xml:space="preserve">It teaches. It motivates. It facilitates change. It improves performance. </w:t>
      </w:r>
    </w:p>
    <w:p w14:paraId="210CFEDA" w14:textId="77777777" w:rsidR="004A555F" w:rsidRPr="00A526AA" w:rsidRDefault="004A555F" w:rsidP="004A555F">
      <w:pPr>
        <w:rPr>
          <w:szCs w:val="20"/>
        </w:rPr>
      </w:pPr>
      <w:r>
        <w:rPr>
          <w:szCs w:val="20"/>
        </w:rPr>
        <w:t xml:space="preserve">Feedback </w:t>
      </w:r>
      <w:r w:rsidRPr="00A526AA">
        <w:rPr>
          <w:szCs w:val="20"/>
        </w:rPr>
        <w:t xml:space="preserve">can enhance communication, generate new and better ideas, and support goals. It helps </w:t>
      </w:r>
      <w:r w:rsidR="00FA423A">
        <w:rPr>
          <w:szCs w:val="20"/>
        </w:rPr>
        <w:t>Home Visitor</w:t>
      </w:r>
      <w:r w:rsidR="00C55154">
        <w:rPr>
          <w:szCs w:val="20"/>
        </w:rPr>
        <w:t>s</w:t>
      </w:r>
      <w:r>
        <w:rPr>
          <w:szCs w:val="20"/>
        </w:rPr>
        <w:t xml:space="preserve"> </w:t>
      </w:r>
      <w:r w:rsidRPr="00A526AA">
        <w:rPr>
          <w:szCs w:val="20"/>
        </w:rPr>
        <w:t xml:space="preserve">know where they stand and keeps them on track. It takes discipline, practice, and commitment. </w:t>
      </w:r>
    </w:p>
    <w:p w14:paraId="0A99B250" w14:textId="133D8545" w:rsidR="004A555F" w:rsidRPr="00A526AA" w:rsidRDefault="004A555F" w:rsidP="004A555F">
      <w:pPr>
        <w:pStyle w:val="NormalWeb"/>
        <w:rPr>
          <w:rFonts w:ascii="Verdana" w:hAnsi="Verdana"/>
          <w:sz w:val="20"/>
          <w:szCs w:val="20"/>
        </w:rPr>
      </w:pPr>
      <w:r w:rsidRPr="00A526AA">
        <w:rPr>
          <w:rFonts w:ascii="Verdana" w:hAnsi="Verdana"/>
          <w:i/>
          <w:iCs/>
          <w:sz w:val="20"/>
          <w:szCs w:val="20"/>
        </w:rPr>
        <w:t xml:space="preserve">Feedback is only productive when it serves two functions. </w:t>
      </w:r>
      <w:r w:rsidRPr="00A526AA">
        <w:rPr>
          <w:rFonts w:ascii="Verdana" w:hAnsi="Verdana"/>
          <w:sz w:val="20"/>
          <w:szCs w:val="20"/>
        </w:rPr>
        <w:t xml:space="preserve">The first and most obvious is </w:t>
      </w:r>
      <w:r w:rsidRPr="00A526AA">
        <w:rPr>
          <w:rFonts w:ascii="Verdana" w:hAnsi="Verdana"/>
          <w:b/>
          <w:bCs/>
          <w:sz w:val="20"/>
          <w:szCs w:val="20"/>
        </w:rPr>
        <w:t xml:space="preserve">to discover — </w:t>
      </w:r>
      <w:r w:rsidRPr="00A526AA">
        <w:rPr>
          <w:rFonts w:ascii="Verdana" w:hAnsi="Verdana"/>
          <w:sz w:val="20"/>
          <w:szCs w:val="20"/>
        </w:rPr>
        <w:t xml:space="preserve">identifying pluses and minuses of behavior. Improved performance comes more easily to people who are made aware of both the positives and negatives — their strengths and weaknesses. </w:t>
      </w:r>
    </w:p>
    <w:p w14:paraId="455A549E" w14:textId="0F72657A" w:rsidR="004A555F" w:rsidRPr="00A526AA" w:rsidRDefault="004A555F" w:rsidP="004A555F">
      <w:pPr>
        <w:pStyle w:val="NormalWeb"/>
        <w:rPr>
          <w:rFonts w:ascii="Verdana" w:hAnsi="Verdana"/>
          <w:sz w:val="20"/>
          <w:szCs w:val="20"/>
        </w:rPr>
      </w:pPr>
      <w:r w:rsidRPr="00A526AA">
        <w:rPr>
          <w:rFonts w:ascii="Verdana" w:hAnsi="Verdana"/>
          <w:sz w:val="20"/>
          <w:szCs w:val="20"/>
        </w:rPr>
        <w:t>Too often though, the process stops there. The second function of effective</w:t>
      </w:r>
      <w:r w:rsidRPr="00A526AA">
        <w:rPr>
          <w:rFonts w:ascii="Verdana" w:hAnsi="Verdana"/>
          <w:i/>
          <w:iCs/>
          <w:sz w:val="20"/>
          <w:szCs w:val="20"/>
        </w:rPr>
        <w:t xml:space="preserve"> </w:t>
      </w:r>
      <w:r w:rsidRPr="00A526AA">
        <w:rPr>
          <w:rFonts w:ascii="Verdana" w:hAnsi="Verdana"/>
          <w:sz w:val="20"/>
          <w:szCs w:val="20"/>
        </w:rPr>
        <w:t xml:space="preserve">feedback is </w:t>
      </w:r>
      <w:r w:rsidRPr="00A526AA">
        <w:rPr>
          <w:rFonts w:ascii="Verdana" w:hAnsi="Verdana"/>
          <w:b/>
          <w:bCs/>
          <w:sz w:val="20"/>
          <w:szCs w:val="20"/>
        </w:rPr>
        <w:t>to instruct</w:t>
      </w:r>
      <w:r w:rsidRPr="00A526AA">
        <w:rPr>
          <w:rFonts w:ascii="Verdana" w:hAnsi="Verdana"/>
          <w:sz w:val="20"/>
          <w:szCs w:val="20"/>
        </w:rPr>
        <w:t xml:space="preserve">. Feedback is fundamental to learning and improving. Not only should we critique specific behavior(s), but as </w:t>
      </w:r>
      <w:r w:rsidR="00935620">
        <w:rPr>
          <w:rFonts w:ascii="Verdana" w:hAnsi="Verdana"/>
          <w:sz w:val="20"/>
          <w:szCs w:val="20"/>
        </w:rPr>
        <w:t>s</w:t>
      </w:r>
      <w:r w:rsidRPr="00935620">
        <w:rPr>
          <w:rFonts w:ascii="Verdana" w:hAnsi="Verdana"/>
          <w:bCs/>
          <w:sz w:val="20"/>
          <w:szCs w:val="20"/>
        </w:rPr>
        <w:t>upervisors</w:t>
      </w:r>
      <w:r w:rsidRPr="00935620">
        <w:rPr>
          <w:rFonts w:ascii="Verdana" w:hAnsi="Verdana"/>
          <w:sz w:val="20"/>
          <w:szCs w:val="20"/>
        </w:rPr>
        <w:t>,</w:t>
      </w:r>
      <w:r w:rsidRPr="00A526AA">
        <w:rPr>
          <w:rFonts w:ascii="Verdana" w:hAnsi="Verdana"/>
          <w:sz w:val="20"/>
          <w:szCs w:val="20"/>
        </w:rPr>
        <w:t xml:space="preserve"> we must indicate how or why such </w:t>
      </w:r>
      <w:r>
        <w:rPr>
          <w:rFonts w:ascii="Verdana" w:hAnsi="Verdana"/>
          <w:sz w:val="20"/>
          <w:szCs w:val="20"/>
        </w:rPr>
        <w:t xml:space="preserve">actions </w:t>
      </w:r>
      <w:r w:rsidRPr="00A526AA">
        <w:rPr>
          <w:rFonts w:ascii="Verdana" w:hAnsi="Verdana"/>
          <w:sz w:val="20"/>
          <w:szCs w:val="20"/>
        </w:rPr>
        <w:t>will produce a good outcome or a poor one.</w:t>
      </w:r>
    </w:p>
    <w:p w14:paraId="356D1C06" w14:textId="3C215DFA" w:rsidR="004A555F" w:rsidRPr="00A526AA" w:rsidRDefault="004A555F" w:rsidP="004A555F">
      <w:pPr>
        <w:pStyle w:val="NormalWeb"/>
        <w:rPr>
          <w:rFonts w:ascii="Verdana" w:hAnsi="Verdana"/>
          <w:sz w:val="20"/>
          <w:szCs w:val="20"/>
        </w:rPr>
      </w:pPr>
      <w:r w:rsidRPr="00A526AA">
        <w:rPr>
          <w:rFonts w:ascii="Verdana" w:hAnsi="Verdana"/>
          <w:i/>
          <w:iCs/>
          <w:sz w:val="20"/>
          <w:szCs w:val="20"/>
        </w:rPr>
        <w:t>Feedback should be constructive</w:t>
      </w:r>
      <w:r w:rsidRPr="00A526AA">
        <w:rPr>
          <w:rFonts w:ascii="Verdana" w:hAnsi="Verdana"/>
          <w:sz w:val="20"/>
          <w:szCs w:val="20"/>
        </w:rPr>
        <w:t xml:space="preserve">. Whether positive or negative, the purpose of feedback is to enhance performance and produce better outcomes. Flawed technique can quickly turn a feedback meeting into a fruitless scolding. Instead of blurting out every thought that comes to mind, successful </w:t>
      </w:r>
      <w:r>
        <w:rPr>
          <w:rFonts w:ascii="Verdana" w:hAnsi="Verdana"/>
          <w:sz w:val="20"/>
          <w:szCs w:val="20"/>
        </w:rPr>
        <w:t xml:space="preserve">supervisors </w:t>
      </w:r>
      <w:r w:rsidRPr="00A526AA">
        <w:rPr>
          <w:rFonts w:ascii="Verdana" w:hAnsi="Verdana"/>
          <w:sz w:val="20"/>
          <w:szCs w:val="20"/>
        </w:rPr>
        <w:t xml:space="preserve">are cognizant of how their words will be perceived by others. Keep the outcome in mind. Do you want the person to get angry or beat themselves up after the discussion, or do you want them to start fixing the problem? Maintaining a helpful attitude will keep feedback recipients comfortable and motivated to listen. </w:t>
      </w:r>
    </w:p>
    <w:p w14:paraId="35D8D7DD" w14:textId="77777777" w:rsidR="004A555F" w:rsidRPr="00A526AA" w:rsidRDefault="004A555F" w:rsidP="004A555F">
      <w:pPr>
        <w:pStyle w:val="NormalWeb"/>
        <w:rPr>
          <w:rFonts w:ascii="Verdana" w:hAnsi="Verdana"/>
          <w:sz w:val="20"/>
          <w:szCs w:val="20"/>
        </w:rPr>
      </w:pPr>
      <w:r w:rsidRPr="00A526AA">
        <w:rPr>
          <w:rFonts w:ascii="Verdana" w:hAnsi="Verdana"/>
          <w:i/>
          <w:iCs/>
          <w:sz w:val="20"/>
          <w:szCs w:val="20"/>
        </w:rPr>
        <w:t>Feedback should always be specific</w:t>
      </w:r>
      <w:r w:rsidRPr="00A526AA">
        <w:rPr>
          <w:rFonts w:ascii="Verdana" w:hAnsi="Verdana"/>
          <w:sz w:val="20"/>
          <w:szCs w:val="20"/>
        </w:rPr>
        <w:t xml:space="preserve">. Global statements are to be avoided. No one can respond adequately to vague generalizations about performance. </w:t>
      </w:r>
    </w:p>
    <w:p w14:paraId="5ADE1047" w14:textId="77777777" w:rsidR="004A555F" w:rsidRPr="00A526AA" w:rsidRDefault="004A555F" w:rsidP="004A555F">
      <w:pPr>
        <w:pStyle w:val="NormalWeb"/>
        <w:rPr>
          <w:rFonts w:ascii="Verdana" w:hAnsi="Verdana"/>
          <w:sz w:val="20"/>
          <w:szCs w:val="20"/>
        </w:rPr>
      </w:pPr>
      <w:r w:rsidRPr="00A526AA">
        <w:rPr>
          <w:rFonts w:ascii="Verdana" w:hAnsi="Verdana"/>
          <w:i/>
          <w:iCs/>
          <w:sz w:val="20"/>
          <w:szCs w:val="20"/>
        </w:rPr>
        <w:t xml:space="preserve">"That was a nice presentation," </w:t>
      </w:r>
      <w:r w:rsidRPr="00A526AA">
        <w:rPr>
          <w:rFonts w:ascii="Verdana" w:hAnsi="Verdana"/>
          <w:sz w:val="20"/>
          <w:szCs w:val="20"/>
        </w:rPr>
        <w:t xml:space="preserve">gives a person little to go on. </w:t>
      </w:r>
    </w:p>
    <w:p w14:paraId="14234937" w14:textId="1A768008" w:rsidR="004A555F" w:rsidRPr="00A526AA" w:rsidRDefault="004A555F" w:rsidP="004A555F">
      <w:pPr>
        <w:pStyle w:val="NormalWeb"/>
        <w:rPr>
          <w:rFonts w:ascii="Verdana" w:hAnsi="Verdana"/>
          <w:sz w:val="20"/>
          <w:szCs w:val="20"/>
        </w:rPr>
      </w:pPr>
      <w:r w:rsidRPr="00A526AA">
        <w:rPr>
          <w:rFonts w:ascii="Verdana" w:hAnsi="Verdana"/>
          <w:sz w:val="20"/>
          <w:szCs w:val="20"/>
        </w:rPr>
        <w:t>A more explicit assessment, such as: "</w:t>
      </w:r>
      <w:r w:rsidRPr="00A526AA">
        <w:rPr>
          <w:rFonts w:ascii="Verdana" w:hAnsi="Verdana"/>
          <w:i/>
          <w:iCs/>
          <w:sz w:val="20"/>
          <w:szCs w:val="20"/>
        </w:rPr>
        <w:t xml:space="preserve">The information you presented was easy to follow. You looked confident, and your overheads highlighted your major points effectively," </w:t>
      </w:r>
      <w:r w:rsidRPr="00A526AA">
        <w:rPr>
          <w:rFonts w:ascii="Verdana" w:hAnsi="Verdana"/>
          <w:sz w:val="20"/>
          <w:szCs w:val="20"/>
        </w:rPr>
        <w:t>provides ample direction and establishes some firm performance expectations.</w:t>
      </w:r>
    </w:p>
    <w:p w14:paraId="28BC7928" w14:textId="76BB99D5" w:rsidR="004A555F" w:rsidRPr="00A526AA" w:rsidRDefault="004A555F" w:rsidP="004A555F">
      <w:pPr>
        <w:pStyle w:val="NormalWeb"/>
        <w:rPr>
          <w:rFonts w:ascii="Verdana" w:hAnsi="Verdana"/>
          <w:sz w:val="20"/>
          <w:szCs w:val="20"/>
        </w:rPr>
      </w:pPr>
      <w:r w:rsidRPr="00A526AA">
        <w:rPr>
          <w:rFonts w:ascii="Verdana" w:hAnsi="Verdana"/>
          <w:i/>
          <w:iCs/>
          <w:sz w:val="20"/>
          <w:szCs w:val="20"/>
        </w:rPr>
        <w:t xml:space="preserve">Feedback should be immediate. </w:t>
      </w:r>
      <w:r w:rsidRPr="00A526AA">
        <w:rPr>
          <w:rFonts w:ascii="Verdana" w:hAnsi="Verdana"/>
          <w:sz w:val="20"/>
          <w:szCs w:val="20"/>
        </w:rPr>
        <w:t xml:space="preserve">"Just-in-time" delivery keeps production on track. Likewise, "just-in-time" feedback keeps performance on track. Don’t wait for annual appraisals or other traditional feedback encounters. The shorter the interval between the work and the feedback, the more effective it will be. Such immediacy also implies the work being performed has importance. Seize every opportunity to provide constructive feedback. </w:t>
      </w:r>
    </w:p>
    <w:p w14:paraId="6180B385" w14:textId="754B05CF" w:rsidR="004A555F" w:rsidRPr="00A526AA" w:rsidRDefault="004A555F" w:rsidP="004A555F">
      <w:pPr>
        <w:pStyle w:val="NormalWeb"/>
        <w:rPr>
          <w:rFonts w:ascii="Verdana" w:hAnsi="Verdana"/>
          <w:sz w:val="20"/>
          <w:szCs w:val="20"/>
        </w:rPr>
      </w:pPr>
      <w:r w:rsidRPr="00A526AA">
        <w:rPr>
          <w:rFonts w:ascii="Verdana" w:hAnsi="Verdana"/>
          <w:i/>
          <w:iCs/>
          <w:sz w:val="20"/>
          <w:szCs w:val="20"/>
        </w:rPr>
        <w:t>Feedback should be depersonalized</w:t>
      </w:r>
      <w:r w:rsidRPr="00A526AA">
        <w:rPr>
          <w:rFonts w:ascii="Verdana" w:hAnsi="Verdana"/>
          <w:sz w:val="20"/>
          <w:szCs w:val="20"/>
        </w:rPr>
        <w:t>. The consequences that make all of us uneasy about giving feedback are usually produced when feedback becomes personal. Potential conflict and discord can be minimized by keeping the discussion on the issues. Focus on behavior, not on the person.</w:t>
      </w:r>
    </w:p>
    <w:p w14:paraId="2173D3CE" w14:textId="77777777" w:rsidR="004A555F" w:rsidRPr="00A526AA" w:rsidRDefault="004A555F" w:rsidP="004A555F">
      <w:pPr>
        <w:pStyle w:val="NormalWeb"/>
        <w:rPr>
          <w:rFonts w:ascii="Verdana" w:hAnsi="Verdana"/>
          <w:sz w:val="20"/>
          <w:szCs w:val="20"/>
        </w:rPr>
      </w:pPr>
      <w:r w:rsidRPr="00A526AA">
        <w:rPr>
          <w:rFonts w:ascii="Verdana" w:hAnsi="Verdana"/>
          <w:sz w:val="20"/>
          <w:szCs w:val="20"/>
        </w:rPr>
        <w:t xml:space="preserve">A simple tactic can be </w:t>
      </w:r>
      <w:r w:rsidRPr="006116B2">
        <w:rPr>
          <w:rFonts w:ascii="Verdana" w:hAnsi="Verdana"/>
          <w:sz w:val="20"/>
          <w:szCs w:val="20"/>
        </w:rPr>
        <w:t xml:space="preserve">employed to keep feedback both impartial and constructive. When offering </w:t>
      </w:r>
      <w:r w:rsidR="000E3920" w:rsidRPr="006116B2">
        <w:rPr>
          <w:rFonts w:ascii="Verdana" w:hAnsi="Verdana"/>
          <w:sz w:val="20"/>
          <w:szCs w:val="20"/>
        </w:rPr>
        <w:t>corrective</w:t>
      </w:r>
      <w:r w:rsidRPr="006116B2">
        <w:rPr>
          <w:rFonts w:ascii="Verdana" w:hAnsi="Verdana"/>
          <w:sz w:val="20"/>
          <w:szCs w:val="20"/>
        </w:rPr>
        <w:t xml:space="preserve"> feedback, use first-person statements. When offering positive feedback, use second</w:t>
      </w:r>
      <w:r w:rsidRPr="00A526AA">
        <w:rPr>
          <w:rFonts w:ascii="Verdana" w:hAnsi="Verdana"/>
          <w:sz w:val="20"/>
          <w:szCs w:val="20"/>
        </w:rPr>
        <w:t>-person statements. This may sound too simple, but it’s not an oversimplification It really works!</w:t>
      </w:r>
    </w:p>
    <w:p w14:paraId="73913B2F" w14:textId="77777777" w:rsidR="004A555F" w:rsidRPr="007B6192" w:rsidRDefault="004A555F" w:rsidP="004A555F">
      <w:pPr>
        <w:autoSpaceDE w:val="0"/>
        <w:autoSpaceDN w:val="0"/>
        <w:adjustRightInd w:val="0"/>
        <w:rPr>
          <w:rFonts w:cs="AGaramond"/>
        </w:rPr>
      </w:pPr>
      <w:r w:rsidRPr="007B6192">
        <w:rPr>
          <w:rFonts w:cs="AGaramond"/>
        </w:rPr>
        <w:t>Performance feedback can be given two ways: through constructive feedback or through praise and criticism.</w:t>
      </w:r>
      <w:r>
        <w:rPr>
          <w:rStyle w:val="FootnoteReference"/>
          <w:rFonts w:cs="AGaramond"/>
        </w:rPr>
        <w:footnoteReference w:id="6"/>
      </w:r>
      <w:r w:rsidRPr="007B6192">
        <w:rPr>
          <w:rFonts w:cs="AGaramond"/>
        </w:rPr>
        <w:t xml:space="preserve"> </w:t>
      </w:r>
      <w:r>
        <w:rPr>
          <w:rFonts w:cs="AGaramond"/>
        </w:rPr>
        <w:t xml:space="preserve"> </w:t>
      </w:r>
      <w:r w:rsidRPr="007B6192">
        <w:rPr>
          <w:rFonts w:cs="AGaramond"/>
        </w:rPr>
        <w:t>Praise and criticism are personal judgments about performance</w:t>
      </w:r>
      <w:r>
        <w:rPr>
          <w:rFonts w:cs="AGaramond"/>
        </w:rPr>
        <w:t>- so these are best avoided</w:t>
      </w:r>
      <w:r w:rsidRPr="007B6192">
        <w:rPr>
          <w:rFonts w:cs="AGaramond"/>
        </w:rPr>
        <w:t xml:space="preserve">. </w:t>
      </w:r>
      <w:r>
        <w:rPr>
          <w:rFonts w:cs="AGaramond"/>
        </w:rPr>
        <w:t xml:space="preserve">Instead, supervisors provide specific feedback to staff. </w:t>
      </w:r>
      <w:r w:rsidRPr="007B6192">
        <w:rPr>
          <w:rFonts w:cs="AGaramond"/>
        </w:rPr>
        <w:t>Constructive feedback is information-specific, issue-focused, and based on observations. It comes in two varieties:</w:t>
      </w:r>
    </w:p>
    <w:p w14:paraId="25986081" w14:textId="77777777" w:rsidR="004A555F" w:rsidRPr="00935620" w:rsidRDefault="004A555F" w:rsidP="004A555F">
      <w:pPr>
        <w:tabs>
          <w:tab w:val="left" w:pos="180"/>
        </w:tabs>
        <w:autoSpaceDE w:val="0"/>
        <w:autoSpaceDN w:val="0"/>
        <w:adjustRightInd w:val="0"/>
        <w:ind w:left="180" w:hanging="180"/>
        <w:rPr>
          <w:rFonts w:cs="AGaramond"/>
        </w:rPr>
      </w:pPr>
      <w:r w:rsidRPr="007B6192">
        <w:t>•</w:t>
      </w:r>
      <w:r w:rsidRPr="007B6192">
        <w:tab/>
      </w:r>
      <w:r w:rsidRPr="007B6192">
        <w:rPr>
          <w:rFonts w:cs="AGaramond"/>
        </w:rPr>
        <w:t xml:space="preserve">Positive feedback is news or input to an employee </w:t>
      </w:r>
      <w:r w:rsidRPr="00935620">
        <w:rPr>
          <w:rFonts w:cs="AGaramond"/>
        </w:rPr>
        <w:t>about an effort well done.</w:t>
      </w:r>
    </w:p>
    <w:p w14:paraId="61BAF407" w14:textId="77777777" w:rsidR="004A555F" w:rsidRDefault="004A555F" w:rsidP="004A555F">
      <w:pPr>
        <w:tabs>
          <w:tab w:val="left" w:pos="180"/>
        </w:tabs>
        <w:autoSpaceDE w:val="0"/>
        <w:autoSpaceDN w:val="0"/>
        <w:adjustRightInd w:val="0"/>
        <w:ind w:left="180" w:hanging="180"/>
        <w:rPr>
          <w:rFonts w:cs="AGaramond"/>
        </w:rPr>
      </w:pPr>
      <w:r w:rsidRPr="00935620">
        <w:rPr>
          <w:rFonts w:cs="AGaramond"/>
        </w:rPr>
        <w:t>•</w:t>
      </w:r>
      <w:r w:rsidRPr="00935620">
        <w:rPr>
          <w:rFonts w:cs="AGaramond"/>
        </w:rPr>
        <w:tab/>
      </w:r>
      <w:r w:rsidR="000E3920" w:rsidRPr="00935620">
        <w:rPr>
          <w:rFonts w:cs="AGaramond"/>
        </w:rPr>
        <w:t>Corrective</w:t>
      </w:r>
      <w:r w:rsidRPr="00935620">
        <w:rPr>
          <w:rFonts w:cs="AGaramond"/>
        </w:rPr>
        <w:t xml:space="preserve"> feedback is news or input to an employee about an effort that needs improvement. </w:t>
      </w:r>
      <w:r w:rsidR="000E3920" w:rsidRPr="00935620">
        <w:rPr>
          <w:rFonts w:cs="AGaramond"/>
        </w:rPr>
        <w:t>Corrective</w:t>
      </w:r>
      <w:r w:rsidRPr="00935620">
        <w:rPr>
          <w:rFonts w:cs="AGaramond"/>
        </w:rPr>
        <w:t xml:space="preserve"> feedback provides information that helps to change behaviors so better outcomes will result. It’s normal that </w:t>
      </w:r>
      <w:r w:rsidR="000E3920" w:rsidRPr="00935620">
        <w:rPr>
          <w:rFonts w:cs="AGaramond"/>
        </w:rPr>
        <w:t>corrective</w:t>
      </w:r>
      <w:r w:rsidRPr="00935620">
        <w:rPr>
          <w:rFonts w:cs="AGaramond"/>
        </w:rPr>
        <w:t xml:space="preserve"> feedback will need to be</w:t>
      </w:r>
      <w:r>
        <w:rPr>
          <w:rFonts w:cs="AGaramond"/>
        </w:rPr>
        <w:t xml:space="preserve"> given at times to any employee. </w:t>
      </w:r>
    </w:p>
    <w:p w14:paraId="5C308F1A" w14:textId="77777777" w:rsidR="004A555F" w:rsidRDefault="004A555F" w:rsidP="00DD3117">
      <w:pPr>
        <w:pStyle w:val="Heading30"/>
      </w:pPr>
      <w:r>
        <w:t>Tips for giving feedback</w:t>
      </w:r>
    </w:p>
    <w:p w14:paraId="4DEEBB20" w14:textId="77777777" w:rsidR="004A555F" w:rsidRPr="007B6192" w:rsidRDefault="004A555F" w:rsidP="004A555F">
      <w:pPr>
        <w:autoSpaceDE w:val="0"/>
        <w:autoSpaceDN w:val="0"/>
        <w:adjustRightInd w:val="0"/>
        <w:rPr>
          <w:rFonts w:cs="AGaramond"/>
        </w:rPr>
      </w:pPr>
      <w:r>
        <w:rPr>
          <w:rFonts w:cs="AGaramond"/>
        </w:rPr>
        <w:t xml:space="preserve">Constructive feedback is collaborative, informative and non-judgmental. </w:t>
      </w:r>
      <w:r w:rsidRPr="007B6192">
        <w:rPr>
          <w:rFonts w:cs="AGaramond"/>
        </w:rPr>
        <w:t>Here are a few tips for giving constructive feedback:</w:t>
      </w:r>
    </w:p>
    <w:p w14:paraId="5A8D9CEE" w14:textId="77777777" w:rsidR="004A555F" w:rsidRPr="007B6192" w:rsidRDefault="000E3920" w:rsidP="00560629">
      <w:pPr>
        <w:numPr>
          <w:ilvl w:val="0"/>
          <w:numId w:val="5"/>
        </w:numPr>
        <w:tabs>
          <w:tab w:val="left" w:pos="504"/>
        </w:tabs>
        <w:autoSpaceDE w:val="0"/>
        <w:autoSpaceDN w:val="0"/>
        <w:adjustRightInd w:val="0"/>
        <w:rPr>
          <w:rFonts w:cs="AGaramond"/>
        </w:rPr>
      </w:pPr>
      <w:r>
        <w:rPr>
          <w:rFonts w:cs="AGaramond"/>
        </w:rPr>
        <w:t>Start off by checking in with the person.</w:t>
      </w:r>
      <w:r w:rsidR="004A555F" w:rsidRPr="007B6192">
        <w:rPr>
          <w:rFonts w:cs="AGaramond"/>
        </w:rPr>
        <w:t xml:space="preserve">  </w:t>
      </w:r>
    </w:p>
    <w:p w14:paraId="05CA3C4B" w14:textId="77777777" w:rsidR="004A555F" w:rsidRPr="007B6192" w:rsidRDefault="004A555F" w:rsidP="00560629">
      <w:pPr>
        <w:numPr>
          <w:ilvl w:val="0"/>
          <w:numId w:val="5"/>
        </w:numPr>
        <w:tabs>
          <w:tab w:val="left" w:pos="504"/>
        </w:tabs>
        <w:autoSpaceDE w:val="0"/>
        <w:autoSpaceDN w:val="0"/>
        <w:adjustRightInd w:val="0"/>
        <w:rPr>
          <w:rFonts w:cs="AGaramond"/>
        </w:rPr>
      </w:pPr>
      <w:r w:rsidRPr="007B6192">
        <w:rPr>
          <w:rFonts w:cs="AGaramond"/>
        </w:rPr>
        <w:t>Begin each key point with an</w:t>
      </w:r>
      <w:r>
        <w:rPr>
          <w:rFonts w:cs="AGaramond"/>
        </w:rPr>
        <w:t xml:space="preserve"> “I”</w:t>
      </w:r>
      <w:r w:rsidRPr="007B6192">
        <w:rPr>
          <w:rFonts w:cs="AGaramond"/>
        </w:rPr>
        <w:t xml:space="preserve"> message, such as “I have noticed, I have observed, I have seen” or when the need exists to pass on feedback from others, “I have had reported to me . . .”  “I” messages help you to be issue focused and get into specifics.</w:t>
      </w:r>
    </w:p>
    <w:p w14:paraId="3A77B6F4" w14:textId="77777777" w:rsidR="004A555F" w:rsidRPr="007B6192" w:rsidRDefault="004A555F" w:rsidP="00560629">
      <w:pPr>
        <w:numPr>
          <w:ilvl w:val="0"/>
          <w:numId w:val="5"/>
        </w:numPr>
        <w:tabs>
          <w:tab w:val="left" w:pos="504"/>
        </w:tabs>
        <w:autoSpaceDE w:val="0"/>
        <w:autoSpaceDN w:val="0"/>
        <w:adjustRightInd w:val="0"/>
        <w:rPr>
          <w:rFonts w:cs="AGaramond"/>
        </w:rPr>
      </w:pPr>
      <w:r w:rsidRPr="007B6192">
        <w:rPr>
          <w:rFonts w:cs="AGaramond"/>
        </w:rPr>
        <w:t>Identify the behavior that you want to see changed. Direct your feedback at the action, not the person.</w:t>
      </w:r>
    </w:p>
    <w:p w14:paraId="1DB280D7" w14:textId="77777777" w:rsidR="004A555F" w:rsidRPr="007B6192" w:rsidRDefault="004A555F" w:rsidP="00560629">
      <w:pPr>
        <w:numPr>
          <w:ilvl w:val="0"/>
          <w:numId w:val="5"/>
        </w:numPr>
        <w:tabs>
          <w:tab w:val="left" w:pos="504"/>
        </w:tabs>
        <w:autoSpaceDE w:val="0"/>
        <w:autoSpaceDN w:val="0"/>
        <w:adjustRightInd w:val="0"/>
        <w:rPr>
          <w:rFonts w:cs="AGaramond"/>
        </w:rPr>
      </w:pPr>
      <w:r w:rsidRPr="007B6192">
        <w:rPr>
          <w:rFonts w:cs="AGaramond"/>
        </w:rPr>
        <w:t xml:space="preserve">Make your comments specific and base them on observations, not interpretations. Instead of “You always miss deadlines” say “You missed the March </w:t>
      </w:r>
      <w:r>
        <w:rPr>
          <w:rFonts w:cs="AGaramond"/>
        </w:rPr>
        <w:t>30</w:t>
      </w:r>
      <w:r w:rsidRPr="004D6BE9">
        <w:rPr>
          <w:rFonts w:cs="AGaramond"/>
          <w:vertAlign w:val="superscript"/>
        </w:rPr>
        <w:t>th</w:t>
      </w:r>
      <w:r>
        <w:rPr>
          <w:rFonts w:cs="AGaramond"/>
        </w:rPr>
        <w:t xml:space="preserve"> </w:t>
      </w:r>
      <w:r w:rsidRPr="007B6192">
        <w:rPr>
          <w:rFonts w:cs="AGaramond"/>
        </w:rPr>
        <w:t xml:space="preserve">deadline for </w:t>
      </w:r>
      <w:r>
        <w:rPr>
          <w:rFonts w:cs="AGaramond"/>
        </w:rPr>
        <w:t>completing the Family Update</w:t>
      </w:r>
      <w:r w:rsidRPr="007B6192">
        <w:rPr>
          <w:rFonts w:cs="AGaramond"/>
        </w:rPr>
        <w:t xml:space="preserve">.” </w:t>
      </w:r>
    </w:p>
    <w:p w14:paraId="6405758B" w14:textId="77777777" w:rsidR="004A555F" w:rsidRPr="007B6192" w:rsidRDefault="004A555F" w:rsidP="00560629">
      <w:pPr>
        <w:numPr>
          <w:ilvl w:val="0"/>
          <w:numId w:val="5"/>
        </w:numPr>
        <w:tabs>
          <w:tab w:val="left" w:pos="504"/>
        </w:tabs>
        <w:autoSpaceDE w:val="0"/>
        <w:autoSpaceDN w:val="0"/>
        <w:adjustRightInd w:val="0"/>
        <w:rPr>
          <w:rFonts w:cs="AGaramond"/>
        </w:rPr>
      </w:pPr>
      <w:r w:rsidRPr="007B6192">
        <w:rPr>
          <w:rFonts w:cs="AGaramond"/>
        </w:rPr>
        <w:t xml:space="preserve">In positive feedback situations, express appreciation. That alone is praise. When you add specifics, your message carries an extra oomph of sincerity. </w:t>
      </w:r>
    </w:p>
    <w:p w14:paraId="407B539A" w14:textId="77777777" w:rsidR="004A555F" w:rsidRPr="007B6192" w:rsidRDefault="004A555F" w:rsidP="00560629">
      <w:pPr>
        <w:numPr>
          <w:ilvl w:val="0"/>
          <w:numId w:val="5"/>
        </w:numPr>
        <w:tabs>
          <w:tab w:val="left" w:pos="504"/>
        </w:tabs>
        <w:autoSpaceDE w:val="0"/>
        <w:autoSpaceDN w:val="0"/>
        <w:adjustRightInd w:val="0"/>
        <w:rPr>
          <w:rFonts w:cs="AGaramond"/>
        </w:rPr>
      </w:pPr>
      <w:r w:rsidRPr="00935620">
        <w:rPr>
          <w:rFonts w:cs="AGaramond"/>
        </w:rPr>
        <w:t xml:space="preserve">In </w:t>
      </w:r>
      <w:r w:rsidR="00300D3C" w:rsidRPr="00935620">
        <w:rPr>
          <w:rFonts w:cs="AGaramond"/>
        </w:rPr>
        <w:t>corrective</w:t>
      </w:r>
      <w:r w:rsidRPr="00935620">
        <w:rPr>
          <w:rFonts w:cs="AGaramond"/>
        </w:rPr>
        <w:t xml:space="preserve"> feedback situations, express concern. A tone of concern communications a sense of importance and care</w:t>
      </w:r>
      <w:r w:rsidRPr="007B6192">
        <w:rPr>
          <w:rFonts w:cs="AGaramond"/>
        </w:rPr>
        <w:t xml:space="preserve"> and provides the appropriate level of sincerity to the message.</w:t>
      </w:r>
    </w:p>
    <w:p w14:paraId="56430952" w14:textId="77777777" w:rsidR="004A555F" w:rsidRPr="007B6192" w:rsidRDefault="004A555F" w:rsidP="00560629">
      <w:pPr>
        <w:numPr>
          <w:ilvl w:val="0"/>
          <w:numId w:val="5"/>
        </w:numPr>
        <w:tabs>
          <w:tab w:val="left" w:pos="504"/>
        </w:tabs>
        <w:autoSpaceDE w:val="0"/>
        <w:autoSpaceDN w:val="0"/>
        <w:adjustRightInd w:val="0"/>
        <w:rPr>
          <w:rFonts w:cs="AGaramond"/>
        </w:rPr>
      </w:pPr>
      <w:r w:rsidRPr="007B6192">
        <w:rPr>
          <w:rFonts w:cs="AGaramond"/>
        </w:rPr>
        <w:t>Be sincere and avoid giving mixed messages. Mixed messages such as “Susan, you’ve worked really hard but . . .” create contradictions.  In essence, putting “but” in the middle tells the other person, ‘Don’t believe a thing I say.’</w:t>
      </w:r>
    </w:p>
    <w:p w14:paraId="64C9687A" w14:textId="77777777" w:rsidR="004A555F" w:rsidRPr="007B6192" w:rsidRDefault="004A555F" w:rsidP="00560629">
      <w:pPr>
        <w:numPr>
          <w:ilvl w:val="0"/>
          <w:numId w:val="5"/>
        </w:numPr>
        <w:tabs>
          <w:tab w:val="left" w:pos="504"/>
        </w:tabs>
        <w:autoSpaceDE w:val="0"/>
        <w:autoSpaceDN w:val="0"/>
        <w:adjustRightInd w:val="0"/>
        <w:rPr>
          <w:rFonts w:cs="AGaramond"/>
        </w:rPr>
      </w:pPr>
      <w:r w:rsidRPr="007B6192">
        <w:rPr>
          <w:rFonts w:cs="AGaramond"/>
        </w:rPr>
        <w:t>Make sure the other person understands the reason for your feedback.</w:t>
      </w:r>
    </w:p>
    <w:p w14:paraId="1DB9FA6C" w14:textId="77777777" w:rsidR="004A555F" w:rsidRDefault="004A555F" w:rsidP="00560629">
      <w:pPr>
        <w:numPr>
          <w:ilvl w:val="0"/>
          <w:numId w:val="5"/>
        </w:numPr>
        <w:tabs>
          <w:tab w:val="left" w:pos="504"/>
        </w:tabs>
        <w:autoSpaceDE w:val="0"/>
        <w:autoSpaceDN w:val="0"/>
        <w:adjustRightInd w:val="0"/>
        <w:rPr>
          <w:rFonts w:cs="AGaramond"/>
        </w:rPr>
      </w:pPr>
      <w:r w:rsidRPr="007B6192">
        <w:rPr>
          <w:rFonts w:cs="AGaramond"/>
        </w:rPr>
        <w:t>Don’t belabor the point. Keep it short and sweet -- no lectures. Follow up with something positive.</w:t>
      </w:r>
    </w:p>
    <w:p w14:paraId="02C8BC82" w14:textId="77777777" w:rsidR="00935620" w:rsidRPr="00935620" w:rsidRDefault="00935620" w:rsidP="00560629">
      <w:pPr>
        <w:numPr>
          <w:ilvl w:val="0"/>
          <w:numId w:val="5"/>
        </w:numPr>
        <w:tabs>
          <w:tab w:val="left" w:pos="504"/>
        </w:tabs>
        <w:autoSpaceDE w:val="0"/>
        <w:autoSpaceDN w:val="0"/>
        <w:adjustRightInd w:val="0"/>
        <w:rPr>
          <w:lang w:val="en"/>
        </w:rPr>
      </w:pPr>
      <w:r w:rsidRPr="002857FC">
        <w:rPr>
          <w:rFonts w:cs="AGaramond"/>
        </w:rPr>
        <w:t>Offer incentives for changed behavior. Offer to help the person correct the problem.</w:t>
      </w:r>
    </w:p>
    <w:p w14:paraId="69F46E56" w14:textId="77777777" w:rsidR="00935620" w:rsidRPr="00935620" w:rsidRDefault="00935620" w:rsidP="00560629">
      <w:pPr>
        <w:numPr>
          <w:ilvl w:val="0"/>
          <w:numId w:val="5"/>
        </w:numPr>
        <w:tabs>
          <w:tab w:val="left" w:pos="504"/>
        </w:tabs>
        <w:autoSpaceDE w:val="0"/>
        <w:autoSpaceDN w:val="0"/>
        <w:adjustRightInd w:val="0"/>
        <w:rPr>
          <w:szCs w:val="20"/>
          <w:lang w:val="en"/>
        </w:rPr>
      </w:pPr>
      <w:r w:rsidRPr="000F63C3">
        <w:rPr>
          <w:lang w:val="en"/>
        </w:rPr>
        <w:t>Effective feedback needs to be specific and timely. Praise should be also be public, and a reprimand should be private.</w:t>
      </w:r>
    </w:p>
    <w:p w14:paraId="6139D267" w14:textId="77777777" w:rsidR="00935620" w:rsidRPr="006116B2" w:rsidRDefault="00935620" w:rsidP="00560629">
      <w:pPr>
        <w:numPr>
          <w:ilvl w:val="0"/>
          <w:numId w:val="5"/>
        </w:numPr>
        <w:tabs>
          <w:tab w:val="left" w:pos="504"/>
        </w:tabs>
        <w:autoSpaceDE w:val="0"/>
        <w:autoSpaceDN w:val="0"/>
        <w:adjustRightInd w:val="0"/>
        <w:rPr>
          <w:lang w:val="en"/>
        </w:rPr>
      </w:pPr>
      <w:r w:rsidRPr="006116B2">
        <w:rPr>
          <w:lang w:val="en"/>
        </w:rPr>
        <w:t>Honest feedback, delivered at the appropriate time and place, can be a highly effective tool for employee morale.</w:t>
      </w:r>
    </w:p>
    <w:p w14:paraId="02499F40" w14:textId="77777777" w:rsidR="006116B2" w:rsidRPr="006116B2" w:rsidRDefault="00935620" w:rsidP="00560629">
      <w:pPr>
        <w:numPr>
          <w:ilvl w:val="0"/>
          <w:numId w:val="5"/>
        </w:numPr>
        <w:tabs>
          <w:tab w:val="left" w:pos="504"/>
        </w:tabs>
        <w:autoSpaceDE w:val="0"/>
        <w:autoSpaceDN w:val="0"/>
        <w:adjustRightInd w:val="0"/>
        <w:spacing w:after="0"/>
        <w:rPr>
          <w:b/>
          <w:szCs w:val="20"/>
        </w:rPr>
      </w:pPr>
      <w:r w:rsidRPr="006116B2">
        <w:rPr>
          <w:lang w:val="en"/>
        </w:rPr>
        <w:t xml:space="preserve">Consider your motives for giving the feedback - Are you really trying </w:t>
      </w:r>
      <w:r w:rsidR="004005BF" w:rsidRPr="006116B2">
        <w:rPr>
          <w:lang w:val="en"/>
        </w:rPr>
        <w:t>to</w:t>
      </w:r>
      <w:r w:rsidR="004005BF">
        <w:rPr>
          <w:lang w:val="en"/>
        </w:rPr>
        <w:t xml:space="preserve"> </w:t>
      </w:r>
      <w:r w:rsidR="004005BF" w:rsidRPr="006116B2">
        <w:rPr>
          <w:lang w:val="en"/>
        </w:rPr>
        <w:t>“</w:t>
      </w:r>
      <w:r w:rsidRPr="006116B2">
        <w:rPr>
          <w:lang w:val="en"/>
        </w:rPr>
        <w:t>help" the other person or show your</w:t>
      </w:r>
      <w:r w:rsidR="006116B2" w:rsidRPr="006116B2">
        <w:rPr>
          <w:lang w:val="en"/>
        </w:rPr>
        <w:t xml:space="preserve"> superiority? </w:t>
      </w:r>
      <w:r w:rsidR="006116B2">
        <w:rPr>
          <w:lang w:val="en"/>
        </w:rPr>
        <w:t>There is seldom a more inaccurate statement than the often repeated, “I am doing this for your own good.”</w:t>
      </w:r>
    </w:p>
    <w:p w14:paraId="5D6F07F4" w14:textId="77777777" w:rsidR="006116B2" w:rsidRDefault="006116B2" w:rsidP="006116B2">
      <w:pPr>
        <w:tabs>
          <w:tab w:val="left" w:pos="504"/>
        </w:tabs>
        <w:autoSpaceDE w:val="0"/>
        <w:autoSpaceDN w:val="0"/>
        <w:adjustRightInd w:val="0"/>
        <w:spacing w:after="0"/>
        <w:rPr>
          <w:lang w:val="en"/>
        </w:rPr>
      </w:pPr>
    </w:p>
    <w:p w14:paraId="018A35D2" w14:textId="77777777" w:rsidR="00007139" w:rsidRDefault="00007139" w:rsidP="00DD3117">
      <w:pPr>
        <w:pStyle w:val="Heading30"/>
      </w:pPr>
      <w:r w:rsidRPr="000469A5">
        <w:t>Team Meetings</w:t>
      </w:r>
    </w:p>
    <w:p w14:paraId="2E3F6785" w14:textId="77777777" w:rsidR="00007139" w:rsidRPr="000469A5" w:rsidRDefault="00007139" w:rsidP="00007139">
      <w:pPr>
        <w:pStyle w:val="BodyText10"/>
        <w:rPr>
          <w:rFonts w:ascii="Verdana" w:hAnsi="Verdana"/>
          <w:b/>
          <w:sz w:val="20"/>
          <w:szCs w:val="20"/>
        </w:rPr>
      </w:pPr>
      <w:r w:rsidRPr="000469A5">
        <w:rPr>
          <w:rFonts w:ascii="Verdana" w:hAnsi="Verdana"/>
          <w:sz w:val="20"/>
          <w:szCs w:val="20"/>
        </w:rPr>
        <w:t xml:space="preserve">Because isolation from colleagues can create a serious occupational hazard and lead to burnout, team meetings take on even greater importance. Staff can share information and enjoy the support of other team members during these meetings, although they do not provide a substitute for individualized supervision. </w:t>
      </w:r>
    </w:p>
    <w:p w14:paraId="517335EE" w14:textId="77777777" w:rsidR="00007139" w:rsidRPr="005D2FDF" w:rsidRDefault="00007139" w:rsidP="00007139">
      <w:r w:rsidRPr="000469A5">
        <w:rPr>
          <w:szCs w:val="20"/>
        </w:rPr>
        <w:t>Consider the</w:t>
      </w:r>
      <w:r w:rsidRPr="005D2FDF">
        <w:t xml:space="preserve"> following recommendations for </w:t>
      </w:r>
      <w:r>
        <w:t xml:space="preserve">team </w:t>
      </w:r>
      <w:r w:rsidRPr="005D2FDF">
        <w:t>meetings:</w:t>
      </w:r>
    </w:p>
    <w:p w14:paraId="4BE8BDEB" w14:textId="77777777" w:rsidR="00007139" w:rsidRPr="00FB2128" w:rsidRDefault="00007139" w:rsidP="00560629">
      <w:pPr>
        <w:pStyle w:val="ListParagraph"/>
        <w:numPr>
          <w:ilvl w:val="0"/>
          <w:numId w:val="48"/>
        </w:numPr>
      </w:pPr>
      <w:r>
        <w:t xml:space="preserve">Team </w:t>
      </w:r>
      <w:r w:rsidRPr="00FB2128">
        <w:t xml:space="preserve">meetings </w:t>
      </w:r>
      <w:r>
        <w:t>form the</w:t>
      </w:r>
      <w:r w:rsidRPr="00FB2128">
        <w:t xml:space="preserve"> foundation for reflective practice.</w:t>
      </w:r>
    </w:p>
    <w:p w14:paraId="3ACAC96C" w14:textId="2151A9EB" w:rsidR="00007139" w:rsidRPr="00FB2128" w:rsidRDefault="00007139" w:rsidP="00560629">
      <w:pPr>
        <w:pStyle w:val="ListParagraph"/>
        <w:numPr>
          <w:ilvl w:val="0"/>
          <w:numId w:val="48"/>
        </w:numPr>
      </w:pPr>
      <w:r w:rsidRPr="00FB2128">
        <w:t xml:space="preserve">The </w:t>
      </w:r>
      <w:r>
        <w:t xml:space="preserve">atmosphere of the team meeting </w:t>
      </w:r>
      <w:r w:rsidRPr="00FB2128">
        <w:t>encourage</w:t>
      </w:r>
      <w:r>
        <w:t>s</w:t>
      </w:r>
      <w:r w:rsidRPr="00FB2128">
        <w:t xml:space="preserve"> a feeling of inclusiveness. Staff input </w:t>
      </w:r>
      <w:r>
        <w:t>is</w:t>
      </w:r>
      <w:r w:rsidRPr="00FB2128">
        <w:t xml:space="preserve"> valued and, if at all possible, included in the </w:t>
      </w:r>
      <w:r w:rsidR="001C6DEB">
        <w:t>site</w:t>
      </w:r>
      <w:r w:rsidRPr="00FB2128">
        <w:t>’s decision-making process.</w:t>
      </w:r>
    </w:p>
    <w:p w14:paraId="109E010A" w14:textId="05F68BE6" w:rsidR="00007139" w:rsidRPr="00FB2128" w:rsidRDefault="00007139" w:rsidP="00560629">
      <w:pPr>
        <w:pStyle w:val="ListParagraph"/>
        <w:numPr>
          <w:ilvl w:val="0"/>
          <w:numId w:val="48"/>
        </w:numPr>
      </w:pPr>
      <w:r>
        <w:t>Sites</w:t>
      </w:r>
      <w:r w:rsidRPr="00FB2128">
        <w:t xml:space="preserve"> have </w:t>
      </w:r>
      <w:r>
        <w:t xml:space="preserve">team </w:t>
      </w:r>
      <w:r w:rsidRPr="00FB2128">
        <w:t>meeting</w:t>
      </w:r>
      <w:r>
        <w:t>s</w:t>
      </w:r>
      <w:r w:rsidRPr="00FB2128">
        <w:t xml:space="preserve"> </w:t>
      </w:r>
      <w:r>
        <w:t>on a regular basis (</w:t>
      </w:r>
      <w:r w:rsidRPr="00FB2128">
        <w:t>weekly</w:t>
      </w:r>
      <w:r>
        <w:t>, bi-weekly or monthly)</w:t>
      </w:r>
      <w:r w:rsidRPr="00FB2128">
        <w:t xml:space="preserve"> and insist that </w:t>
      </w:r>
      <w:r w:rsidRPr="00007139">
        <w:rPr>
          <w:i/>
          <w:iCs/>
        </w:rPr>
        <w:t>all</w:t>
      </w:r>
      <w:r w:rsidRPr="00FB2128">
        <w:t xml:space="preserve"> members of the team attend</w:t>
      </w:r>
      <w:r>
        <w:t xml:space="preserve">. Remember </w:t>
      </w:r>
      <w:r w:rsidRPr="00FB2128">
        <w:t>to begin and end on time</w:t>
      </w:r>
      <w:r>
        <w:t>.</w:t>
      </w:r>
    </w:p>
    <w:p w14:paraId="7DA2A7D0" w14:textId="2C2F42ED" w:rsidR="00007139" w:rsidRPr="00FB2128" w:rsidRDefault="00007139" w:rsidP="00560629">
      <w:pPr>
        <w:pStyle w:val="ListParagraph"/>
        <w:numPr>
          <w:ilvl w:val="0"/>
          <w:numId w:val="48"/>
        </w:numPr>
      </w:pPr>
      <w:r w:rsidRPr="00FB2128">
        <w:t xml:space="preserve">If a team is comprised of part-time workers, extra time </w:t>
      </w:r>
      <w:r>
        <w:t>is</w:t>
      </w:r>
      <w:r w:rsidRPr="00FB2128">
        <w:t xml:space="preserve"> allowed for these members to come to the meeting, or a time should be determined that will allow them to attend.</w:t>
      </w:r>
    </w:p>
    <w:p w14:paraId="640CD6B0" w14:textId="77777777" w:rsidR="00007139" w:rsidRPr="00FB2128" w:rsidRDefault="00007139" w:rsidP="00560629">
      <w:pPr>
        <w:pStyle w:val="ListParagraph"/>
        <w:numPr>
          <w:ilvl w:val="0"/>
          <w:numId w:val="48"/>
        </w:numPr>
      </w:pPr>
      <w:r w:rsidRPr="00FB2128">
        <w:t xml:space="preserve">An agenda </w:t>
      </w:r>
      <w:r>
        <w:t>is</w:t>
      </w:r>
      <w:r w:rsidRPr="00FB2128">
        <w:t xml:space="preserve"> created for each meeting and an opportunity given for each staff member to add to the agenda.</w:t>
      </w:r>
    </w:p>
    <w:p w14:paraId="5B950F27" w14:textId="77777777" w:rsidR="00007139" w:rsidRDefault="00007139" w:rsidP="00560629">
      <w:pPr>
        <w:pStyle w:val="ListParagraph"/>
        <w:numPr>
          <w:ilvl w:val="0"/>
          <w:numId w:val="48"/>
        </w:numPr>
      </w:pPr>
      <w:r w:rsidRPr="00FB2128">
        <w:t xml:space="preserve">The meeting </w:t>
      </w:r>
      <w:r>
        <w:t>is</w:t>
      </w:r>
      <w:r w:rsidRPr="00FB2128">
        <w:t xml:space="preserve"> no longer than 1 to 1 ½ hours and </w:t>
      </w:r>
      <w:r>
        <w:t>is</w:t>
      </w:r>
      <w:r w:rsidRPr="00FB2128">
        <w:t xml:space="preserve"> divided into three main components:</w:t>
      </w:r>
    </w:p>
    <w:p w14:paraId="0073369F" w14:textId="77777777" w:rsidR="00007139" w:rsidRDefault="00007139" w:rsidP="00560629">
      <w:pPr>
        <w:pStyle w:val="ListParagraph"/>
        <w:numPr>
          <w:ilvl w:val="0"/>
          <w:numId w:val="48"/>
        </w:numPr>
      </w:pPr>
      <w:r w:rsidRPr="00FB2128">
        <w:t>Business/administrative (i.e., changes in policy or procedures, general agency information, etc.);</w:t>
      </w:r>
    </w:p>
    <w:p w14:paraId="5F031101" w14:textId="77777777" w:rsidR="00007139" w:rsidRDefault="00007139" w:rsidP="00560629">
      <w:pPr>
        <w:pStyle w:val="ListParagraph"/>
        <w:numPr>
          <w:ilvl w:val="0"/>
          <w:numId w:val="48"/>
        </w:numPr>
      </w:pPr>
      <w:r w:rsidRPr="00FB2128">
        <w:t>Supportive (time for staff to discuss challenges that could be addressed through team input); and</w:t>
      </w:r>
    </w:p>
    <w:p w14:paraId="13B049C1" w14:textId="77777777" w:rsidR="00007139" w:rsidRPr="00FB2128" w:rsidRDefault="00007139" w:rsidP="00560629">
      <w:pPr>
        <w:pStyle w:val="ListParagraph"/>
        <w:numPr>
          <w:ilvl w:val="0"/>
          <w:numId w:val="48"/>
        </w:numPr>
      </w:pPr>
      <w:r w:rsidRPr="00FB2128">
        <w:t>Educational (an opportunity for learning and sharing of new information).</w:t>
      </w:r>
    </w:p>
    <w:p w14:paraId="6D0A2FC0" w14:textId="77777777" w:rsidR="00007139" w:rsidRDefault="00007139" w:rsidP="00007139">
      <w:pPr>
        <w:rPr>
          <w:szCs w:val="20"/>
        </w:rPr>
      </w:pPr>
      <w:r>
        <w:t xml:space="preserve">Team </w:t>
      </w:r>
      <w:r w:rsidRPr="00FB2128">
        <w:t xml:space="preserve">meetings provide an excellent opportunity for </w:t>
      </w:r>
      <w:r>
        <w:t xml:space="preserve">building and </w:t>
      </w:r>
      <w:r w:rsidRPr="00FB2128">
        <w:t>restoring staff morale. Every team meeting does not have to be only business. One meeting every other month could be dedicated to fun and team-building activities such as potluck dinners or lunches, stress relief activities or make-it/take-it workshops.</w:t>
      </w:r>
      <w:r>
        <w:t xml:space="preserve"> </w:t>
      </w:r>
      <w:r w:rsidRPr="00FB2128">
        <w:t xml:space="preserve">Some sites hold </w:t>
      </w:r>
      <w:r>
        <w:t>periodic</w:t>
      </w:r>
      <w:r w:rsidRPr="00FB2128">
        <w:t xml:space="preserve"> meeting</w:t>
      </w:r>
      <w:r>
        <w:t>s</w:t>
      </w:r>
      <w:r w:rsidRPr="00FB2128">
        <w:t xml:space="preserve"> away from the office. The meeting’s agenda still contains business </w:t>
      </w:r>
      <w:r>
        <w:t xml:space="preserve">and educational </w:t>
      </w:r>
      <w:r w:rsidRPr="00FB2128">
        <w:t>items but the changed atmosphere allows the staff to develop and maintain supportive relationships with each other.</w:t>
      </w:r>
    </w:p>
    <w:p w14:paraId="1BED1371" w14:textId="2522EFBD" w:rsidR="00007139" w:rsidRDefault="00007139" w:rsidP="006116B2">
      <w:pPr>
        <w:tabs>
          <w:tab w:val="left" w:pos="504"/>
        </w:tabs>
        <w:autoSpaceDE w:val="0"/>
        <w:autoSpaceDN w:val="0"/>
        <w:adjustRightInd w:val="0"/>
        <w:spacing w:after="0"/>
        <w:rPr>
          <w:lang w:val="en"/>
        </w:rPr>
      </w:pPr>
    </w:p>
    <w:p w14:paraId="7F9C2ACD" w14:textId="7D3C5BF4" w:rsidR="00007139" w:rsidRDefault="00007139" w:rsidP="006116B2">
      <w:pPr>
        <w:tabs>
          <w:tab w:val="left" w:pos="504"/>
        </w:tabs>
        <w:autoSpaceDE w:val="0"/>
        <w:autoSpaceDN w:val="0"/>
        <w:adjustRightInd w:val="0"/>
        <w:spacing w:after="0"/>
        <w:rPr>
          <w:lang w:val="en"/>
        </w:rPr>
      </w:pPr>
      <w:r>
        <w:rPr>
          <w:noProof/>
        </w:rPr>
        <w:drawing>
          <wp:inline distT="0" distB="0" distL="0" distR="0" wp14:anchorId="0FA09655" wp14:editId="2FC9BDAE">
            <wp:extent cx="2524010" cy="1447800"/>
            <wp:effectExtent l="76200" t="76200" r="124460" b="133350"/>
            <wp:docPr id="18" name="Picture 18" descr="http://annarborcounselingservices.com/wp-content/uploads/2014/12/supervi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nnarborcounselingservices.com/wp-content/uploads/2014/12/supervision.jpg"/>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529914" cy="145118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9B9C231" w14:textId="77777777" w:rsidR="00007139" w:rsidRDefault="00007139" w:rsidP="006116B2">
      <w:pPr>
        <w:tabs>
          <w:tab w:val="left" w:pos="504"/>
        </w:tabs>
        <w:autoSpaceDE w:val="0"/>
        <w:autoSpaceDN w:val="0"/>
        <w:adjustRightInd w:val="0"/>
        <w:spacing w:after="0"/>
        <w:rPr>
          <w:lang w:val="en"/>
        </w:rPr>
      </w:pPr>
    </w:p>
    <w:p w14:paraId="07911435" w14:textId="77777777" w:rsidR="00935620" w:rsidRPr="006116B2" w:rsidRDefault="00935620" w:rsidP="00DD3117">
      <w:pPr>
        <w:pStyle w:val="Heading30"/>
      </w:pPr>
      <w:r w:rsidRPr="006116B2">
        <w:t>Data Monitoring</w:t>
      </w:r>
      <w:r w:rsidRPr="006116B2">
        <w:fldChar w:fldCharType="begin"/>
      </w:r>
      <w:r w:rsidRPr="006116B2">
        <w:instrText xml:space="preserve"> XE "Evaluation:Documentation" </w:instrText>
      </w:r>
      <w:r w:rsidRPr="006116B2">
        <w:fldChar w:fldCharType="end"/>
      </w:r>
    </w:p>
    <w:p w14:paraId="63C0E355" w14:textId="4FB49B6C" w:rsidR="00935620" w:rsidRDefault="00935620" w:rsidP="00935620">
      <w:r>
        <w:t>Supervisors are responsible for ensuring that evaluation forms are collected and mailed to NPC Research on a monthly basis.  Data must be postmarked by the 10</w:t>
      </w:r>
      <w:r w:rsidRPr="00EA400F">
        <w:rPr>
          <w:vertAlign w:val="superscript"/>
        </w:rPr>
        <w:t>th</w:t>
      </w:r>
      <w:r>
        <w:t xml:space="preserve"> of the month to ensure timely entry. </w:t>
      </w:r>
      <w:r w:rsidR="00007139">
        <w:t xml:space="preserve">The </w:t>
      </w:r>
      <w:r w:rsidR="00007139" w:rsidRPr="000C25DB">
        <w:rPr>
          <w:i/>
        </w:rPr>
        <w:t>Forms and Evaluation Manual</w:t>
      </w:r>
      <w:r w:rsidR="00007139">
        <w:t xml:space="preserve"> (Red Book)</w:t>
      </w:r>
      <w:r>
        <w:t xml:space="preserve"> contains comprehensive information about data collection processes.</w:t>
      </w:r>
    </w:p>
    <w:p w14:paraId="79DE28EA" w14:textId="77777777" w:rsidR="00935620" w:rsidRDefault="00935620" w:rsidP="00DD3117">
      <w:pPr>
        <w:pStyle w:val="Heading30"/>
      </w:pPr>
      <w:r>
        <w:t>Screening</w:t>
      </w:r>
    </w:p>
    <w:p w14:paraId="5AD48E92" w14:textId="76EF6878" w:rsidR="00935620" w:rsidRDefault="000C25DB" w:rsidP="00935620">
      <w:r>
        <w:t xml:space="preserve">The </w:t>
      </w:r>
      <w:r w:rsidR="00935620" w:rsidRPr="000C25DB">
        <w:rPr>
          <w:i/>
        </w:rPr>
        <w:t>Consent</w:t>
      </w:r>
      <w:r w:rsidR="00007139" w:rsidRPr="000C25DB">
        <w:rPr>
          <w:i/>
        </w:rPr>
        <w:t xml:space="preserve"> to Participate</w:t>
      </w:r>
      <w:r>
        <w:t xml:space="preserve"> form</w:t>
      </w:r>
      <w:r w:rsidR="00935620">
        <w:t xml:space="preserve"> (</w:t>
      </w:r>
      <w:r w:rsidR="00935620" w:rsidRPr="001E304A">
        <w:rPr>
          <w:i/>
        </w:rPr>
        <w:t xml:space="preserve">Welcome to Healthy </w:t>
      </w:r>
      <w:r w:rsidR="00007139">
        <w:rPr>
          <w:i/>
        </w:rPr>
        <w:t>Families</w:t>
      </w:r>
      <w:r w:rsidR="00934FCE">
        <w:t>) is</w:t>
      </w:r>
      <w:r w:rsidR="00935620">
        <w:t xml:space="preserve"> c</w:t>
      </w:r>
      <w:r w:rsidR="00007139">
        <w:t>ompleted for each family</w:t>
      </w:r>
      <w:r w:rsidR="00935620" w:rsidRPr="00935620">
        <w:t>,</w:t>
      </w:r>
      <w:r w:rsidR="00935620">
        <w:t xml:space="preserve"> even if the family declines to participate. </w:t>
      </w:r>
      <w:r w:rsidR="001C6DEB">
        <w:t>Site</w:t>
      </w:r>
      <w:r w:rsidR="00935620">
        <w:t xml:space="preserve">s tabulate the results of the consent forms for end of the year reporting. Consent forms for families who participate </w:t>
      </w:r>
      <w:r w:rsidR="00007139">
        <w:t>home visiting</w:t>
      </w:r>
      <w:r w:rsidR="00935620">
        <w:t xml:space="preserve"> are added to the family file. </w:t>
      </w:r>
    </w:p>
    <w:p w14:paraId="4E1BD9AB" w14:textId="1EFFD102" w:rsidR="00935620" w:rsidRDefault="00110C77" w:rsidP="004A555F">
      <w:r w:rsidRPr="00110C77">
        <w:rPr>
          <w:b/>
          <w:i/>
        </w:rPr>
        <w:t>ID Numbers</w:t>
      </w:r>
      <w:r w:rsidRPr="00110C77">
        <w:rPr>
          <w:b/>
          <w:i/>
        </w:rPr>
        <w:fldChar w:fldCharType="begin"/>
      </w:r>
      <w:r w:rsidRPr="00110C77">
        <w:rPr>
          <w:b/>
        </w:rPr>
        <w:instrText xml:space="preserve"> XE "ID Number</w:instrText>
      </w:r>
      <w:r w:rsidRPr="00110C77">
        <w:rPr>
          <w:b/>
          <w:i/>
        </w:rPr>
        <w:instrText>s</w:instrText>
      </w:r>
      <w:r w:rsidRPr="00110C77">
        <w:rPr>
          <w:b/>
        </w:rPr>
        <w:instrText xml:space="preserve">" </w:instrText>
      </w:r>
      <w:r w:rsidRPr="00110C77">
        <w:rPr>
          <w:b/>
          <w:i/>
        </w:rPr>
        <w:fldChar w:fldCharType="end"/>
      </w:r>
      <w:r w:rsidRPr="00110C77">
        <w:rPr>
          <w:b/>
        </w:rPr>
        <w:t>.</w:t>
      </w:r>
      <w:r>
        <w:t xml:space="preserve"> Each </w:t>
      </w:r>
      <w:r w:rsidRPr="000C25DB">
        <w:rPr>
          <w:i/>
        </w:rPr>
        <w:t>New Baby Q</w:t>
      </w:r>
      <w:r w:rsidR="00817B56" w:rsidRPr="000C25DB">
        <w:rPr>
          <w:i/>
        </w:rPr>
        <w:t>uestionnaire</w:t>
      </w:r>
      <w:r w:rsidR="00817B56">
        <w:t xml:space="preserve"> is entered into </w:t>
      </w:r>
      <w:r w:rsidR="00934FCE">
        <w:t xml:space="preserve">the HFO Statewide Database. </w:t>
      </w:r>
      <w:r>
        <w:t xml:space="preserve">This creates an identification (ID) number that will be used for the evaluation project. </w:t>
      </w:r>
      <w:r w:rsidR="001C6DEB">
        <w:t>Site</w:t>
      </w:r>
      <w:r>
        <w:t>s must keep a master list of the ID numbers assigned to each child along with the child’s name and family name for monitoring purposes.</w:t>
      </w:r>
    </w:p>
    <w:p w14:paraId="1D7A56C1" w14:textId="129849B7" w:rsidR="004A555F" w:rsidRDefault="00007139" w:rsidP="00DD3117">
      <w:pPr>
        <w:pStyle w:val="Heading30"/>
      </w:pPr>
      <w:r>
        <w:t>Home Visiting Services and Data Tracking</w:t>
      </w:r>
    </w:p>
    <w:p w14:paraId="795EF796" w14:textId="77FE5CD0" w:rsidR="004A555F" w:rsidRDefault="004A555F" w:rsidP="004A555F">
      <w:pPr>
        <w:pStyle w:val="BodyText10"/>
        <w:spacing w:after="120"/>
        <w:rPr>
          <w:rFonts w:ascii="Verdana" w:hAnsi="Verdana"/>
          <w:sz w:val="20"/>
          <w:szCs w:val="20"/>
        </w:rPr>
      </w:pPr>
      <w:r w:rsidRPr="00C92C52">
        <w:rPr>
          <w:rFonts w:ascii="Verdana" w:hAnsi="Verdana"/>
          <w:sz w:val="20"/>
          <w:szCs w:val="20"/>
        </w:rPr>
        <w:t xml:space="preserve">Central Administration </w:t>
      </w:r>
      <w:r w:rsidRPr="00C92C52">
        <w:rPr>
          <w:rFonts w:ascii="Verdana" w:hAnsi="Verdana"/>
          <w:sz w:val="20"/>
          <w:szCs w:val="20"/>
        </w:rPr>
        <w:fldChar w:fldCharType="begin"/>
      </w:r>
      <w:r w:rsidRPr="00C92C52">
        <w:rPr>
          <w:rFonts w:ascii="Verdana" w:hAnsi="Verdana"/>
          <w:sz w:val="20"/>
          <w:szCs w:val="20"/>
        </w:rPr>
        <w:instrText xml:space="preserve"> XE "</w:instrText>
      </w:r>
      <w:r w:rsidRPr="00C92C52">
        <w:rPr>
          <w:rFonts w:ascii="Verdana" w:hAnsi="Verdana" w:cs="Arial"/>
          <w:sz w:val="20"/>
          <w:szCs w:val="20"/>
        </w:rPr>
        <w:instrText>Commission on Children and Families:</w:instrText>
      </w:r>
      <w:r w:rsidRPr="00C92C52">
        <w:rPr>
          <w:rFonts w:ascii="Verdana" w:hAnsi="Verdana"/>
          <w:sz w:val="20"/>
          <w:szCs w:val="20"/>
        </w:rPr>
        <w:instrText xml:space="preserve">State Commission on Children and Families (OCCF)" </w:instrText>
      </w:r>
      <w:r w:rsidRPr="00C92C52">
        <w:rPr>
          <w:rFonts w:ascii="Verdana" w:hAnsi="Verdana"/>
          <w:sz w:val="20"/>
          <w:szCs w:val="20"/>
        </w:rPr>
        <w:fldChar w:fldCharType="end"/>
      </w:r>
      <w:r w:rsidRPr="00C92C52">
        <w:rPr>
          <w:rFonts w:ascii="Verdana" w:hAnsi="Verdana"/>
          <w:sz w:val="20"/>
          <w:szCs w:val="20"/>
        </w:rPr>
        <w:t xml:space="preserve">provides a </w:t>
      </w:r>
      <w:r w:rsidRPr="00C92C52">
        <w:rPr>
          <w:rFonts w:ascii="Verdana" w:hAnsi="Verdana"/>
          <w:i/>
          <w:sz w:val="20"/>
          <w:szCs w:val="20"/>
        </w:rPr>
        <w:t>Data Tracking Form</w:t>
      </w:r>
      <w:r w:rsidRPr="00C92C52">
        <w:rPr>
          <w:rFonts w:ascii="Verdana" w:hAnsi="Verdana"/>
          <w:i/>
          <w:sz w:val="20"/>
          <w:szCs w:val="20"/>
        </w:rPr>
        <w:fldChar w:fldCharType="begin"/>
      </w:r>
      <w:r w:rsidRPr="00C92C52">
        <w:rPr>
          <w:rFonts w:ascii="Verdana" w:hAnsi="Verdana"/>
          <w:sz w:val="20"/>
          <w:szCs w:val="20"/>
        </w:rPr>
        <w:instrText xml:space="preserve"> XE "</w:instrText>
      </w:r>
      <w:r w:rsidRPr="00C92C52">
        <w:rPr>
          <w:rFonts w:ascii="Verdana" w:hAnsi="Verdana"/>
          <w:b/>
          <w:sz w:val="20"/>
          <w:szCs w:val="20"/>
        </w:rPr>
        <w:instrText>Documentation</w:instrText>
      </w:r>
      <w:r w:rsidRPr="00C92C52">
        <w:rPr>
          <w:rFonts w:ascii="Verdana" w:hAnsi="Verdana"/>
          <w:i/>
          <w:sz w:val="20"/>
          <w:szCs w:val="20"/>
        </w:rPr>
        <w:instrText>:</w:instrText>
      </w:r>
      <w:r w:rsidRPr="00C92C52">
        <w:rPr>
          <w:rFonts w:ascii="Verdana" w:hAnsi="Verdana"/>
          <w:sz w:val="20"/>
          <w:szCs w:val="20"/>
        </w:rPr>
        <w:instrText xml:space="preserve">Data Tracking Form" </w:instrText>
      </w:r>
      <w:r w:rsidRPr="00C92C52">
        <w:rPr>
          <w:rFonts w:ascii="Verdana" w:hAnsi="Verdana"/>
          <w:i/>
          <w:sz w:val="20"/>
          <w:szCs w:val="20"/>
        </w:rPr>
        <w:fldChar w:fldCharType="end"/>
      </w:r>
      <w:r w:rsidRPr="00C92C52">
        <w:rPr>
          <w:rFonts w:ascii="Verdana" w:hAnsi="Verdana"/>
          <w:sz w:val="20"/>
          <w:szCs w:val="20"/>
        </w:rPr>
        <w:t xml:space="preserve"> to monitor due dates and completion dates for all required forms that track </w:t>
      </w:r>
      <w:r w:rsidR="00007139">
        <w:rPr>
          <w:rFonts w:ascii="Verdana" w:hAnsi="Verdana"/>
          <w:sz w:val="20"/>
          <w:szCs w:val="20"/>
        </w:rPr>
        <w:t>services</w:t>
      </w:r>
      <w:r w:rsidRPr="00C92C52">
        <w:rPr>
          <w:rFonts w:ascii="Verdana" w:hAnsi="Verdana"/>
          <w:sz w:val="20"/>
          <w:szCs w:val="20"/>
        </w:rPr>
        <w:t>. This Excel</w:t>
      </w:r>
      <w:r w:rsidRPr="00C92C52">
        <w:rPr>
          <w:rFonts w:ascii="Verdana" w:hAnsi="Verdana"/>
          <w:sz w:val="20"/>
          <w:szCs w:val="20"/>
          <w:vertAlign w:val="superscript"/>
        </w:rPr>
        <w:sym w:font="Symbol" w:char="F0D3"/>
      </w:r>
      <w:r w:rsidRPr="00C92C52">
        <w:rPr>
          <w:rFonts w:ascii="Verdana" w:hAnsi="Verdana"/>
          <w:sz w:val="20"/>
          <w:szCs w:val="20"/>
        </w:rPr>
        <w:t xml:space="preserve"> spreadsheet automatically calculates due dates once the child’s birth date and the first home visit date have been entered. The form is organized by child’s age to ensure that appropriate information is collected in a timely way. </w:t>
      </w:r>
      <w:r w:rsidRPr="00C92C52">
        <w:rPr>
          <w:rFonts w:ascii="Verdana" w:hAnsi="Verdana"/>
          <w:i/>
          <w:sz w:val="20"/>
          <w:szCs w:val="20"/>
        </w:rPr>
        <w:t xml:space="preserve">Evaluation forms should always be completed within one month of the scheduled due date </w:t>
      </w:r>
      <w:r w:rsidRPr="00C92C52">
        <w:rPr>
          <w:rFonts w:ascii="Verdana" w:hAnsi="Verdana"/>
          <w:sz w:val="20"/>
          <w:szCs w:val="20"/>
        </w:rPr>
        <w:t>otherwise validity is threatened.</w:t>
      </w:r>
    </w:p>
    <w:p w14:paraId="62B964D5" w14:textId="77777777" w:rsidR="004A555F" w:rsidRDefault="004A555F" w:rsidP="00DD3117">
      <w:pPr>
        <w:pStyle w:val="Heading30"/>
      </w:pPr>
      <w:r w:rsidRPr="00B36A8B">
        <w:t>Supervision of Supervisors</w:t>
      </w:r>
    </w:p>
    <w:p w14:paraId="7D5E19AA" w14:textId="425D3C58" w:rsidR="004A555F" w:rsidRDefault="004A555F" w:rsidP="004A555F">
      <w:pPr>
        <w:pStyle w:val="Header"/>
        <w:pBdr>
          <w:bottom w:val="none" w:sz="0" w:space="0" w:color="auto"/>
        </w:pBdr>
        <w:rPr>
          <w:b w:val="0"/>
          <w:sz w:val="20"/>
          <w:szCs w:val="20"/>
        </w:rPr>
      </w:pPr>
      <w:r w:rsidRPr="00B36A8B">
        <w:rPr>
          <w:b w:val="0"/>
          <w:sz w:val="20"/>
          <w:szCs w:val="20"/>
        </w:rPr>
        <w:t xml:space="preserve">Supervisors receive regular (at least monthly) and on-going supervision that assures supervisors are held accountable for the quality of their work, receive skill development and </w:t>
      </w:r>
      <w:r w:rsidR="001C6DEB">
        <w:rPr>
          <w:b w:val="0"/>
          <w:sz w:val="20"/>
          <w:szCs w:val="20"/>
        </w:rPr>
        <w:t>professional support.</w:t>
      </w:r>
    </w:p>
    <w:p w14:paraId="5FDD283B" w14:textId="687F639A" w:rsidR="001C6DEB" w:rsidRPr="001C6DEB" w:rsidRDefault="001C6DEB" w:rsidP="004A555F">
      <w:pPr>
        <w:pStyle w:val="Header"/>
        <w:pBdr>
          <w:bottom w:val="none" w:sz="0" w:space="0" w:color="auto"/>
        </w:pBdr>
        <w:rPr>
          <w:b w:val="0"/>
          <w:sz w:val="20"/>
          <w:szCs w:val="20"/>
          <w:lang w:val="en-US"/>
        </w:rPr>
      </w:pPr>
      <w:r>
        <w:rPr>
          <w:b w:val="0"/>
          <w:sz w:val="20"/>
          <w:szCs w:val="20"/>
          <w:lang w:val="en-US"/>
        </w:rPr>
        <w:t>There are many facets to a Supervisor’s position. It can easily become overwhelming to complete all of the requirements for this role. Providing Supervisor’s support is an important part in retaining this position and preventing burnout.</w:t>
      </w:r>
    </w:p>
    <w:p w14:paraId="1E0B8A3E" w14:textId="77777777" w:rsidR="004A555F" w:rsidRDefault="004A555F" w:rsidP="00DD3117">
      <w:pPr>
        <w:pStyle w:val="Heading30"/>
      </w:pPr>
      <w:r w:rsidRPr="00B36A8B">
        <w:t xml:space="preserve">Supervision of </w:t>
      </w:r>
      <w:r w:rsidR="00FA423A">
        <w:t>Program Managers</w:t>
      </w:r>
    </w:p>
    <w:p w14:paraId="49A95AE9" w14:textId="11CC2140" w:rsidR="00442602" w:rsidRDefault="00FA423A" w:rsidP="00F92327">
      <w:pPr>
        <w:pStyle w:val="BodyText1"/>
        <w:spacing w:after="0"/>
        <w:rPr>
          <w:rFonts w:ascii="Verdana" w:hAnsi="Verdana"/>
          <w:color w:val="auto"/>
          <w:sz w:val="20"/>
          <w:szCs w:val="20"/>
        </w:rPr>
      </w:pPr>
      <w:r>
        <w:rPr>
          <w:rFonts w:ascii="Verdana" w:hAnsi="Verdana"/>
          <w:sz w:val="20"/>
          <w:szCs w:val="20"/>
        </w:rPr>
        <w:t>Program Managers</w:t>
      </w:r>
      <w:r w:rsidR="004A555F" w:rsidRPr="00B4427F">
        <w:rPr>
          <w:rFonts w:ascii="Verdana" w:hAnsi="Verdana"/>
          <w:sz w:val="20"/>
          <w:szCs w:val="20"/>
        </w:rPr>
        <w:t xml:space="preserve"> are held accountable for the quality of their work, receive </w:t>
      </w:r>
      <w:r w:rsidR="004A555F">
        <w:rPr>
          <w:rFonts w:ascii="Verdana" w:hAnsi="Verdana"/>
          <w:sz w:val="20"/>
          <w:szCs w:val="20"/>
        </w:rPr>
        <w:t xml:space="preserve">ongoing </w:t>
      </w:r>
      <w:r w:rsidR="004A555F" w:rsidRPr="00B4427F">
        <w:rPr>
          <w:rFonts w:ascii="Verdana" w:hAnsi="Verdana"/>
          <w:sz w:val="20"/>
          <w:szCs w:val="20"/>
        </w:rPr>
        <w:t>skill devel</w:t>
      </w:r>
      <w:r w:rsidR="00F92327">
        <w:rPr>
          <w:rFonts w:ascii="Verdana" w:hAnsi="Verdana"/>
          <w:sz w:val="20"/>
          <w:szCs w:val="20"/>
        </w:rPr>
        <w:t xml:space="preserve">opment and </w:t>
      </w:r>
      <w:r w:rsidR="00F92327" w:rsidRPr="00840E9F">
        <w:rPr>
          <w:rFonts w:ascii="Verdana" w:hAnsi="Verdana"/>
          <w:color w:val="auto"/>
          <w:sz w:val="20"/>
          <w:szCs w:val="20"/>
        </w:rPr>
        <w:t>professional support at least quarterly.</w:t>
      </w:r>
      <w:r w:rsidR="007251FE" w:rsidRPr="00840E9F">
        <w:rPr>
          <w:rFonts w:ascii="Verdana" w:hAnsi="Verdana"/>
          <w:color w:val="auto"/>
          <w:sz w:val="20"/>
          <w:szCs w:val="20"/>
        </w:rPr>
        <w:t xml:space="preserve">  </w:t>
      </w:r>
    </w:p>
    <w:p w14:paraId="2D7C3A0F" w14:textId="77777777" w:rsidR="00934FCE" w:rsidRPr="00840E9F" w:rsidRDefault="00934FCE" w:rsidP="00F92327">
      <w:pPr>
        <w:pStyle w:val="BodyText1"/>
        <w:spacing w:after="0"/>
        <w:rPr>
          <w:rFonts w:ascii="Verdana" w:hAnsi="Verdana"/>
          <w:color w:val="auto"/>
          <w:sz w:val="20"/>
          <w:szCs w:val="20"/>
        </w:rPr>
      </w:pPr>
    </w:p>
    <w:p w14:paraId="1673FF4A" w14:textId="537DB0AA" w:rsidR="00442602" w:rsidRPr="00840E9F" w:rsidRDefault="00007139" w:rsidP="00F92327">
      <w:pPr>
        <w:pStyle w:val="BodyText1"/>
        <w:spacing w:after="0"/>
        <w:rPr>
          <w:rFonts w:ascii="Verdana" w:hAnsi="Verdana"/>
          <w:color w:val="auto"/>
          <w:sz w:val="20"/>
          <w:szCs w:val="20"/>
        </w:rPr>
        <w:sectPr w:rsidR="00442602" w:rsidRPr="00840E9F" w:rsidSect="00EC02FC">
          <w:type w:val="continuous"/>
          <w:pgSz w:w="12240" w:h="15840" w:code="1"/>
          <w:pgMar w:top="720" w:right="1440" w:bottom="1440" w:left="1440" w:header="720" w:footer="864" w:gutter="0"/>
          <w:cols w:num="2" w:space="720"/>
          <w:noEndnote/>
        </w:sectPr>
      </w:pPr>
      <w:r>
        <w:rPr>
          <w:rFonts w:ascii="Verdana" w:hAnsi="Verdana"/>
          <w:color w:val="auto"/>
          <w:sz w:val="20"/>
          <w:szCs w:val="20"/>
        </w:rPr>
        <w:t>Supervision of S</w:t>
      </w:r>
      <w:r w:rsidR="00442602" w:rsidRPr="00840E9F">
        <w:rPr>
          <w:rFonts w:ascii="Verdana" w:hAnsi="Verdana"/>
          <w:color w:val="auto"/>
          <w:sz w:val="20"/>
          <w:szCs w:val="20"/>
        </w:rPr>
        <w:t xml:space="preserve">upervisors and </w:t>
      </w:r>
      <w:r w:rsidR="00FA423A">
        <w:rPr>
          <w:rFonts w:ascii="Verdana" w:hAnsi="Verdana"/>
          <w:color w:val="auto"/>
          <w:sz w:val="20"/>
          <w:szCs w:val="20"/>
        </w:rPr>
        <w:t>Program Managers</w:t>
      </w:r>
      <w:r>
        <w:rPr>
          <w:rFonts w:ascii="Verdana" w:hAnsi="Verdana"/>
          <w:color w:val="auto"/>
          <w:sz w:val="20"/>
          <w:szCs w:val="20"/>
        </w:rPr>
        <w:t xml:space="preserve"> needs to be documented using the </w:t>
      </w:r>
      <w:r w:rsidRPr="00007139">
        <w:rPr>
          <w:rFonts w:ascii="Verdana" w:hAnsi="Verdana"/>
          <w:i/>
          <w:color w:val="auto"/>
          <w:sz w:val="20"/>
          <w:szCs w:val="20"/>
        </w:rPr>
        <w:t>Supervision of Supervisors</w:t>
      </w:r>
      <w:r>
        <w:rPr>
          <w:rFonts w:ascii="Verdana" w:hAnsi="Verdana"/>
          <w:color w:val="auto"/>
          <w:sz w:val="20"/>
          <w:szCs w:val="20"/>
        </w:rPr>
        <w:t xml:space="preserve"> form</w:t>
      </w:r>
      <w:r w:rsidR="00934FCE">
        <w:rPr>
          <w:rFonts w:ascii="Verdana" w:hAnsi="Verdana"/>
          <w:color w:val="auto"/>
          <w:sz w:val="20"/>
          <w:szCs w:val="20"/>
        </w:rPr>
        <w:t>.</w:t>
      </w:r>
    </w:p>
    <w:p w14:paraId="1260DF91" w14:textId="138D30A7" w:rsidR="00DD3117" w:rsidRDefault="004A555F" w:rsidP="00DD3117">
      <w:pPr>
        <w:pStyle w:val="Heading1"/>
        <w:sectPr w:rsidR="00DD3117" w:rsidSect="00EC02FC">
          <w:type w:val="continuous"/>
          <w:pgSz w:w="12240" w:h="15840" w:code="1"/>
          <w:pgMar w:top="720" w:right="1440" w:bottom="1152" w:left="1440" w:header="720" w:footer="864" w:gutter="0"/>
          <w:cols w:space="720"/>
          <w:docGrid w:linePitch="360"/>
        </w:sectPr>
      </w:pPr>
      <w:r w:rsidRPr="00840E9F">
        <w:br w:type="page"/>
      </w:r>
      <w:r w:rsidR="00DD3117">
        <w:rPr>
          <w:lang w:val="en-US"/>
        </w:rPr>
        <w:t>Forms and Documentation</w:t>
      </w:r>
    </w:p>
    <w:p w14:paraId="02CEA00B" w14:textId="716FE2E3" w:rsidR="004A555F" w:rsidRPr="00B4427F" w:rsidRDefault="004A555F" w:rsidP="004A555F">
      <w:pPr>
        <w:pStyle w:val="BodyText1"/>
        <w:spacing w:after="120"/>
        <w:rPr>
          <w:rFonts w:ascii="Verdana" w:hAnsi="Verdana"/>
          <w:sz w:val="20"/>
          <w:szCs w:val="20"/>
        </w:rPr>
      </w:pPr>
      <w:r w:rsidRPr="00B4427F">
        <w:rPr>
          <w:rFonts w:ascii="Verdana" w:hAnsi="Verdana"/>
          <w:sz w:val="20"/>
        </w:rPr>
        <w:t>A variety of forms are used to doc</w:t>
      </w:r>
      <w:r w:rsidR="000652E2">
        <w:rPr>
          <w:rFonts w:ascii="Verdana" w:hAnsi="Verdana"/>
          <w:sz w:val="20"/>
        </w:rPr>
        <w:t>ument and evaluate Healthy Families Oregon</w:t>
      </w:r>
      <w:r w:rsidRPr="00B4427F">
        <w:rPr>
          <w:rFonts w:ascii="Verdana" w:hAnsi="Verdana"/>
          <w:sz w:val="20"/>
        </w:rPr>
        <w:t xml:space="preserve"> services throughout the state system</w:t>
      </w:r>
      <w:r w:rsidRPr="00B4427F">
        <w:rPr>
          <w:rFonts w:ascii="Verdana" w:hAnsi="Verdana"/>
          <w:sz w:val="20"/>
          <w:szCs w:val="20"/>
        </w:rPr>
        <w:t>. Forms</w:t>
      </w:r>
      <w:r w:rsidRPr="00B4427F">
        <w:rPr>
          <w:rFonts w:ascii="Verdana" w:hAnsi="Verdana"/>
          <w:sz w:val="20"/>
          <w:szCs w:val="20"/>
        </w:rPr>
        <w:fldChar w:fldCharType="begin"/>
      </w:r>
      <w:r w:rsidRPr="00B4427F">
        <w:rPr>
          <w:rFonts w:ascii="Verdana" w:hAnsi="Verdana"/>
          <w:sz w:val="20"/>
          <w:szCs w:val="20"/>
        </w:rPr>
        <w:instrText xml:space="preserve"> XE "Forms" \t "</w:instrText>
      </w:r>
      <w:r w:rsidRPr="00B4427F">
        <w:rPr>
          <w:rFonts w:ascii="Verdana" w:hAnsi="Verdana"/>
          <w:i/>
          <w:sz w:val="20"/>
          <w:szCs w:val="20"/>
        </w:rPr>
        <w:instrText>See</w:instrText>
      </w:r>
      <w:r w:rsidRPr="00B4427F">
        <w:rPr>
          <w:rFonts w:ascii="Verdana" w:hAnsi="Verdana"/>
          <w:sz w:val="20"/>
          <w:szCs w:val="20"/>
        </w:rPr>
        <w:instrText xml:space="preserve"> Documentation" </w:instrText>
      </w:r>
      <w:r w:rsidRPr="00B4427F">
        <w:rPr>
          <w:rFonts w:ascii="Verdana" w:hAnsi="Verdana"/>
          <w:sz w:val="20"/>
          <w:szCs w:val="20"/>
        </w:rPr>
        <w:fldChar w:fldCharType="end"/>
      </w:r>
      <w:r w:rsidRPr="00B4427F">
        <w:rPr>
          <w:rFonts w:ascii="Verdana" w:hAnsi="Verdana"/>
          <w:sz w:val="20"/>
          <w:szCs w:val="20"/>
        </w:rPr>
        <w:t xml:space="preserve"> have been designed to meet Healthy Families America</w:t>
      </w:r>
      <w:r>
        <w:rPr>
          <w:rFonts w:ascii="Verdana" w:hAnsi="Verdana"/>
          <w:sz w:val="20"/>
          <w:szCs w:val="20"/>
        </w:rPr>
        <w:t xml:space="preserve"> (HFA) </w:t>
      </w:r>
      <w:r w:rsidRPr="00B4427F">
        <w:rPr>
          <w:rFonts w:ascii="Verdana" w:hAnsi="Verdana"/>
          <w:sz w:val="20"/>
          <w:szCs w:val="20"/>
        </w:rPr>
        <w:t>quality assurance standards while at the same time, streamlining paperwork as much as possible</w:t>
      </w:r>
      <w:r>
        <w:rPr>
          <w:rFonts w:ascii="Verdana" w:hAnsi="Verdana"/>
          <w:sz w:val="20"/>
          <w:szCs w:val="20"/>
        </w:rPr>
        <w:t xml:space="preserve">. Reference the </w:t>
      </w:r>
      <w:r w:rsidRPr="00B4427F">
        <w:rPr>
          <w:rFonts w:ascii="Verdana" w:hAnsi="Verdana"/>
          <w:i/>
          <w:sz w:val="20"/>
          <w:szCs w:val="20"/>
        </w:rPr>
        <w:t>Forms</w:t>
      </w:r>
      <w:r w:rsidR="000652E2">
        <w:rPr>
          <w:rFonts w:ascii="Verdana" w:hAnsi="Verdana"/>
          <w:i/>
          <w:sz w:val="20"/>
          <w:szCs w:val="20"/>
        </w:rPr>
        <w:t xml:space="preserve"> and Evaluation Manual (Red Book)</w:t>
      </w:r>
      <w:r>
        <w:rPr>
          <w:rFonts w:ascii="Verdana" w:hAnsi="Verdana"/>
          <w:sz w:val="20"/>
          <w:szCs w:val="20"/>
        </w:rPr>
        <w:t xml:space="preserve"> as needed.</w:t>
      </w:r>
      <w:r w:rsidRPr="00B4427F">
        <w:rPr>
          <w:rFonts w:ascii="Verdana" w:hAnsi="Verdana"/>
          <w:sz w:val="20"/>
          <w:szCs w:val="20"/>
        </w:rPr>
        <w:t xml:space="preserve"> </w:t>
      </w:r>
    </w:p>
    <w:p w14:paraId="4BDE7F9E" w14:textId="77777777" w:rsidR="004A555F" w:rsidRDefault="004A555F" w:rsidP="00DD3117">
      <w:pPr>
        <w:pStyle w:val="Heading30"/>
      </w:pPr>
      <w:r>
        <w:t>Evaluation</w:t>
      </w:r>
      <w:r>
        <w:fldChar w:fldCharType="begin"/>
      </w:r>
      <w:r>
        <w:instrText xml:space="preserve"> XE "</w:instrText>
      </w:r>
      <w:r w:rsidRPr="00E07666">
        <w:instrText>Evaluation:Documentation</w:instrText>
      </w:r>
      <w:r>
        <w:instrText xml:space="preserve">" </w:instrText>
      </w:r>
      <w:r>
        <w:fldChar w:fldCharType="end"/>
      </w:r>
    </w:p>
    <w:p w14:paraId="31D29E07" w14:textId="2729E280" w:rsidR="004A555F" w:rsidRDefault="004A555F" w:rsidP="004A555F">
      <w:pPr>
        <w:rPr>
          <w:rFonts w:cs="Arial"/>
          <w:szCs w:val="20"/>
        </w:rPr>
      </w:pPr>
      <w:r>
        <w:rPr>
          <w:rFonts w:cs="Arial"/>
          <w:szCs w:val="20"/>
        </w:rPr>
        <w:t xml:space="preserve">NPC Research provides “scannable” forms for the evaluation </w:t>
      </w:r>
      <w:r w:rsidR="000652E2">
        <w:rPr>
          <w:rFonts w:cs="Arial"/>
          <w:szCs w:val="20"/>
        </w:rPr>
        <w:t xml:space="preserve">and </w:t>
      </w:r>
      <w:r>
        <w:rPr>
          <w:rFonts w:cs="Arial"/>
          <w:szCs w:val="20"/>
        </w:rPr>
        <w:t xml:space="preserve">detailed instructions can be found in the </w:t>
      </w:r>
      <w:r w:rsidR="000652E2" w:rsidRPr="000652E2">
        <w:rPr>
          <w:rFonts w:cs="Arial"/>
          <w:i/>
          <w:szCs w:val="20"/>
        </w:rPr>
        <w:t xml:space="preserve">Forms and Evaluation Manual </w:t>
      </w:r>
      <w:r w:rsidR="000652E2">
        <w:rPr>
          <w:rFonts w:cs="Arial"/>
          <w:szCs w:val="20"/>
        </w:rPr>
        <w:t>(Red Book).</w:t>
      </w:r>
    </w:p>
    <w:p w14:paraId="780543E9" w14:textId="211D1D79" w:rsidR="004A555F" w:rsidRDefault="004A555F" w:rsidP="004A555F">
      <w:r>
        <w:t xml:space="preserve">Scannable evaluation forms are provided by NPC Research on an as needed basis by mail. </w:t>
      </w:r>
    </w:p>
    <w:p w14:paraId="7D0B4BE2" w14:textId="4B30378E" w:rsidR="004A555F" w:rsidRDefault="000652E2" w:rsidP="00DD3117">
      <w:pPr>
        <w:pStyle w:val="Heading30"/>
      </w:pPr>
      <w:r>
        <w:t>Forms Coding S</w:t>
      </w:r>
      <w:r w:rsidR="004A555F" w:rsidRPr="009F7B46">
        <w:t>ystem</w:t>
      </w:r>
      <w:r w:rsidR="004A555F">
        <w:t xml:space="preserve"> </w:t>
      </w:r>
    </w:p>
    <w:p w14:paraId="356B2240" w14:textId="77777777" w:rsidR="004A555F" w:rsidRDefault="004A555F" w:rsidP="004A555F">
      <w:pPr>
        <w:rPr>
          <w:rFonts w:cs="Arial"/>
          <w:szCs w:val="20"/>
        </w:rPr>
      </w:pPr>
      <w:r>
        <w:rPr>
          <w:rFonts w:cs="Arial"/>
          <w:szCs w:val="20"/>
        </w:rPr>
        <w:t xml:space="preserve">Forms are coded according to a system that establishes requirements for their use: </w:t>
      </w:r>
    </w:p>
    <w:p w14:paraId="4CF0516E" w14:textId="77777777" w:rsidR="000652E2" w:rsidRDefault="004A555F" w:rsidP="00DD3117">
      <w:pPr>
        <w:pStyle w:val="Heading30"/>
      </w:pPr>
      <w:r w:rsidRPr="007C7928">
        <w:t>State Standardized &amp; Required</w:t>
      </w:r>
    </w:p>
    <w:p w14:paraId="6A0DC28C" w14:textId="2E958F07" w:rsidR="004A555F" w:rsidRPr="000652E2" w:rsidRDefault="000652E2" w:rsidP="004A555F">
      <w:pPr>
        <w:rPr>
          <w:rFonts w:cs="Arial"/>
          <w:b/>
          <w:szCs w:val="20"/>
        </w:rPr>
      </w:pPr>
      <w:r>
        <w:rPr>
          <w:rFonts w:cs="Arial"/>
          <w:b/>
          <w:szCs w:val="20"/>
        </w:rPr>
        <w:t>Standard Required (SR)</w:t>
      </w:r>
      <w:r w:rsidR="004A555F">
        <w:rPr>
          <w:rFonts w:cs="Arial"/>
          <w:b/>
          <w:szCs w:val="20"/>
        </w:rPr>
        <w:t xml:space="preserve"> </w:t>
      </w:r>
      <w:r w:rsidR="004A555F" w:rsidRPr="007C7928">
        <w:rPr>
          <w:rFonts w:cs="Arial"/>
          <w:b/>
          <w:szCs w:val="20"/>
        </w:rPr>
        <w:t xml:space="preserve">  </w:t>
      </w:r>
      <w:r>
        <w:rPr>
          <w:rFonts w:cs="Arial"/>
          <w:szCs w:val="20"/>
        </w:rPr>
        <w:t>Sites</w:t>
      </w:r>
      <w:r w:rsidR="004A555F">
        <w:rPr>
          <w:rFonts w:cs="Arial"/>
          <w:szCs w:val="20"/>
        </w:rPr>
        <w:t xml:space="preserve"> must use these forms.</w:t>
      </w:r>
      <w:r w:rsidR="004A555F" w:rsidRPr="00EE5303">
        <w:rPr>
          <w:rFonts w:cs="Arial"/>
          <w:szCs w:val="20"/>
        </w:rPr>
        <w:t xml:space="preserve"> </w:t>
      </w:r>
      <w:r w:rsidR="004A555F">
        <w:rPr>
          <w:rFonts w:cs="Arial"/>
          <w:szCs w:val="20"/>
        </w:rPr>
        <w:t>C</w:t>
      </w:r>
      <w:r w:rsidR="004A555F" w:rsidRPr="00EE5303">
        <w:rPr>
          <w:rFonts w:cs="Arial"/>
          <w:szCs w:val="20"/>
        </w:rPr>
        <w:t>osmetic changes</w:t>
      </w:r>
      <w:r w:rsidR="004A555F">
        <w:rPr>
          <w:rFonts w:cs="Arial"/>
          <w:szCs w:val="20"/>
        </w:rPr>
        <w:t xml:space="preserve"> (such as adding the name of local </w:t>
      </w:r>
      <w:r w:rsidR="001C6DEB">
        <w:rPr>
          <w:rFonts w:cs="Arial"/>
          <w:szCs w:val="20"/>
        </w:rPr>
        <w:t>site</w:t>
      </w:r>
      <w:r w:rsidR="004A555F">
        <w:rPr>
          <w:rFonts w:cs="Arial"/>
          <w:szCs w:val="20"/>
        </w:rPr>
        <w:t>) are allowed</w:t>
      </w:r>
      <w:r w:rsidR="004A555F" w:rsidRPr="00EE5303">
        <w:rPr>
          <w:rFonts w:cs="Arial"/>
          <w:szCs w:val="20"/>
        </w:rPr>
        <w:t>, but the content of the existing form may not be modified.</w:t>
      </w:r>
      <w:r w:rsidR="004A555F">
        <w:rPr>
          <w:rFonts w:cs="Arial"/>
          <w:szCs w:val="20"/>
        </w:rPr>
        <w:t xml:space="preserve"> </w:t>
      </w:r>
    </w:p>
    <w:p w14:paraId="2CED51C6" w14:textId="27383DB0" w:rsidR="004A555F" w:rsidRPr="007C7928" w:rsidRDefault="004A555F" w:rsidP="004A555F">
      <w:pPr>
        <w:rPr>
          <w:rFonts w:cs="Arial"/>
          <w:szCs w:val="20"/>
        </w:rPr>
      </w:pPr>
      <w:r w:rsidRPr="007C7928">
        <w:rPr>
          <w:rFonts w:cs="Arial"/>
          <w:b/>
          <w:szCs w:val="20"/>
        </w:rPr>
        <w:t>Required</w:t>
      </w:r>
      <w:r w:rsidR="000652E2">
        <w:rPr>
          <w:rFonts w:cs="Arial"/>
          <w:b/>
          <w:szCs w:val="20"/>
        </w:rPr>
        <w:t xml:space="preserve"> (R)</w:t>
      </w:r>
      <w:r w:rsidR="000652E2">
        <w:rPr>
          <w:rFonts w:cs="Arial"/>
          <w:szCs w:val="20"/>
        </w:rPr>
        <w:t xml:space="preserve"> Sites </w:t>
      </w:r>
      <w:r>
        <w:rPr>
          <w:rFonts w:cs="Arial"/>
          <w:szCs w:val="20"/>
        </w:rPr>
        <w:t xml:space="preserve">are required to have forms that meet this purpose. </w:t>
      </w:r>
      <w:r w:rsidRPr="007C7928">
        <w:rPr>
          <w:rFonts w:cs="Arial"/>
          <w:szCs w:val="20"/>
        </w:rPr>
        <w:t xml:space="preserve">Sample forms are </w:t>
      </w:r>
      <w:r>
        <w:rPr>
          <w:rFonts w:cs="Arial"/>
          <w:szCs w:val="20"/>
        </w:rPr>
        <w:t xml:space="preserve">provided by Central Administration but </w:t>
      </w:r>
      <w:r w:rsidR="001C6DEB">
        <w:rPr>
          <w:rFonts w:cs="Arial"/>
          <w:szCs w:val="20"/>
        </w:rPr>
        <w:t>site</w:t>
      </w:r>
      <w:r>
        <w:rPr>
          <w:rFonts w:cs="Arial"/>
          <w:szCs w:val="20"/>
        </w:rPr>
        <w:t xml:space="preserve">s may </w:t>
      </w:r>
      <w:r w:rsidR="000652E2">
        <w:rPr>
          <w:rFonts w:cs="Arial"/>
          <w:szCs w:val="20"/>
        </w:rPr>
        <w:t xml:space="preserve">use </w:t>
      </w:r>
      <w:r>
        <w:rPr>
          <w:rFonts w:cs="Arial"/>
          <w:szCs w:val="20"/>
        </w:rPr>
        <w:t xml:space="preserve">local versions as long as key information is captured. </w:t>
      </w:r>
    </w:p>
    <w:p w14:paraId="2766D566" w14:textId="4C29D88C" w:rsidR="00730E17" w:rsidRDefault="004A555F" w:rsidP="00730E17">
      <w:pPr>
        <w:rPr>
          <w:rFonts w:cs="Arial"/>
          <w:szCs w:val="20"/>
        </w:rPr>
      </w:pPr>
      <w:r w:rsidRPr="007C7928">
        <w:rPr>
          <w:rFonts w:cs="Arial"/>
          <w:b/>
          <w:szCs w:val="20"/>
        </w:rPr>
        <w:t>Optional</w:t>
      </w:r>
      <w:r w:rsidR="000652E2">
        <w:rPr>
          <w:rFonts w:cs="Arial"/>
          <w:b/>
          <w:szCs w:val="20"/>
        </w:rPr>
        <w:t xml:space="preserve"> (O) </w:t>
      </w:r>
      <w:r w:rsidR="000652E2" w:rsidRPr="000652E2">
        <w:rPr>
          <w:rFonts w:cs="Arial"/>
          <w:szCs w:val="20"/>
        </w:rPr>
        <w:t>Sites</w:t>
      </w:r>
      <w:r w:rsidRPr="000652E2">
        <w:rPr>
          <w:rFonts w:cs="Arial"/>
          <w:szCs w:val="20"/>
        </w:rPr>
        <w:t xml:space="preserve"> have</w:t>
      </w:r>
      <w:r>
        <w:rPr>
          <w:rFonts w:cs="Arial"/>
          <w:szCs w:val="20"/>
        </w:rPr>
        <w:t xml:space="preserve"> found these forms to be helpful in meeting Healthy Families America standards but they are not required. Sample forms are provided and may be modified depending on local needs.</w:t>
      </w:r>
    </w:p>
    <w:p w14:paraId="2F1573EF" w14:textId="0FC1D57C" w:rsidR="00730E17" w:rsidRPr="007C7928" w:rsidRDefault="00730E17" w:rsidP="00DB07FC">
      <w:pPr>
        <w:rPr>
          <w:rFonts w:cs="Arial"/>
          <w:szCs w:val="20"/>
        </w:rPr>
      </w:pPr>
      <w:r>
        <w:rPr>
          <w:rFonts w:cs="Arial"/>
          <w:b/>
          <w:szCs w:val="20"/>
        </w:rPr>
        <w:t>Tool</w:t>
      </w:r>
      <w:r w:rsidR="00DB07FC">
        <w:rPr>
          <w:rFonts w:cs="Arial"/>
          <w:b/>
          <w:szCs w:val="20"/>
        </w:rPr>
        <w:t>s/</w:t>
      </w:r>
      <w:r>
        <w:rPr>
          <w:rFonts w:cs="Arial"/>
          <w:b/>
          <w:szCs w:val="20"/>
        </w:rPr>
        <w:t xml:space="preserve">Samples (TS).  </w:t>
      </w:r>
      <w:r w:rsidR="000652E2">
        <w:rPr>
          <w:rFonts w:cs="Arial"/>
          <w:szCs w:val="20"/>
        </w:rPr>
        <w:t>T</w:t>
      </w:r>
      <w:r w:rsidR="00DB07FC">
        <w:rPr>
          <w:rFonts w:cs="Arial"/>
          <w:szCs w:val="20"/>
        </w:rPr>
        <w:t>ools and samples have been provided</w:t>
      </w:r>
      <w:r w:rsidR="000652E2">
        <w:rPr>
          <w:rFonts w:cs="Arial"/>
          <w:szCs w:val="20"/>
        </w:rPr>
        <w:t xml:space="preserve"> for a variety of forms and</w:t>
      </w:r>
      <w:r w:rsidR="00DB07FC">
        <w:rPr>
          <w:rFonts w:cs="Arial"/>
          <w:szCs w:val="20"/>
        </w:rPr>
        <w:t xml:space="preserve"> may</w:t>
      </w:r>
      <w:r w:rsidR="000652E2">
        <w:rPr>
          <w:rFonts w:cs="Arial"/>
          <w:szCs w:val="20"/>
        </w:rPr>
        <w:t xml:space="preserve"> be used to support sites</w:t>
      </w:r>
      <w:r w:rsidR="00DB07FC">
        <w:rPr>
          <w:rFonts w:cs="Arial"/>
          <w:szCs w:val="20"/>
        </w:rPr>
        <w:t>.</w:t>
      </w:r>
    </w:p>
    <w:p w14:paraId="650D7568" w14:textId="796FD7A1" w:rsidR="004A555F" w:rsidRDefault="000652E2" w:rsidP="004A555F">
      <w:r>
        <w:rPr>
          <w:b/>
        </w:rPr>
        <w:t>Color Coding</w:t>
      </w:r>
      <w:r>
        <w:t xml:space="preserve"> Service Level A</w:t>
      </w:r>
      <w:r w:rsidR="004A555F">
        <w:t xml:space="preserve">ssignment, creative outreach tracking </w:t>
      </w:r>
      <w:r w:rsidR="00525054">
        <w:t xml:space="preserve">Family Referrals and Concerns </w:t>
      </w:r>
      <w:r>
        <w:t>and the optional R</w:t>
      </w:r>
      <w:r w:rsidR="004A555F">
        <w:t xml:space="preserve">eferral </w:t>
      </w:r>
      <w:r>
        <w:t xml:space="preserve">Tracking Form </w:t>
      </w:r>
      <w:r w:rsidR="004A555F">
        <w:t>are printed on colored paper for easy monitoring.</w:t>
      </w:r>
    </w:p>
    <w:p w14:paraId="505E11F6" w14:textId="77777777" w:rsidR="004A555F" w:rsidRDefault="004A555F" w:rsidP="00DD3117">
      <w:pPr>
        <w:pStyle w:val="Heading30"/>
      </w:pPr>
      <w:r>
        <w:t>Future Changes</w:t>
      </w:r>
    </w:p>
    <w:p w14:paraId="43E3FBE2" w14:textId="4DDC4F76" w:rsidR="004A555F" w:rsidRPr="007C7928" w:rsidRDefault="004A555F" w:rsidP="004A555F">
      <w:pPr>
        <w:rPr>
          <w:rFonts w:cs="Arial"/>
          <w:szCs w:val="20"/>
        </w:rPr>
      </w:pPr>
      <w:r>
        <w:rPr>
          <w:rFonts w:cs="Arial"/>
          <w:szCs w:val="20"/>
        </w:rPr>
        <w:t>Changes to state standardized and required (SR) forms will be kept to a minimum and if</w:t>
      </w:r>
      <w:r w:rsidR="00F35DF2">
        <w:rPr>
          <w:rFonts w:cs="Arial"/>
          <w:szCs w:val="20"/>
        </w:rPr>
        <w:t xml:space="preserve"> </w:t>
      </w:r>
      <w:r>
        <w:rPr>
          <w:rFonts w:cs="Arial"/>
          <w:szCs w:val="20"/>
        </w:rPr>
        <w:t xml:space="preserve">needed, will occur at the beginning of a fiscal year. </w:t>
      </w:r>
      <w:r w:rsidR="001C6DEB">
        <w:rPr>
          <w:rFonts w:cs="Arial"/>
          <w:szCs w:val="20"/>
        </w:rPr>
        <w:t>Site</w:t>
      </w:r>
      <w:r>
        <w:rPr>
          <w:rFonts w:cs="Arial"/>
          <w:szCs w:val="20"/>
        </w:rPr>
        <w:t xml:space="preserve">s that have </w:t>
      </w:r>
      <w:r w:rsidRPr="007C7928">
        <w:rPr>
          <w:rFonts w:cs="Arial"/>
          <w:szCs w:val="20"/>
        </w:rPr>
        <w:t xml:space="preserve">versions of </w:t>
      </w:r>
      <w:r>
        <w:rPr>
          <w:rFonts w:cs="Arial"/>
          <w:szCs w:val="20"/>
        </w:rPr>
        <w:t xml:space="preserve">required or optional </w:t>
      </w:r>
      <w:r w:rsidRPr="007C7928">
        <w:rPr>
          <w:rFonts w:cs="Arial"/>
          <w:szCs w:val="20"/>
        </w:rPr>
        <w:t>forms that are working particularly well</w:t>
      </w:r>
      <w:r>
        <w:rPr>
          <w:rFonts w:cs="Arial"/>
          <w:szCs w:val="20"/>
        </w:rPr>
        <w:t xml:space="preserve"> are asked to transmit</w:t>
      </w:r>
      <w:r w:rsidRPr="007C7928">
        <w:rPr>
          <w:rFonts w:cs="Arial"/>
          <w:szCs w:val="20"/>
        </w:rPr>
        <w:t xml:space="preserve"> them </w:t>
      </w:r>
      <w:r>
        <w:rPr>
          <w:rFonts w:cs="Arial"/>
          <w:szCs w:val="20"/>
        </w:rPr>
        <w:t>to</w:t>
      </w:r>
      <w:r w:rsidRPr="007C7928">
        <w:rPr>
          <w:rFonts w:cs="Arial"/>
          <w:szCs w:val="20"/>
        </w:rPr>
        <w:t xml:space="preserve"> </w:t>
      </w:r>
      <w:r w:rsidR="00D03A8B">
        <w:rPr>
          <w:rFonts w:cs="Arial"/>
          <w:szCs w:val="20"/>
        </w:rPr>
        <w:t>central administration</w:t>
      </w:r>
      <w:r w:rsidR="00F35DF2">
        <w:rPr>
          <w:rFonts w:cs="Arial"/>
          <w:szCs w:val="20"/>
        </w:rPr>
        <w:t xml:space="preserve"> </w:t>
      </w:r>
      <w:r w:rsidRPr="007C7928">
        <w:rPr>
          <w:rFonts w:cs="Arial"/>
          <w:szCs w:val="20"/>
        </w:rPr>
        <w:t xml:space="preserve">so they can be </w:t>
      </w:r>
      <w:r>
        <w:rPr>
          <w:rFonts w:cs="Arial"/>
          <w:szCs w:val="20"/>
        </w:rPr>
        <w:t>offered as samples to others in the statewide system.</w:t>
      </w:r>
    </w:p>
    <w:p w14:paraId="1C42EE10" w14:textId="77777777" w:rsidR="004A555F" w:rsidRDefault="004A555F" w:rsidP="004A555F">
      <w:pPr>
        <w:jc w:val="center"/>
        <w:rPr>
          <w:rFonts w:cs="Arial"/>
          <w:szCs w:val="20"/>
        </w:rPr>
        <w:sectPr w:rsidR="004A555F" w:rsidSect="00EC02FC">
          <w:type w:val="continuous"/>
          <w:pgSz w:w="12240" w:h="15840" w:code="1"/>
          <w:pgMar w:top="720" w:right="1440" w:bottom="1440" w:left="1440" w:header="720" w:footer="864" w:gutter="0"/>
          <w:cols w:num="2" w:space="720"/>
          <w:noEndnote/>
        </w:sectPr>
      </w:pPr>
    </w:p>
    <w:p w14:paraId="4EB390F0" w14:textId="286EC860" w:rsidR="00A93D50" w:rsidRPr="00251D90" w:rsidRDefault="004A555F" w:rsidP="00A93D50">
      <w:pPr>
        <w:jc w:val="center"/>
        <w:rPr>
          <w:rFonts w:cs="Arial"/>
          <w:b/>
        </w:rPr>
      </w:pPr>
      <w:r>
        <w:rPr>
          <w:rFonts w:cs="Arial"/>
          <w:szCs w:val="20"/>
        </w:rPr>
        <w:br w:type="page"/>
      </w:r>
    </w:p>
    <w:p w14:paraId="7DF14E0D" w14:textId="59CF59A7" w:rsidR="004A555F" w:rsidRDefault="005125EF" w:rsidP="005125EF">
      <w:pPr>
        <w:pStyle w:val="Heading1"/>
        <w:sectPr w:rsidR="004A555F" w:rsidSect="00EC02FC">
          <w:type w:val="continuous"/>
          <w:pgSz w:w="12240" w:h="15840" w:code="1"/>
          <w:pgMar w:top="720" w:right="1440" w:bottom="1152" w:left="1440" w:header="720" w:footer="864" w:gutter="0"/>
          <w:cols w:space="720"/>
          <w:docGrid w:linePitch="360"/>
        </w:sectPr>
      </w:pPr>
      <w:r>
        <w:rPr>
          <w:lang w:val="en-US"/>
        </w:rPr>
        <w:t>Governance &amp; Administration</w:t>
      </w:r>
    </w:p>
    <w:p w14:paraId="2D4C548A" w14:textId="77777777" w:rsidR="004A555F" w:rsidRPr="00466C66" w:rsidRDefault="004A555F" w:rsidP="00DD3117">
      <w:pPr>
        <w:pStyle w:val="Heading30"/>
      </w:pPr>
      <w:r w:rsidRPr="00466C66">
        <w:t>Quality Assurance Plan (GA 3)</w:t>
      </w:r>
    </w:p>
    <w:p w14:paraId="645409DF" w14:textId="769DB3F2" w:rsidR="004A555F" w:rsidRPr="00AE1A49" w:rsidRDefault="004A555F" w:rsidP="004A555F">
      <w:pPr>
        <w:rPr>
          <w:rFonts w:cs="Arial"/>
          <w:szCs w:val="20"/>
        </w:rPr>
      </w:pPr>
      <w:r w:rsidRPr="00AF1C5A">
        <w:rPr>
          <w:b/>
          <w:szCs w:val="20"/>
        </w:rPr>
        <w:fldChar w:fldCharType="begin"/>
      </w:r>
      <w:r w:rsidRPr="00AF1C5A">
        <w:rPr>
          <w:b/>
          <w:szCs w:val="20"/>
        </w:rPr>
        <w:instrText xml:space="preserve"> XE "Quality Assurance Plan" </w:instrText>
      </w:r>
      <w:r w:rsidRPr="00AF1C5A">
        <w:rPr>
          <w:b/>
          <w:szCs w:val="20"/>
        </w:rPr>
        <w:fldChar w:fldCharType="end"/>
      </w:r>
      <w:r>
        <w:rPr>
          <w:rFonts w:cs="Arial"/>
          <w:szCs w:val="20"/>
        </w:rPr>
        <w:t xml:space="preserve">A </w:t>
      </w:r>
      <w:r w:rsidRPr="00AE1A49">
        <w:rPr>
          <w:rFonts w:cs="Arial"/>
          <w:szCs w:val="20"/>
        </w:rPr>
        <w:t>state Quality Assurance (QA) Plan has been adopted t</w:t>
      </w:r>
      <w:r w:rsidR="000652E2">
        <w:rPr>
          <w:rFonts w:cs="Arial"/>
          <w:szCs w:val="20"/>
        </w:rPr>
        <w:t>o ensure that all local sites</w:t>
      </w:r>
      <w:r w:rsidRPr="00AE1A49">
        <w:rPr>
          <w:rFonts w:cs="Arial"/>
          <w:szCs w:val="20"/>
        </w:rPr>
        <w:t xml:space="preserve"> provide comprehensive, high quality and effective </w:t>
      </w:r>
      <w:r w:rsidR="000652E2">
        <w:rPr>
          <w:rFonts w:cs="Arial"/>
          <w:szCs w:val="20"/>
        </w:rPr>
        <w:t>home visiting services. Sites</w:t>
      </w:r>
      <w:r w:rsidRPr="00AE1A49">
        <w:rPr>
          <w:rFonts w:cs="Arial"/>
          <w:szCs w:val="20"/>
        </w:rPr>
        <w:t xml:space="preserve"> base a local QA </w:t>
      </w:r>
      <w:r>
        <w:rPr>
          <w:rFonts w:cs="Arial"/>
          <w:szCs w:val="20"/>
        </w:rPr>
        <w:t>P</w:t>
      </w:r>
      <w:r w:rsidRPr="00AE1A49">
        <w:rPr>
          <w:rFonts w:cs="Arial"/>
          <w:szCs w:val="20"/>
        </w:rPr>
        <w:t xml:space="preserve">lan on the state model, adding additional practices as necessary. </w:t>
      </w:r>
    </w:p>
    <w:p w14:paraId="0D3AC7C8" w14:textId="77777777" w:rsidR="000652E2" w:rsidRDefault="000652E2" w:rsidP="00DD3117">
      <w:pPr>
        <w:pStyle w:val="Heading30"/>
      </w:pPr>
      <w:r>
        <w:t>Policies and procedures</w:t>
      </w:r>
    </w:p>
    <w:p w14:paraId="070BA4C1" w14:textId="70ED44E7" w:rsidR="004A555F" w:rsidRPr="00AE1A49" w:rsidRDefault="004A555F" w:rsidP="004A555F">
      <w:pPr>
        <w:spacing w:after="0"/>
        <w:rPr>
          <w:rFonts w:cs="Arial"/>
          <w:szCs w:val="20"/>
        </w:rPr>
      </w:pPr>
      <w:r w:rsidRPr="00AE1A49">
        <w:rPr>
          <w:rFonts w:cs="Arial"/>
          <w:szCs w:val="20"/>
        </w:rPr>
        <w:t xml:space="preserve">To ensure relevance, the state QA Plan specifies that the </w:t>
      </w:r>
      <w:r>
        <w:rPr>
          <w:rFonts w:cs="Arial"/>
          <w:szCs w:val="20"/>
        </w:rPr>
        <w:t>PPPM</w:t>
      </w:r>
      <w:r w:rsidRPr="00AE1A49">
        <w:rPr>
          <w:rFonts w:cs="Arial"/>
          <w:szCs w:val="20"/>
        </w:rPr>
        <w:t xml:space="preserve"> be reviewe</w:t>
      </w:r>
      <w:r w:rsidR="000652E2">
        <w:rPr>
          <w:rFonts w:cs="Arial"/>
          <w:szCs w:val="20"/>
        </w:rPr>
        <w:t xml:space="preserve">d annually by the Healthy Families Oregon </w:t>
      </w:r>
      <w:r w:rsidR="00DE5F13">
        <w:rPr>
          <w:rFonts w:cs="Arial"/>
          <w:szCs w:val="20"/>
        </w:rPr>
        <w:t>Advisory</w:t>
      </w:r>
      <w:r w:rsidR="000652E2">
        <w:rPr>
          <w:rFonts w:cs="Arial"/>
          <w:szCs w:val="20"/>
        </w:rPr>
        <w:t xml:space="preserve"> Committee,</w:t>
      </w:r>
    </w:p>
    <w:p w14:paraId="64BC3370" w14:textId="77777777" w:rsidR="004A555F" w:rsidRPr="000652E2" w:rsidRDefault="004A555F" w:rsidP="00560629">
      <w:pPr>
        <w:pStyle w:val="ListParagraph"/>
        <w:numPr>
          <w:ilvl w:val="0"/>
          <w:numId w:val="49"/>
        </w:numPr>
        <w:rPr>
          <w:rFonts w:cs="Arial"/>
          <w:szCs w:val="20"/>
        </w:rPr>
      </w:pPr>
      <w:r w:rsidRPr="000652E2">
        <w:rPr>
          <w:rFonts w:cs="Arial"/>
          <w:szCs w:val="20"/>
        </w:rPr>
        <w:t xml:space="preserve">Suggestions for changes are actively solicited 90 days before the annual review although proposals for changes may be submitted at any time. </w:t>
      </w:r>
    </w:p>
    <w:p w14:paraId="230E39CA" w14:textId="6E4F76B6" w:rsidR="004A555F" w:rsidRPr="000652E2" w:rsidRDefault="004A555F" w:rsidP="00560629">
      <w:pPr>
        <w:pStyle w:val="ListParagraph"/>
        <w:numPr>
          <w:ilvl w:val="0"/>
          <w:numId w:val="49"/>
        </w:numPr>
        <w:rPr>
          <w:rFonts w:cs="Arial"/>
          <w:szCs w:val="20"/>
        </w:rPr>
      </w:pPr>
      <w:r w:rsidRPr="000652E2">
        <w:rPr>
          <w:rFonts w:cs="Arial"/>
          <w:szCs w:val="20"/>
        </w:rPr>
        <w:t xml:space="preserve">No later than 30 days after approval, </w:t>
      </w:r>
      <w:r w:rsidR="00FA423A" w:rsidRPr="000652E2">
        <w:rPr>
          <w:rFonts w:cs="Arial"/>
          <w:szCs w:val="20"/>
        </w:rPr>
        <w:t>Program Managers</w:t>
      </w:r>
      <w:r w:rsidRPr="000652E2">
        <w:rPr>
          <w:rFonts w:cs="Arial"/>
          <w:szCs w:val="20"/>
        </w:rPr>
        <w:t xml:space="preserve"> are notified of changes and date on which changes become effective.</w:t>
      </w:r>
    </w:p>
    <w:p w14:paraId="73CBB5A6" w14:textId="0D44340A" w:rsidR="004A555F" w:rsidRPr="000652E2" w:rsidRDefault="000652E2" w:rsidP="00560629">
      <w:pPr>
        <w:pStyle w:val="ListParagraph"/>
        <w:numPr>
          <w:ilvl w:val="0"/>
          <w:numId w:val="49"/>
        </w:numPr>
        <w:rPr>
          <w:rFonts w:cs="Arial"/>
          <w:szCs w:val="20"/>
        </w:rPr>
      </w:pPr>
      <w:r>
        <w:rPr>
          <w:rFonts w:cs="Arial"/>
          <w:szCs w:val="20"/>
        </w:rPr>
        <w:t xml:space="preserve">Sites </w:t>
      </w:r>
      <w:r w:rsidR="004A555F" w:rsidRPr="000652E2">
        <w:rPr>
          <w:rFonts w:cs="Arial"/>
          <w:szCs w:val="20"/>
        </w:rPr>
        <w:t>receive an electronic copy of the updated PPPM and add local procedures where indicated. The updated manual is reviewed and adopted by the</w:t>
      </w:r>
      <w:r>
        <w:rPr>
          <w:rFonts w:cs="Arial"/>
          <w:szCs w:val="20"/>
        </w:rPr>
        <w:t xml:space="preserve"> site’s</w:t>
      </w:r>
      <w:r w:rsidR="004A555F" w:rsidRPr="000652E2">
        <w:rPr>
          <w:rFonts w:cs="Arial"/>
          <w:szCs w:val="20"/>
        </w:rPr>
        <w:t xml:space="preserve"> local Advisory Committee – a copy is then sent to Central Administration</w:t>
      </w:r>
      <w:r w:rsidR="00AA6764" w:rsidRPr="000652E2">
        <w:rPr>
          <w:rFonts w:cs="Arial"/>
          <w:szCs w:val="20"/>
        </w:rPr>
        <w:t xml:space="preserve"> within 90 days</w:t>
      </w:r>
      <w:r w:rsidR="004A555F" w:rsidRPr="000652E2">
        <w:rPr>
          <w:rFonts w:cs="Arial"/>
          <w:szCs w:val="20"/>
        </w:rPr>
        <w:t>.</w:t>
      </w:r>
    </w:p>
    <w:p w14:paraId="47A5FBB7" w14:textId="7DC09971" w:rsidR="000652E2" w:rsidRDefault="004A555F" w:rsidP="00DD3117">
      <w:pPr>
        <w:pStyle w:val="Heading30"/>
      </w:pPr>
      <w:r w:rsidRPr="00AE1A49">
        <w:t>I</w:t>
      </w:r>
      <w:r w:rsidR="000652E2">
        <w:t>nternal QA Procedures</w:t>
      </w:r>
    </w:p>
    <w:p w14:paraId="69049524" w14:textId="36DFFF99" w:rsidR="004A555F" w:rsidRPr="00AE1A49" w:rsidRDefault="004A555F" w:rsidP="004A555F">
      <w:pPr>
        <w:spacing w:after="60"/>
        <w:rPr>
          <w:rFonts w:cs="Arial"/>
          <w:szCs w:val="20"/>
        </w:rPr>
      </w:pPr>
      <w:r w:rsidRPr="00AE1A49">
        <w:rPr>
          <w:rFonts w:cs="Arial"/>
          <w:szCs w:val="20"/>
        </w:rPr>
        <w:t xml:space="preserve">Under the state QA Plan, </w:t>
      </w:r>
      <w:r w:rsidR="00FA423A">
        <w:rPr>
          <w:rFonts w:cs="Arial"/>
          <w:szCs w:val="20"/>
        </w:rPr>
        <w:t>Program Managers</w:t>
      </w:r>
      <w:r w:rsidR="000652E2">
        <w:rPr>
          <w:rFonts w:cs="Arial"/>
          <w:szCs w:val="20"/>
        </w:rPr>
        <w:t xml:space="preserve"> and S</w:t>
      </w:r>
      <w:r w:rsidRPr="00AE1A49">
        <w:rPr>
          <w:rFonts w:cs="Arial"/>
          <w:szCs w:val="20"/>
        </w:rPr>
        <w:t>upervisors use a variety of strategies to monitor service quality. These include:</w:t>
      </w:r>
    </w:p>
    <w:p w14:paraId="378289D9" w14:textId="28F7CF61" w:rsidR="000652E2" w:rsidRDefault="000652E2" w:rsidP="00560629">
      <w:pPr>
        <w:pStyle w:val="ListParagraph"/>
        <w:numPr>
          <w:ilvl w:val="0"/>
          <w:numId w:val="50"/>
        </w:numPr>
        <w:spacing w:after="60"/>
        <w:rPr>
          <w:rFonts w:cs="Arial"/>
          <w:szCs w:val="20"/>
        </w:rPr>
      </w:pPr>
      <w:r>
        <w:rPr>
          <w:rFonts w:cs="Arial"/>
          <w:szCs w:val="20"/>
        </w:rPr>
        <w:t>M</w:t>
      </w:r>
      <w:r w:rsidR="004A555F" w:rsidRPr="000652E2">
        <w:rPr>
          <w:rFonts w:cs="Arial"/>
          <w:szCs w:val="20"/>
        </w:rPr>
        <w:t>onitoring the screeni</w:t>
      </w:r>
      <w:r>
        <w:rPr>
          <w:rFonts w:cs="Arial"/>
          <w:szCs w:val="20"/>
        </w:rPr>
        <w:t>ng rate and screening processes</w:t>
      </w:r>
    </w:p>
    <w:p w14:paraId="74EFA773" w14:textId="382A066D" w:rsidR="000652E2" w:rsidRDefault="000652E2" w:rsidP="00560629">
      <w:pPr>
        <w:pStyle w:val="ListParagraph"/>
        <w:numPr>
          <w:ilvl w:val="0"/>
          <w:numId w:val="50"/>
        </w:numPr>
        <w:spacing w:after="60"/>
        <w:rPr>
          <w:rFonts w:cs="Arial"/>
          <w:szCs w:val="20"/>
        </w:rPr>
      </w:pPr>
      <w:r>
        <w:rPr>
          <w:rFonts w:cs="Arial"/>
          <w:szCs w:val="20"/>
        </w:rPr>
        <w:t>Monitoring the Acceptance rate</w:t>
      </w:r>
    </w:p>
    <w:p w14:paraId="57036441" w14:textId="41147650" w:rsidR="000652E2" w:rsidRDefault="000652E2" w:rsidP="00560629">
      <w:pPr>
        <w:pStyle w:val="ListParagraph"/>
        <w:numPr>
          <w:ilvl w:val="0"/>
          <w:numId w:val="50"/>
        </w:numPr>
        <w:spacing w:after="60"/>
        <w:rPr>
          <w:rFonts w:cs="Arial"/>
          <w:szCs w:val="20"/>
        </w:rPr>
      </w:pPr>
      <w:r>
        <w:rPr>
          <w:rFonts w:cs="Arial"/>
          <w:szCs w:val="20"/>
        </w:rPr>
        <w:t>Monitoring the retention rate</w:t>
      </w:r>
    </w:p>
    <w:p w14:paraId="0FAB7E2E" w14:textId="57A28F51" w:rsidR="000652E2" w:rsidRPr="000652E2" w:rsidRDefault="000652E2" w:rsidP="00560629">
      <w:pPr>
        <w:pStyle w:val="ListParagraph"/>
        <w:numPr>
          <w:ilvl w:val="0"/>
          <w:numId w:val="50"/>
        </w:numPr>
        <w:spacing w:after="60"/>
        <w:rPr>
          <w:rFonts w:cs="Arial"/>
          <w:szCs w:val="20"/>
        </w:rPr>
      </w:pPr>
      <w:r>
        <w:rPr>
          <w:rFonts w:cs="Arial"/>
          <w:szCs w:val="20"/>
        </w:rPr>
        <w:t>Monitoring staff retention and satisfaction</w:t>
      </w:r>
    </w:p>
    <w:p w14:paraId="2C55D5BA" w14:textId="49083F34" w:rsidR="004A555F" w:rsidRPr="000652E2" w:rsidRDefault="000652E2" w:rsidP="00560629">
      <w:pPr>
        <w:pStyle w:val="ListParagraph"/>
        <w:numPr>
          <w:ilvl w:val="0"/>
          <w:numId w:val="50"/>
        </w:numPr>
        <w:spacing w:after="60"/>
        <w:rPr>
          <w:rFonts w:cs="Arial"/>
          <w:szCs w:val="20"/>
        </w:rPr>
      </w:pPr>
      <w:r>
        <w:rPr>
          <w:rFonts w:cs="Arial"/>
          <w:szCs w:val="20"/>
        </w:rPr>
        <w:t>P</w:t>
      </w:r>
      <w:r w:rsidR="004A555F" w:rsidRPr="000652E2">
        <w:rPr>
          <w:rFonts w:cs="Arial"/>
          <w:szCs w:val="20"/>
        </w:rPr>
        <w:t>lanning how to prioritiz</w:t>
      </w:r>
      <w:r>
        <w:rPr>
          <w:rFonts w:cs="Arial"/>
          <w:szCs w:val="20"/>
        </w:rPr>
        <w:t>e eligible families when the site</w:t>
      </w:r>
      <w:r w:rsidR="004A555F" w:rsidRPr="000652E2">
        <w:rPr>
          <w:rFonts w:cs="Arial"/>
          <w:szCs w:val="20"/>
        </w:rPr>
        <w:t xml:space="preserve"> does not have th</w:t>
      </w:r>
      <w:r>
        <w:rPr>
          <w:rFonts w:cs="Arial"/>
          <w:szCs w:val="20"/>
        </w:rPr>
        <w:t xml:space="preserve">e capacity to provide home visiting </w:t>
      </w:r>
      <w:r w:rsidR="004A555F" w:rsidRPr="000652E2">
        <w:rPr>
          <w:rFonts w:cs="Arial"/>
          <w:szCs w:val="20"/>
        </w:rPr>
        <w:t>ser</w:t>
      </w:r>
      <w:r>
        <w:rPr>
          <w:rFonts w:cs="Arial"/>
          <w:szCs w:val="20"/>
        </w:rPr>
        <w:t>vices to all</w:t>
      </w:r>
    </w:p>
    <w:p w14:paraId="73F5159C" w14:textId="012382DB" w:rsidR="004A555F" w:rsidRPr="000652E2" w:rsidRDefault="000652E2" w:rsidP="00560629">
      <w:pPr>
        <w:pStyle w:val="ListParagraph"/>
        <w:numPr>
          <w:ilvl w:val="0"/>
          <w:numId w:val="50"/>
        </w:numPr>
        <w:spacing w:after="60"/>
        <w:rPr>
          <w:rFonts w:cs="Arial"/>
          <w:szCs w:val="20"/>
        </w:rPr>
      </w:pPr>
      <w:r>
        <w:rPr>
          <w:rFonts w:cs="Arial"/>
          <w:szCs w:val="20"/>
        </w:rPr>
        <w:t>O</w:t>
      </w:r>
      <w:r w:rsidR="004A555F" w:rsidRPr="000652E2">
        <w:rPr>
          <w:rFonts w:cs="Arial"/>
          <w:szCs w:val="20"/>
        </w:rPr>
        <w:t xml:space="preserve">bserving </w:t>
      </w:r>
      <w:r w:rsidR="00FA423A" w:rsidRPr="000652E2">
        <w:rPr>
          <w:rFonts w:cs="Arial"/>
          <w:szCs w:val="20"/>
        </w:rPr>
        <w:t>Home Visitor</w:t>
      </w:r>
      <w:r w:rsidR="00C55154" w:rsidRPr="000652E2">
        <w:rPr>
          <w:rFonts w:cs="Arial"/>
          <w:szCs w:val="20"/>
        </w:rPr>
        <w:t>s</w:t>
      </w:r>
      <w:r w:rsidR="00AA6764" w:rsidRPr="000652E2">
        <w:rPr>
          <w:rFonts w:cs="Arial"/>
          <w:szCs w:val="20"/>
        </w:rPr>
        <w:t xml:space="preserve"> </w:t>
      </w:r>
      <w:r w:rsidR="004A555F" w:rsidRPr="000652E2">
        <w:rPr>
          <w:rFonts w:cs="Arial"/>
          <w:szCs w:val="20"/>
        </w:rPr>
        <w:t>periodically as they conduct visits a</w:t>
      </w:r>
      <w:r>
        <w:rPr>
          <w:rFonts w:cs="Arial"/>
          <w:szCs w:val="20"/>
        </w:rPr>
        <w:t>nd Parent Survey assessments</w:t>
      </w:r>
    </w:p>
    <w:p w14:paraId="1C4B0819" w14:textId="2040A4DA" w:rsidR="004A555F" w:rsidRPr="000652E2" w:rsidRDefault="000652E2" w:rsidP="00560629">
      <w:pPr>
        <w:pStyle w:val="ListParagraph"/>
        <w:numPr>
          <w:ilvl w:val="0"/>
          <w:numId w:val="50"/>
        </w:numPr>
        <w:spacing w:after="60"/>
        <w:rPr>
          <w:rFonts w:cs="Arial"/>
          <w:szCs w:val="20"/>
        </w:rPr>
      </w:pPr>
      <w:r>
        <w:rPr>
          <w:rFonts w:cs="Arial"/>
          <w:szCs w:val="20"/>
        </w:rPr>
        <w:t>Discussing Home Visit R</w:t>
      </w:r>
      <w:r w:rsidR="004A555F" w:rsidRPr="000652E2">
        <w:rPr>
          <w:rFonts w:cs="Arial"/>
          <w:szCs w:val="20"/>
        </w:rPr>
        <w:t xml:space="preserve">ecords with </w:t>
      </w:r>
      <w:r w:rsidR="00FA423A" w:rsidRPr="000652E2">
        <w:rPr>
          <w:rFonts w:cs="Arial"/>
          <w:szCs w:val="20"/>
        </w:rPr>
        <w:t>Home Visitor</w:t>
      </w:r>
      <w:r w:rsidR="00C55154" w:rsidRPr="000652E2">
        <w:rPr>
          <w:rFonts w:cs="Arial"/>
          <w:szCs w:val="20"/>
        </w:rPr>
        <w:t>s</w:t>
      </w:r>
      <w:r w:rsidR="00AA6764" w:rsidRPr="000652E2">
        <w:rPr>
          <w:rFonts w:cs="Arial"/>
          <w:szCs w:val="20"/>
        </w:rPr>
        <w:t xml:space="preserve"> </w:t>
      </w:r>
      <w:r w:rsidR="004A555F" w:rsidRPr="000652E2">
        <w:rPr>
          <w:rFonts w:cs="Arial"/>
          <w:szCs w:val="20"/>
        </w:rPr>
        <w:t>to ensure appropriateness o</w:t>
      </w:r>
      <w:r>
        <w:rPr>
          <w:rFonts w:cs="Arial"/>
          <w:szCs w:val="20"/>
        </w:rPr>
        <w:t>f support activities for family</w:t>
      </w:r>
    </w:p>
    <w:p w14:paraId="05825577" w14:textId="0A6D870C" w:rsidR="004A555F" w:rsidRPr="000652E2" w:rsidRDefault="000652E2" w:rsidP="00560629">
      <w:pPr>
        <w:pStyle w:val="ListParagraph"/>
        <w:numPr>
          <w:ilvl w:val="0"/>
          <w:numId w:val="50"/>
        </w:numPr>
        <w:spacing w:after="60"/>
        <w:rPr>
          <w:rFonts w:cs="Arial"/>
          <w:szCs w:val="20"/>
        </w:rPr>
      </w:pPr>
      <w:r>
        <w:rPr>
          <w:rFonts w:cs="Arial"/>
          <w:szCs w:val="20"/>
        </w:rPr>
        <w:t>R</w:t>
      </w:r>
      <w:r w:rsidR="004A555F" w:rsidRPr="000652E2">
        <w:rPr>
          <w:rFonts w:cs="Arial"/>
          <w:szCs w:val="20"/>
        </w:rPr>
        <w:t>eviewing caseloads and home visit comp</w:t>
      </w:r>
      <w:r>
        <w:rPr>
          <w:rFonts w:cs="Arial"/>
          <w:szCs w:val="20"/>
        </w:rPr>
        <w:t>letion routinely</w:t>
      </w:r>
    </w:p>
    <w:p w14:paraId="74157A6A" w14:textId="6D138023" w:rsidR="004A555F" w:rsidRPr="000652E2" w:rsidRDefault="000652E2" w:rsidP="00560629">
      <w:pPr>
        <w:pStyle w:val="ListParagraph"/>
        <w:numPr>
          <w:ilvl w:val="0"/>
          <w:numId w:val="50"/>
        </w:numPr>
        <w:spacing w:after="60"/>
        <w:rPr>
          <w:rFonts w:cs="Arial"/>
          <w:szCs w:val="20"/>
        </w:rPr>
      </w:pPr>
      <w:r>
        <w:rPr>
          <w:rFonts w:cs="Arial"/>
          <w:szCs w:val="20"/>
        </w:rPr>
        <w:t>E</w:t>
      </w:r>
      <w:r w:rsidR="004A555F" w:rsidRPr="000652E2">
        <w:rPr>
          <w:rFonts w:cs="Arial"/>
          <w:szCs w:val="20"/>
        </w:rPr>
        <w:t>xa</w:t>
      </w:r>
      <w:r>
        <w:rPr>
          <w:rFonts w:cs="Arial"/>
          <w:szCs w:val="20"/>
        </w:rPr>
        <w:t>mining family files often to ensure proper documentation</w:t>
      </w:r>
    </w:p>
    <w:p w14:paraId="77061995" w14:textId="5A95E793" w:rsidR="004A555F" w:rsidRPr="000652E2" w:rsidRDefault="000652E2" w:rsidP="00560629">
      <w:pPr>
        <w:pStyle w:val="ListParagraph"/>
        <w:numPr>
          <w:ilvl w:val="0"/>
          <w:numId w:val="50"/>
        </w:numPr>
        <w:spacing w:after="60"/>
        <w:rPr>
          <w:rFonts w:cs="Arial"/>
          <w:szCs w:val="20"/>
        </w:rPr>
      </w:pPr>
      <w:r>
        <w:rPr>
          <w:rFonts w:cs="Arial"/>
          <w:szCs w:val="20"/>
        </w:rPr>
        <w:t>Lo</w:t>
      </w:r>
      <w:r w:rsidR="004A555F" w:rsidRPr="000652E2">
        <w:rPr>
          <w:rFonts w:cs="Arial"/>
          <w:szCs w:val="20"/>
        </w:rPr>
        <w:t xml:space="preserve">oking at family retention rates for each </w:t>
      </w:r>
      <w:r w:rsidR="00FA423A" w:rsidRPr="000652E2">
        <w:rPr>
          <w:rFonts w:cs="Arial"/>
          <w:szCs w:val="20"/>
        </w:rPr>
        <w:t>Home Visitor</w:t>
      </w:r>
    </w:p>
    <w:p w14:paraId="40106AAE" w14:textId="6A53B91D" w:rsidR="004A555F" w:rsidRPr="000652E2" w:rsidRDefault="000652E2" w:rsidP="00560629">
      <w:pPr>
        <w:pStyle w:val="ListParagraph"/>
        <w:numPr>
          <w:ilvl w:val="0"/>
          <w:numId w:val="50"/>
        </w:numPr>
        <w:spacing w:after="60"/>
        <w:rPr>
          <w:rFonts w:cs="Arial"/>
          <w:szCs w:val="20"/>
        </w:rPr>
      </w:pPr>
      <w:r>
        <w:rPr>
          <w:rFonts w:cs="Arial"/>
          <w:szCs w:val="20"/>
        </w:rPr>
        <w:t>E</w:t>
      </w:r>
      <w:r w:rsidR="004A555F" w:rsidRPr="000652E2">
        <w:rPr>
          <w:rFonts w:cs="Arial"/>
          <w:szCs w:val="20"/>
        </w:rPr>
        <w:t>nsuring evaluation paperwork is submitted in a timely</w:t>
      </w:r>
      <w:r>
        <w:rPr>
          <w:rFonts w:cs="Arial"/>
          <w:szCs w:val="20"/>
        </w:rPr>
        <w:t xml:space="preserve"> manner</w:t>
      </w:r>
    </w:p>
    <w:p w14:paraId="50D9714C" w14:textId="08600B80" w:rsidR="004A555F" w:rsidRPr="000652E2" w:rsidRDefault="000652E2" w:rsidP="00560629">
      <w:pPr>
        <w:pStyle w:val="ListParagraph"/>
        <w:numPr>
          <w:ilvl w:val="0"/>
          <w:numId w:val="50"/>
        </w:numPr>
        <w:spacing w:after="60"/>
        <w:rPr>
          <w:rFonts w:cs="Arial"/>
          <w:szCs w:val="20"/>
        </w:rPr>
      </w:pPr>
      <w:r>
        <w:rPr>
          <w:rFonts w:cs="Arial"/>
          <w:szCs w:val="20"/>
        </w:rPr>
        <w:t>D</w:t>
      </w:r>
      <w:r w:rsidR="004A555F" w:rsidRPr="000652E2">
        <w:rPr>
          <w:rFonts w:cs="Arial"/>
          <w:szCs w:val="20"/>
        </w:rPr>
        <w:t>eveloping training plans and organizing in-servi</w:t>
      </w:r>
      <w:r>
        <w:rPr>
          <w:rFonts w:cs="Arial"/>
          <w:szCs w:val="20"/>
        </w:rPr>
        <w:t>ce and ongoing training</w:t>
      </w:r>
    </w:p>
    <w:p w14:paraId="40DC5384" w14:textId="60629E87" w:rsidR="004A555F" w:rsidRPr="000652E2" w:rsidRDefault="000652E2" w:rsidP="00560629">
      <w:pPr>
        <w:pStyle w:val="ListParagraph"/>
        <w:numPr>
          <w:ilvl w:val="0"/>
          <w:numId w:val="50"/>
        </w:numPr>
        <w:spacing w:after="60"/>
        <w:rPr>
          <w:rFonts w:cs="Arial"/>
          <w:szCs w:val="20"/>
        </w:rPr>
      </w:pPr>
      <w:r>
        <w:rPr>
          <w:rFonts w:cs="Arial"/>
          <w:szCs w:val="20"/>
        </w:rPr>
        <w:t>Periodically</w:t>
      </w:r>
      <w:r w:rsidR="004A555F" w:rsidRPr="000652E2">
        <w:rPr>
          <w:rFonts w:cs="Arial"/>
          <w:szCs w:val="20"/>
        </w:rPr>
        <w:t xml:space="preserve"> contacting families on an individual basis to d</w:t>
      </w:r>
      <w:r>
        <w:rPr>
          <w:rFonts w:cs="Arial"/>
          <w:szCs w:val="20"/>
        </w:rPr>
        <w:t>etermine parent satisfaction</w:t>
      </w:r>
    </w:p>
    <w:p w14:paraId="5F7CBFCD" w14:textId="724E0E2B" w:rsidR="004A555F" w:rsidRPr="000652E2" w:rsidRDefault="000652E2" w:rsidP="00560629">
      <w:pPr>
        <w:pStyle w:val="ListParagraph"/>
        <w:numPr>
          <w:ilvl w:val="0"/>
          <w:numId w:val="50"/>
        </w:numPr>
        <w:spacing w:after="240"/>
        <w:rPr>
          <w:rFonts w:cs="Arial"/>
          <w:szCs w:val="20"/>
        </w:rPr>
      </w:pPr>
      <w:r>
        <w:rPr>
          <w:rFonts w:cs="Arial"/>
          <w:szCs w:val="20"/>
        </w:rPr>
        <w:t>Conducting a Cultural Sensitivity R</w:t>
      </w:r>
      <w:r w:rsidR="004A555F" w:rsidRPr="000652E2">
        <w:rPr>
          <w:rFonts w:cs="Arial"/>
          <w:szCs w:val="20"/>
        </w:rPr>
        <w:t>eview that examines materials, training and the service delivery system.</w:t>
      </w:r>
    </w:p>
    <w:p w14:paraId="4FD6F4F0" w14:textId="6E7B7080" w:rsidR="004A555F" w:rsidRDefault="004A555F" w:rsidP="00DD3117">
      <w:pPr>
        <w:pStyle w:val="Heading30"/>
      </w:pPr>
      <w:r w:rsidRPr="00AE1A49">
        <w:t xml:space="preserve">Technical </w:t>
      </w:r>
      <w:r w:rsidR="000652E2">
        <w:t>assistance and M</w:t>
      </w:r>
      <w:r w:rsidRPr="00AE1A49">
        <w:t>onitoring</w:t>
      </w:r>
    </w:p>
    <w:p w14:paraId="047F7063" w14:textId="0FC25E29" w:rsidR="004A555F" w:rsidRPr="00AE1A49" w:rsidRDefault="004A555F" w:rsidP="004A555F">
      <w:pPr>
        <w:rPr>
          <w:rFonts w:cs="Arial"/>
          <w:szCs w:val="20"/>
        </w:rPr>
      </w:pPr>
      <w:r>
        <w:rPr>
          <w:rFonts w:cs="Arial"/>
          <w:szCs w:val="20"/>
        </w:rPr>
        <w:t xml:space="preserve">Central Administration </w:t>
      </w:r>
      <w:r w:rsidRPr="00AE1A49">
        <w:rPr>
          <w:rFonts w:cs="Arial"/>
          <w:szCs w:val="20"/>
        </w:rPr>
        <w:t>offer</w:t>
      </w:r>
      <w:r>
        <w:rPr>
          <w:rFonts w:cs="Arial"/>
          <w:szCs w:val="20"/>
        </w:rPr>
        <w:t>s</w:t>
      </w:r>
      <w:r w:rsidRPr="00AE1A49">
        <w:rPr>
          <w:rFonts w:cs="Arial"/>
          <w:szCs w:val="20"/>
        </w:rPr>
        <w:t xml:space="preserve"> </w:t>
      </w:r>
      <w:r w:rsidR="000652E2">
        <w:rPr>
          <w:rFonts w:cs="Arial"/>
          <w:szCs w:val="20"/>
        </w:rPr>
        <w:t xml:space="preserve">sites </w:t>
      </w:r>
      <w:r>
        <w:rPr>
          <w:rFonts w:cs="Arial"/>
          <w:szCs w:val="20"/>
        </w:rPr>
        <w:t xml:space="preserve">technical </w:t>
      </w:r>
      <w:r w:rsidRPr="00AE1A49">
        <w:rPr>
          <w:rFonts w:cs="Arial"/>
          <w:szCs w:val="20"/>
        </w:rPr>
        <w:t xml:space="preserve">assistance based on needs/requests and information gathered during the annual site review and program evaluation. </w:t>
      </w:r>
    </w:p>
    <w:p w14:paraId="2807273C" w14:textId="5B0F2A08" w:rsidR="004A555F" w:rsidRDefault="00FA423A" w:rsidP="004A555F">
      <w:r>
        <w:t>Program Managers</w:t>
      </w:r>
      <w:r w:rsidR="004A555F" w:rsidRPr="00AE1A49">
        <w:t xml:space="preserve"> and </w:t>
      </w:r>
      <w:r w:rsidR="008061D1">
        <w:t>s</w:t>
      </w:r>
      <w:r w:rsidR="000652E2">
        <w:t xml:space="preserve">upervisors attend required </w:t>
      </w:r>
      <w:r w:rsidR="004A555F" w:rsidRPr="00AE1A49">
        <w:t>state meeting</w:t>
      </w:r>
      <w:r w:rsidR="000652E2">
        <w:t>s</w:t>
      </w:r>
      <w:r w:rsidR="004A555F" w:rsidRPr="00AE1A49">
        <w:t xml:space="preserve"> for training and updates on program implementation.</w:t>
      </w:r>
      <w:r w:rsidR="004A555F">
        <w:t xml:space="preserve"> </w:t>
      </w:r>
    </w:p>
    <w:p w14:paraId="3578F526" w14:textId="77777777" w:rsidR="004A555F" w:rsidRDefault="004A555F" w:rsidP="00DD3117">
      <w:pPr>
        <w:pStyle w:val="Heading30"/>
      </w:pPr>
      <w:r w:rsidRPr="00466C66">
        <w:t>Annual Site Visit</w:t>
      </w:r>
      <w:r w:rsidRPr="00AF1C5A">
        <w:t xml:space="preserve"> </w:t>
      </w:r>
    </w:p>
    <w:p w14:paraId="7C619029" w14:textId="166E47D1" w:rsidR="004A555F" w:rsidRPr="00AE1A49" w:rsidRDefault="000652E2" w:rsidP="004A555F">
      <w:pPr>
        <w:rPr>
          <w:rFonts w:cs="Arial"/>
          <w:szCs w:val="20"/>
        </w:rPr>
      </w:pPr>
      <w:r>
        <w:rPr>
          <w:rFonts w:cs="Arial"/>
          <w:szCs w:val="20"/>
        </w:rPr>
        <w:t xml:space="preserve">Each site </w:t>
      </w:r>
      <w:r w:rsidR="004A555F" w:rsidRPr="00AE1A49">
        <w:rPr>
          <w:rFonts w:cs="Arial"/>
          <w:szCs w:val="20"/>
        </w:rPr>
        <w:t>receive</w:t>
      </w:r>
      <w:r>
        <w:rPr>
          <w:rFonts w:cs="Arial"/>
          <w:szCs w:val="20"/>
        </w:rPr>
        <w:t>s</w:t>
      </w:r>
      <w:r w:rsidR="004A555F" w:rsidRPr="00AE1A49">
        <w:rPr>
          <w:rFonts w:cs="Arial"/>
          <w:szCs w:val="20"/>
        </w:rPr>
        <w:t xml:space="preserve"> at least one site visit per year from </w:t>
      </w:r>
      <w:r w:rsidR="004A555F">
        <w:rPr>
          <w:rFonts w:cs="Arial"/>
          <w:szCs w:val="20"/>
        </w:rPr>
        <w:t xml:space="preserve">Central Administration </w:t>
      </w:r>
      <w:r w:rsidR="004A555F" w:rsidRPr="00AE1A49">
        <w:rPr>
          <w:rFonts w:cs="Arial"/>
          <w:szCs w:val="20"/>
        </w:rPr>
        <w:t>staff and/or contractors to review quality assurance procedures and provide technical assistance for any identified issues</w:t>
      </w:r>
      <w:r w:rsidR="004A555F">
        <w:rPr>
          <w:rFonts w:cs="Arial"/>
          <w:szCs w:val="20"/>
        </w:rPr>
        <w:t xml:space="preserve">. The intent of the visit is to (1) </w:t>
      </w:r>
      <w:r w:rsidR="004A555F" w:rsidRPr="00AE1A49">
        <w:rPr>
          <w:rFonts w:cs="Arial"/>
          <w:szCs w:val="20"/>
        </w:rPr>
        <w:t>highlight and celebrate successes and strengths, and</w:t>
      </w:r>
      <w:r w:rsidR="004A555F">
        <w:rPr>
          <w:rFonts w:cs="Arial"/>
          <w:szCs w:val="20"/>
        </w:rPr>
        <w:t xml:space="preserve"> (2) </w:t>
      </w:r>
      <w:r w:rsidR="004A555F" w:rsidRPr="00AE1A49">
        <w:rPr>
          <w:rFonts w:cs="Arial"/>
          <w:szCs w:val="20"/>
        </w:rPr>
        <w:t>identify areas of work for the coming year.</w:t>
      </w:r>
    </w:p>
    <w:p w14:paraId="45E48189" w14:textId="65626AE2" w:rsidR="004A555F" w:rsidRDefault="004A555F" w:rsidP="00DD3117">
      <w:pPr>
        <w:pStyle w:val="Heading30"/>
      </w:pPr>
      <w:r w:rsidRPr="00AE1A49">
        <w:t>QA Review Team</w:t>
      </w:r>
    </w:p>
    <w:p w14:paraId="722CEE90" w14:textId="29793E3A" w:rsidR="004A555F" w:rsidRPr="00AE1A49" w:rsidRDefault="004A555F" w:rsidP="00FF5914">
      <w:pPr>
        <w:rPr>
          <w:rFonts w:cs="Arial"/>
          <w:szCs w:val="20"/>
        </w:rPr>
      </w:pPr>
      <w:r>
        <w:rPr>
          <w:rFonts w:cs="Arial"/>
          <w:szCs w:val="20"/>
        </w:rPr>
        <w:t>The</w:t>
      </w:r>
      <w:r w:rsidRPr="00AE1A49">
        <w:rPr>
          <w:rFonts w:cs="Arial"/>
          <w:szCs w:val="20"/>
        </w:rPr>
        <w:t xml:space="preserve"> </w:t>
      </w:r>
      <w:r w:rsidR="00FA423A">
        <w:rPr>
          <w:rFonts w:cs="Arial"/>
          <w:szCs w:val="20"/>
        </w:rPr>
        <w:t>Program Manager</w:t>
      </w:r>
      <w:r w:rsidR="00DE5F13">
        <w:rPr>
          <w:rFonts w:cs="Arial"/>
          <w:szCs w:val="20"/>
        </w:rPr>
        <w:t xml:space="preserve"> </w:t>
      </w:r>
      <w:r w:rsidRPr="00AE1A49">
        <w:rPr>
          <w:rFonts w:cs="Arial"/>
          <w:szCs w:val="20"/>
        </w:rPr>
        <w:t xml:space="preserve">and </w:t>
      </w:r>
      <w:r>
        <w:rPr>
          <w:rFonts w:cs="Arial"/>
          <w:szCs w:val="20"/>
        </w:rPr>
        <w:t>Central Administration</w:t>
      </w:r>
      <w:r w:rsidRPr="00AE1A49">
        <w:rPr>
          <w:rFonts w:cs="Arial"/>
          <w:szCs w:val="20"/>
        </w:rPr>
        <w:t xml:space="preserve"> staff work together to set the date for the visit.</w:t>
      </w:r>
    </w:p>
    <w:p w14:paraId="40C8F323" w14:textId="77777777" w:rsidR="004A555F" w:rsidRDefault="004A555F" w:rsidP="00DD3117">
      <w:pPr>
        <w:pStyle w:val="Heading30"/>
      </w:pPr>
      <w:r w:rsidRPr="00AE1A49">
        <w:t xml:space="preserve">Review Content  </w:t>
      </w:r>
    </w:p>
    <w:p w14:paraId="7824640C" w14:textId="2931F301" w:rsidR="004A555F" w:rsidRDefault="004A555F" w:rsidP="004A555F">
      <w:pPr>
        <w:rPr>
          <w:rFonts w:cs="Arial"/>
          <w:szCs w:val="20"/>
        </w:rPr>
      </w:pPr>
      <w:r w:rsidRPr="00AE1A49">
        <w:rPr>
          <w:rFonts w:cs="Arial"/>
          <w:szCs w:val="20"/>
        </w:rPr>
        <w:t xml:space="preserve">The review begins with an introductory </w:t>
      </w:r>
      <w:r>
        <w:rPr>
          <w:rFonts w:cs="Arial"/>
          <w:i/>
          <w:szCs w:val="20"/>
        </w:rPr>
        <w:t xml:space="preserve">Welcome </w:t>
      </w:r>
      <w:r w:rsidRPr="00AE1A49">
        <w:rPr>
          <w:rFonts w:cs="Arial"/>
          <w:i/>
          <w:szCs w:val="20"/>
        </w:rPr>
        <w:t>Meeting</w:t>
      </w:r>
      <w:r w:rsidRPr="00AE1A49">
        <w:rPr>
          <w:rFonts w:cs="Arial"/>
          <w:szCs w:val="20"/>
        </w:rPr>
        <w:t xml:space="preserve"> </w:t>
      </w:r>
      <w:r>
        <w:rPr>
          <w:rFonts w:cs="Arial"/>
          <w:szCs w:val="20"/>
        </w:rPr>
        <w:t xml:space="preserve">to set the stage for the day. </w:t>
      </w:r>
      <w:r w:rsidR="00FF5914">
        <w:rPr>
          <w:rFonts w:cs="Arial"/>
          <w:szCs w:val="20"/>
        </w:rPr>
        <w:t>The agenda is set by the state in response to state changes, changes in the PPPM and HFA standards as well as overall opportunities for growth</w:t>
      </w:r>
      <w:r w:rsidR="00A57A9A">
        <w:rPr>
          <w:rFonts w:cs="Arial"/>
          <w:szCs w:val="20"/>
        </w:rPr>
        <w:t>.</w:t>
      </w:r>
    </w:p>
    <w:p w14:paraId="271F1480" w14:textId="52D762D1" w:rsidR="004A555F" w:rsidRPr="00AE1A49" w:rsidRDefault="004A555F" w:rsidP="004A555F">
      <w:pPr>
        <w:pStyle w:val="BodyTextFirstIndent"/>
        <w:ind w:firstLine="0"/>
      </w:pPr>
      <w:r w:rsidRPr="00AE1A49">
        <w:t xml:space="preserve">Following the annual site visit, </w:t>
      </w:r>
      <w:r w:rsidR="00A57A9A">
        <w:t>sites</w:t>
      </w:r>
      <w:r w:rsidRPr="00AE1A49">
        <w:t xml:space="preserve"> receive a written report from </w:t>
      </w:r>
      <w:r>
        <w:t>Central Administration</w:t>
      </w:r>
      <w:r w:rsidRPr="00AE1A49">
        <w:t xml:space="preserve"> addressing </w:t>
      </w:r>
      <w:r w:rsidR="00A57A9A">
        <w:t xml:space="preserve">site </w:t>
      </w:r>
      <w:r w:rsidRPr="00AE1A49">
        <w:t xml:space="preserve">strengths, </w:t>
      </w:r>
      <w:r w:rsidR="00A57A9A">
        <w:t>opportunities for growth, and follow up needed</w:t>
      </w:r>
      <w:r w:rsidRPr="00AE1A49">
        <w:t xml:space="preserve">.  </w:t>
      </w:r>
    </w:p>
    <w:p w14:paraId="6E623AF4" w14:textId="375F9393" w:rsidR="004A555F" w:rsidRDefault="004A555F" w:rsidP="00DD3117">
      <w:pPr>
        <w:pStyle w:val="Heading30"/>
      </w:pPr>
      <w:r w:rsidRPr="00AE1A49">
        <w:t xml:space="preserve">Program </w:t>
      </w:r>
      <w:r w:rsidR="00AA6764">
        <w:t xml:space="preserve">Goal </w:t>
      </w:r>
      <w:r w:rsidRPr="00AE1A49">
        <w:t>Plan</w:t>
      </w:r>
      <w:r>
        <w:fldChar w:fldCharType="begin"/>
      </w:r>
      <w:r>
        <w:instrText xml:space="preserve"> XE "</w:instrText>
      </w:r>
      <w:r w:rsidRPr="00E7273D">
        <w:instrText>Individual Program Support Plan</w:instrText>
      </w:r>
      <w:r>
        <w:instrText xml:space="preserve">" </w:instrText>
      </w:r>
      <w:r>
        <w:fldChar w:fldCharType="end"/>
      </w:r>
      <w:r w:rsidRPr="00AE1A49">
        <w:t xml:space="preserve"> </w:t>
      </w:r>
    </w:p>
    <w:p w14:paraId="497C9548" w14:textId="0D10E8C7" w:rsidR="004A555F" w:rsidRPr="00AE1A49" w:rsidRDefault="004A555F" w:rsidP="004A555F">
      <w:pPr>
        <w:rPr>
          <w:rFonts w:cs="Arial"/>
          <w:szCs w:val="20"/>
        </w:rPr>
      </w:pPr>
      <w:r w:rsidRPr="00AE1A49">
        <w:rPr>
          <w:rFonts w:cs="Arial"/>
          <w:szCs w:val="20"/>
        </w:rPr>
        <w:t>B</w:t>
      </w:r>
      <w:r w:rsidR="00A57A9A">
        <w:rPr>
          <w:rFonts w:cs="Arial"/>
          <w:szCs w:val="20"/>
        </w:rPr>
        <w:t>ased on the report, each site</w:t>
      </w:r>
      <w:r w:rsidRPr="00AE1A49">
        <w:rPr>
          <w:rFonts w:cs="Arial"/>
          <w:szCs w:val="20"/>
        </w:rPr>
        <w:t xml:space="preserve"> then develops </w:t>
      </w:r>
      <w:r w:rsidR="00A57A9A">
        <w:rPr>
          <w:rFonts w:cs="Arial"/>
          <w:szCs w:val="20"/>
        </w:rPr>
        <w:t xml:space="preserve">a </w:t>
      </w:r>
      <w:r w:rsidR="00B86C39" w:rsidRPr="00AA6764">
        <w:rPr>
          <w:rFonts w:cs="Arial"/>
          <w:szCs w:val="20"/>
        </w:rPr>
        <w:t>Program Goal Plan (PGP)</w:t>
      </w:r>
      <w:r w:rsidRPr="00AA6764">
        <w:rPr>
          <w:rFonts w:cs="Arial"/>
          <w:szCs w:val="20"/>
        </w:rPr>
        <w:t xml:space="preserve"> to</w:t>
      </w:r>
      <w:r w:rsidRPr="00AE1A49">
        <w:rPr>
          <w:rFonts w:cs="Arial"/>
          <w:szCs w:val="20"/>
        </w:rPr>
        <w:t xml:space="preserve"> address all areas that need improvement. The plan sets goals for the coming year and identifies actions needed to reach the goals.</w:t>
      </w:r>
    </w:p>
    <w:p w14:paraId="4B77C1B3" w14:textId="1D51EDC4" w:rsidR="004A555F" w:rsidRPr="00AE1A49" w:rsidRDefault="00A57A9A" w:rsidP="004A555F">
      <w:pPr>
        <w:rPr>
          <w:rFonts w:cs="Arial"/>
          <w:szCs w:val="20"/>
        </w:rPr>
      </w:pPr>
      <w:r>
        <w:rPr>
          <w:rFonts w:cs="Arial"/>
          <w:szCs w:val="20"/>
        </w:rPr>
        <w:t xml:space="preserve">The site’s </w:t>
      </w:r>
      <w:r w:rsidR="004A555F" w:rsidRPr="00AE1A49">
        <w:rPr>
          <w:rFonts w:cs="Arial"/>
          <w:szCs w:val="20"/>
        </w:rPr>
        <w:t xml:space="preserve">advisory </w:t>
      </w:r>
      <w:r w:rsidR="00C74CE1">
        <w:rPr>
          <w:rFonts w:cs="Arial"/>
          <w:szCs w:val="20"/>
        </w:rPr>
        <w:t>group</w:t>
      </w:r>
      <w:r w:rsidR="004A555F" w:rsidRPr="00AE1A49">
        <w:rPr>
          <w:rFonts w:cs="Arial"/>
          <w:szCs w:val="20"/>
        </w:rPr>
        <w:t xml:space="preserve"> are involved in the development and subsequent mon</w:t>
      </w:r>
      <w:r>
        <w:rPr>
          <w:rFonts w:cs="Arial"/>
          <w:szCs w:val="20"/>
        </w:rPr>
        <w:t xml:space="preserve">itoring of the plan. </w:t>
      </w:r>
      <w:r w:rsidR="004A555F">
        <w:t>Central Administration</w:t>
      </w:r>
      <w:r w:rsidR="004A555F" w:rsidRPr="00AE1A49">
        <w:t xml:space="preserve"> </w:t>
      </w:r>
      <w:r w:rsidR="004A555F" w:rsidRPr="00AE1A49">
        <w:rPr>
          <w:rFonts w:cs="Arial"/>
          <w:szCs w:val="20"/>
        </w:rPr>
        <w:t xml:space="preserve">staff provide technical assistance and support during this process. </w:t>
      </w:r>
    </w:p>
    <w:p w14:paraId="4C4EC200" w14:textId="77777777" w:rsidR="004A555F" w:rsidRDefault="004A555F" w:rsidP="00DD3117">
      <w:pPr>
        <w:pStyle w:val="Heading30"/>
      </w:pPr>
      <w:r w:rsidRPr="00AE1A49">
        <w:t>Quality Improvement Plan</w:t>
      </w:r>
      <w:r>
        <w:fldChar w:fldCharType="begin"/>
      </w:r>
      <w:r>
        <w:instrText xml:space="preserve"> XE "</w:instrText>
      </w:r>
      <w:r w:rsidRPr="00D65C22">
        <w:instrText>Quality Improvement Plan</w:instrText>
      </w:r>
      <w:r>
        <w:instrText xml:space="preserve">" </w:instrText>
      </w:r>
      <w:r>
        <w:fldChar w:fldCharType="end"/>
      </w:r>
      <w:r w:rsidRPr="00AE1A49">
        <w:t xml:space="preserve">  </w:t>
      </w:r>
    </w:p>
    <w:p w14:paraId="047548E7" w14:textId="3EF4A98E" w:rsidR="004A555F" w:rsidRPr="00AE1A49" w:rsidRDefault="004A555F" w:rsidP="004A555F">
      <w:pPr>
        <w:spacing w:after="60"/>
        <w:rPr>
          <w:rFonts w:cs="Arial"/>
          <w:szCs w:val="20"/>
        </w:rPr>
      </w:pPr>
      <w:r w:rsidRPr="00AE1A49">
        <w:rPr>
          <w:rFonts w:cs="Arial"/>
          <w:szCs w:val="20"/>
        </w:rPr>
        <w:t>There are times when</w:t>
      </w:r>
      <w:r w:rsidR="00D119E8">
        <w:rPr>
          <w:rFonts w:cs="Arial"/>
          <w:szCs w:val="20"/>
        </w:rPr>
        <w:t xml:space="preserve"> sites</w:t>
      </w:r>
      <w:r w:rsidRPr="00AE1A49">
        <w:rPr>
          <w:rFonts w:cs="Arial"/>
          <w:szCs w:val="20"/>
        </w:rPr>
        <w:t xml:space="preserve"> may have difficult</w:t>
      </w:r>
      <w:r w:rsidR="000652E2">
        <w:rPr>
          <w:rFonts w:cs="Arial"/>
          <w:szCs w:val="20"/>
        </w:rPr>
        <w:t>y meeting goals</w:t>
      </w:r>
      <w:r w:rsidRPr="00AE1A49">
        <w:rPr>
          <w:rFonts w:cs="Arial"/>
          <w:szCs w:val="20"/>
        </w:rPr>
        <w:t xml:space="preserve">. When this occurs, </w:t>
      </w:r>
      <w:r w:rsidR="000652E2">
        <w:rPr>
          <w:rFonts w:cs="Arial"/>
          <w:szCs w:val="20"/>
        </w:rPr>
        <w:t>site</w:t>
      </w:r>
      <w:r w:rsidRPr="00AE1A49">
        <w:rPr>
          <w:rFonts w:cs="Arial"/>
          <w:szCs w:val="20"/>
        </w:rPr>
        <w:t xml:space="preserve">s receive specific written feedback from </w:t>
      </w:r>
      <w:r>
        <w:t>Central Administration</w:t>
      </w:r>
      <w:r>
        <w:rPr>
          <w:rFonts w:cs="Arial"/>
          <w:szCs w:val="20"/>
        </w:rPr>
        <w:fldChar w:fldCharType="begin"/>
      </w:r>
      <w:r>
        <w:instrText xml:space="preserve"> XE "</w:instrText>
      </w:r>
      <w:r w:rsidRPr="0065559C">
        <w:rPr>
          <w:rFonts w:cs="Arial"/>
        </w:rPr>
        <w:instrText>Commission on Children and Families:</w:instrText>
      </w:r>
      <w:r w:rsidRPr="0065559C">
        <w:instrText>Local Commission on Children and Families (LCCF)</w:instrText>
      </w:r>
      <w:r>
        <w:instrText xml:space="preserve">" </w:instrText>
      </w:r>
      <w:r>
        <w:rPr>
          <w:rFonts w:cs="Arial"/>
          <w:szCs w:val="20"/>
        </w:rPr>
        <w:fldChar w:fldCharType="end"/>
      </w:r>
      <w:r w:rsidRPr="00AE1A49">
        <w:rPr>
          <w:rFonts w:cs="Arial"/>
          <w:szCs w:val="20"/>
        </w:rPr>
        <w:t xml:space="preserve"> about issues such as:</w:t>
      </w:r>
    </w:p>
    <w:p w14:paraId="227A83A9" w14:textId="3CAACFA6" w:rsidR="004A555F" w:rsidRPr="00AE1A49" w:rsidRDefault="000652E2" w:rsidP="00560629">
      <w:pPr>
        <w:numPr>
          <w:ilvl w:val="0"/>
          <w:numId w:val="6"/>
        </w:numPr>
        <w:tabs>
          <w:tab w:val="clear" w:pos="720"/>
          <w:tab w:val="num" w:pos="360"/>
        </w:tabs>
        <w:spacing w:after="60"/>
        <w:ind w:left="360"/>
        <w:rPr>
          <w:rFonts w:cs="Arial"/>
          <w:szCs w:val="20"/>
        </w:rPr>
      </w:pPr>
      <w:r>
        <w:rPr>
          <w:rFonts w:cs="Arial"/>
          <w:szCs w:val="20"/>
        </w:rPr>
        <w:t>S</w:t>
      </w:r>
      <w:r w:rsidR="004A555F" w:rsidRPr="00AE1A49">
        <w:rPr>
          <w:rFonts w:cs="Arial"/>
          <w:szCs w:val="20"/>
        </w:rPr>
        <w:t xml:space="preserve">ignificant non-adherence to the </w:t>
      </w:r>
      <w:r w:rsidR="004A555F">
        <w:rPr>
          <w:rFonts w:cs="Arial"/>
          <w:szCs w:val="20"/>
        </w:rPr>
        <w:t>PPPM</w:t>
      </w:r>
    </w:p>
    <w:p w14:paraId="5119B7A5" w14:textId="0CDA3F23" w:rsidR="004A555F" w:rsidRPr="00AE1A49" w:rsidRDefault="000652E2" w:rsidP="00560629">
      <w:pPr>
        <w:numPr>
          <w:ilvl w:val="0"/>
          <w:numId w:val="6"/>
        </w:numPr>
        <w:tabs>
          <w:tab w:val="clear" w:pos="720"/>
          <w:tab w:val="num" w:pos="360"/>
        </w:tabs>
        <w:spacing w:after="60"/>
        <w:ind w:left="360"/>
        <w:rPr>
          <w:rFonts w:cs="Arial"/>
          <w:szCs w:val="20"/>
        </w:rPr>
      </w:pPr>
      <w:r>
        <w:rPr>
          <w:rFonts w:cs="Arial"/>
          <w:szCs w:val="20"/>
        </w:rPr>
        <w:t>F</w:t>
      </w:r>
      <w:r w:rsidR="004A555F" w:rsidRPr="00AE1A49">
        <w:rPr>
          <w:rFonts w:cs="Arial"/>
          <w:szCs w:val="20"/>
        </w:rPr>
        <w:t>alling below the threshold for maintain</w:t>
      </w:r>
      <w:r>
        <w:rPr>
          <w:rFonts w:cs="Arial"/>
          <w:szCs w:val="20"/>
        </w:rPr>
        <w:t>ing HFA credentialing standards</w:t>
      </w:r>
    </w:p>
    <w:p w14:paraId="62A71932" w14:textId="5FCC0FDF" w:rsidR="004A555F" w:rsidRPr="00AE1A49" w:rsidRDefault="00A57A9A" w:rsidP="00560629">
      <w:pPr>
        <w:numPr>
          <w:ilvl w:val="0"/>
          <w:numId w:val="6"/>
        </w:numPr>
        <w:tabs>
          <w:tab w:val="clear" w:pos="720"/>
          <w:tab w:val="num" w:pos="360"/>
        </w:tabs>
        <w:spacing w:after="60"/>
        <w:ind w:left="360"/>
        <w:rPr>
          <w:rFonts w:cs="Arial"/>
          <w:szCs w:val="20"/>
        </w:rPr>
      </w:pPr>
      <w:r>
        <w:rPr>
          <w:rFonts w:cs="Arial"/>
          <w:szCs w:val="20"/>
        </w:rPr>
        <w:t>Continued challenges</w:t>
      </w:r>
      <w:r w:rsidR="004A555F" w:rsidRPr="00AE1A49">
        <w:rPr>
          <w:rFonts w:cs="Arial"/>
          <w:szCs w:val="20"/>
        </w:rPr>
        <w:t xml:space="preserve"> with mee</w:t>
      </w:r>
      <w:r w:rsidR="000652E2">
        <w:rPr>
          <w:rFonts w:cs="Arial"/>
          <w:szCs w:val="20"/>
        </w:rPr>
        <w:t>ting performance indicators</w:t>
      </w:r>
    </w:p>
    <w:p w14:paraId="3F7E6E5A" w14:textId="6C37746C" w:rsidR="004A555F" w:rsidRDefault="000652E2" w:rsidP="00560629">
      <w:pPr>
        <w:numPr>
          <w:ilvl w:val="0"/>
          <w:numId w:val="6"/>
        </w:numPr>
        <w:tabs>
          <w:tab w:val="clear" w:pos="720"/>
          <w:tab w:val="num" w:pos="360"/>
        </w:tabs>
        <w:ind w:left="360"/>
        <w:rPr>
          <w:rFonts w:cs="Arial"/>
          <w:szCs w:val="20"/>
        </w:rPr>
      </w:pPr>
      <w:r>
        <w:rPr>
          <w:rFonts w:cs="Arial"/>
          <w:szCs w:val="20"/>
        </w:rPr>
        <w:t>D</w:t>
      </w:r>
      <w:r w:rsidR="004A555F" w:rsidRPr="00AE1A49">
        <w:rPr>
          <w:rFonts w:cs="Arial"/>
          <w:szCs w:val="20"/>
        </w:rPr>
        <w:t>ata collec</w:t>
      </w:r>
      <w:r>
        <w:rPr>
          <w:rFonts w:cs="Arial"/>
          <w:szCs w:val="20"/>
        </w:rPr>
        <w:t>tion processes and data quality</w:t>
      </w:r>
    </w:p>
    <w:p w14:paraId="750F918E" w14:textId="2567E21F" w:rsidR="000652E2" w:rsidRPr="00D119E8" w:rsidRDefault="000652E2" w:rsidP="00560629">
      <w:pPr>
        <w:numPr>
          <w:ilvl w:val="0"/>
          <w:numId w:val="6"/>
        </w:numPr>
        <w:tabs>
          <w:tab w:val="clear" w:pos="720"/>
          <w:tab w:val="num" w:pos="360"/>
        </w:tabs>
        <w:ind w:left="360"/>
        <w:rPr>
          <w:rFonts w:cs="Arial"/>
          <w:szCs w:val="20"/>
        </w:rPr>
      </w:pPr>
      <w:r>
        <w:rPr>
          <w:rFonts w:cs="Arial"/>
          <w:szCs w:val="20"/>
        </w:rPr>
        <w:t>Si</w:t>
      </w:r>
      <w:r w:rsidR="00D119E8">
        <w:rPr>
          <w:rFonts w:cs="Arial"/>
          <w:szCs w:val="20"/>
        </w:rPr>
        <w:t>gnificant staff retention challenges</w:t>
      </w:r>
    </w:p>
    <w:p w14:paraId="11CA2060" w14:textId="74B50657" w:rsidR="00D119E8" w:rsidRPr="00E63582" w:rsidRDefault="00E63582" w:rsidP="00E63582">
      <w:pPr>
        <w:rPr>
          <w:i/>
        </w:rPr>
      </w:pPr>
      <w:r w:rsidRPr="00E63582">
        <w:rPr>
          <w:i/>
        </w:rPr>
        <w:t>(</w:t>
      </w:r>
      <w:r w:rsidR="00D119E8" w:rsidRPr="00E63582">
        <w:rPr>
          <w:i/>
        </w:rPr>
        <w:t>Please review the PPPM for detailed information on this topic.</w:t>
      </w:r>
      <w:r w:rsidRPr="00E63582">
        <w:rPr>
          <w:i/>
        </w:rPr>
        <w:t>)</w:t>
      </w:r>
    </w:p>
    <w:p w14:paraId="77FEC857" w14:textId="6059416F" w:rsidR="004A555F" w:rsidRPr="00E63582" w:rsidRDefault="00A57A9A" w:rsidP="00DD3117">
      <w:pPr>
        <w:pStyle w:val="Heading30"/>
      </w:pPr>
      <w:r w:rsidRPr="00E63582">
        <w:t>Site Work</w:t>
      </w:r>
      <w:r w:rsidR="004A555F" w:rsidRPr="00E63582">
        <w:t xml:space="preserve"> Plan</w:t>
      </w:r>
      <w:r w:rsidR="004A555F" w:rsidRPr="00E63582">
        <w:fldChar w:fldCharType="begin"/>
      </w:r>
      <w:r w:rsidR="004A555F" w:rsidRPr="00E63582">
        <w:instrText xml:space="preserve"> XE "Corrective Action Plan" </w:instrText>
      </w:r>
      <w:r w:rsidR="004A555F" w:rsidRPr="00E63582">
        <w:fldChar w:fldCharType="end"/>
      </w:r>
      <w:r w:rsidR="004A555F" w:rsidRPr="00E63582">
        <w:t xml:space="preserve"> </w:t>
      </w:r>
    </w:p>
    <w:p w14:paraId="0458B808" w14:textId="0BC71551" w:rsidR="004A555F" w:rsidRDefault="004A555F" w:rsidP="004A555F">
      <w:r>
        <w:t>I</w:t>
      </w:r>
      <w:r w:rsidRPr="00AE1A49">
        <w:t xml:space="preserve">f steps to effectively address the issues in the </w:t>
      </w:r>
      <w:r w:rsidR="00D119E8">
        <w:t>improvement plan</w:t>
      </w:r>
      <w:r w:rsidRPr="00AE1A49">
        <w:t xml:space="preserve"> are </w:t>
      </w:r>
      <w:r w:rsidR="00D119E8">
        <w:t xml:space="preserve">not remedied or fully addressed, </w:t>
      </w:r>
      <w:r>
        <w:t>Central Administration</w:t>
      </w:r>
      <w:r w:rsidR="00D119E8">
        <w:t xml:space="preserve"> will</w:t>
      </w:r>
      <w:r w:rsidRPr="00AE1A49">
        <w:t xml:space="preserve"> write a </w:t>
      </w:r>
      <w:r w:rsidR="00A57A9A">
        <w:rPr>
          <w:i/>
        </w:rPr>
        <w:t>Site Work</w:t>
      </w:r>
      <w:r w:rsidRPr="00AE1A49">
        <w:rPr>
          <w:i/>
        </w:rPr>
        <w:t xml:space="preserve"> Plan</w:t>
      </w:r>
      <w:r w:rsidR="00D119E8">
        <w:t xml:space="preserve">. </w:t>
      </w:r>
      <w:r w:rsidRPr="00AE1A49">
        <w:t xml:space="preserve">As outlined in the </w:t>
      </w:r>
      <w:r>
        <w:t>PPPM</w:t>
      </w:r>
      <w:r w:rsidR="00D119E8">
        <w:t xml:space="preserve">, </w:t>
      </w:r>
      <w:r w:rsidRPr="00AE1A49">
        <w:t>inability to meet the implementation goals may lead to change of provider or disaffiliation from the state system.</w:t>
      </w:r>
      <w:r>
        <w:t xml:space="preserve"> </w:t>
      </w:r>
    </w:p>
    <w:p w14:paraId="5004B62E" w14:textId="77777777" w:rsidR="00E63582" w:rsidRDefault="004A555F" w:rsidP="00DD3117">
      <w:pPr>
        <w:pStyle w:val="Heading30"/>
      </w:pPr>
      <w:r w:rsidRPr="00466C66">
        <w:t>Budget Process (GA 9)</w:t>
      </w:r>
    </w:p>
    <w:p w14:paraId="4E88F0CA" w14:textId="6B56D050" w:rsidR="00E63582" w:rsidRPr="00E63582" w:rsidRDefault="00E63582" w:rsidP="00E63582">
      <w:pPr>
        <w:rPr>
          <w:i/>
        </w:rPr>
      </w:pPr>
      <w:r w:rsidRPr="00E63582">
        <w:rPr>
          <w:i/>
        </w:rPr>
        <w:t xml:space="preserve">(Please review the PPPM </w:t>
      </w:r>
      <w:r>
        <w:rPr>
          <w:i/>
        </w:rPr>
        <w:t>for detailed information on budget guidelines and the use of funds</w:t>
      </w:r>
      <w:r w:rsidRPr="00E63582">
        <w:rPr>
          <w:i/>
        </w:rPr>
        <w:t>)</w:t>
      </w:r>
    </w:p>
    <w:p w14:paraId="126635BB" w14:textId="2E1949BA" w:rsidR="004A555F" w:rsidRPr="002F3C81" w:rsidRDefault="00A57A9A" w:rsidP="004A555F">
      <w:pPr>
        <w:rPr>
          <w:i/>
        </w:rPr>
      </w:pPr>
      <w:r>
        <w:t>Sites</w:t>
      </w:r>
      <w:r w:rsidR="004A555F" w:rsidRPr="00AE1A49">
        <w:t xml:space="preserve"> prepare</w:t>
      </w:r>
      <w:r w:rsidR="00FE567F">
        <w:t xml:space="preserve"> and submit</w:t>
      </w:r>
      <w:r w:rsidR="004A555F" w:rsidRPr="00AE1A49">
        <w:t xml:space="preserve"> </w:t>
      </w:r>
      <w:r>
        <w:t xml:space="preserve">an annual </w:t>
      </w:r>
      <w:r w:rsidR="004A555F" w:rsidRPr="00AE1A49">
        <w:t>budget</w:t>
      </w:r>
      <w:r>
        <w:t xml:space="preserve"> as part of their contract. T</w:t>
      </w:r>
      <w:r w:rsidR="004A555F" w:rsidRPr="00AE1A49">
        <w:t>he completed bu</w:t>
      </w:r>
      <w:r>
        <w:t>dget demonstrates</w:t>
      </w:r>
      <w:r w:rsidR="00FE567F">
        <w:t xml:space="preserve"> the use of HFO General Funds and HFO Medicaid funds to provide core services according to HFO Fiscal Guidelines (found in the PPPM). This budget is submitted to and</w:t>
      </w:r>
      <w:r w:rsidR="002F3C81">
        <w:t xml:space="preserve"> </w:t>
      </w:r>
      <w:r>
        <w:t xml:space="preserve">reviewed by </w:t>
      </w:r>
      <w:r w:rsidR="00817B56">
        <w:t>Central Administration</w:t>
      </w:r>
      <w:r w:rsidR="004A555F">
        <w:fldChar w:fldCharType="begin"/>
      </w:r>
      <w:r w:rsidR="004A555F">
        <w:instrText xml:space="preserve"> XE "</w:instrText>
      </w:r>
      <w:r w:rsidR="004A555F" w:rsidRPr="008764F7">
        <w:rPr>
          <w:rFonts w:cs="Arial"/>
        </w:rPr>
        <w:instrText>Commission on Children and Families:</w:instrText>
      </w:r>
      <w:r w:rsidR="004A555F" w:rsidRPr="008764F7">
        <w:instrText>State Commission on Children and Families (OCCF)</w:instrText>
      </w:r>
      <w:r w:rsidR="004A555F">
        <w:instrText xml:space="preserve">" </w:instrText>
      </w:r>
      <w:r w:rsidR="004A555F">
        <w:fldChar w:fldCharType="end"/>
      </w:r>
      <w:r w:rsidR="004A555F">
        <w:t>.</w:t>
      </w:r>
      <w:r w:rsidR="002F3C81">
        <w:t xml:space="preserve"> The optional</w:t>
      </w:r>
      <w:r w:rsidR="004A555F">
        <w:t xml:space="preserve"> </w:t>
      </w:r>
      <w:r w:rsidR="002F3C81" w:rsidRPr="002F3C81">
        <w:rPr>
          <w:i/>
        </w:rPr>
        <w:t>HFO Budget Template</w:t>
      </w:r>
      <w:r w:rsidR="00E63582">
        <w:t xml:space="preserve"> is available for site use</w:t>
      </w:r>
      <w:r w:rsidR="002F3C81">
        <w:t>.</w:t>
      </w:r>
    </w:p>
    <w:p w14:paraId="7627F59C" w14:textId="77777777" w:rsidR="004A555F" w:rsidRPr="003E542C" w:rsidRDefault="004A555F" w:rsidP="004A555F">
      <w:pPr>
        <w:spacing w:after="0"/>
        <w:rPr>
          <w:b/>
        </w:rPr>
      </w:pPr>
      <w:r w:rsidRPr="003E542C">
        <w:rPr>
          <w:b/>
        </w:rPr>
        <w:t>Budget Guidelines</w:t>
      </w:r>
    </w:p>
    <w:p w14:paraId="76066817" w14:textId="3B5E1AF0" w:rsidR="004A555F" w:rsidRPr="00AE1A49" w:rsidRDefault="00DE02EA" w:rsidP="004A555F">
      <w:pPr>
        <w:spacing w:after="60"/>
        <w:rPr>
          <w:rFonts w:cs="Arial"/>
          <w:szCs w:val="20"/>
        </w:rPr>
      </w:pPr>
      <w:r>
        <w:rPr>
          <w:rFonts w:cs="Arial"/>
          <w:szCs w:val="20"/>
        </w:rPr>
        <w:t>HFO</w:t>
      </w:r>
      <w:r w:rsidR="000F250A">
        <w:rPr>
          <w:rFonts w:cs="Arial"/>
          <w:szCs w:val="20"/>
        </w:rPr>
        <w:t xml:space="preserve"> </w:t>
      </w:r>
      <w:r w:rsidR="004A555F" w:rsidRPr="00AA6764">
        <w:rPr>
          <w:rFonts w:cs="Arial"/>
          <w:szCs w:val="20"/>
        </w:rPr>
        <w:t>General</w:t>
      </w:r>
      <w:r w:rsidR="004A555F" w:rsidRPr="00AE1A49">
        <w:rPr>
          <w:rFonts w:cs="Arial"/>
          <w:szCs w:val="20"/>
        </w:rPr>
        <w:t xml:space="preserve"> Funds are allocated solely for providing quality services to higher risk families who are first-time parents. These Core Services include:</w:t>
      </w:r>
    </w:p>
    <w:p w14:paraId="7805494D" w14:textId="5F2BF090" w:rsidR="00A57A9A" w:rsidRPr="00A57A9A" w:rsidRDefault="00A57A9A" w:rsidP="00560629">
      <w:pPr>
        <w:pStyle w:val="ListParagraph"/>
        <w:numPr>
          <w:ilvl w:val="0"/>
          <w:numId w:val="51"/>
        </w:numPr>
        <w:spacing w:after="180"/>
        <w:rPr>
          <w:rFonts w:cs="Arial"/>
          <w:szCs w:val="20"/>
        </w:rPr>
      </w:pPr>
      <w:r w:rsidRPr="00A57A9A">
        <w:rPr>
          <w:rFonts w:cs="Arial"/>
          <w:szCs w:val="20"/>
        </w:rPr>
        <w:t>Screening to identify higher risk families (including resource referral and p</w:t>
      </w:r>
      <w:r>
        <w:rPr>
          <w:rFonts w:cs="Arial"/>
          <w:szCs w:val="20"/>
        </w:rPr>
        <w:t>roviding parenting information)</w:t>
      </w:r>
    </w:p>
    <w:p w14:paraId="7DDA0B6D" w14:textId="37430D29" w:rsidR="00A57A9A" w:rsidRPr="00A57A9A" w:rsidRDefault="00A57A9A" w:rsidP="00560629">
      <w:pPr>
        <w:pStyle w:val="ListParagraph"/>
        <w:numPr>
          <w:ilvl w:val="0"/>
          <w:numId w:val="51"/>
        </w:numPr>
        <w:spacing w:after="180"/>
        <w:rPr>
          <w:rFonts w:cs="Arial"/>
          <w:szCs w:val="20"/>
        </w:rPr>
      </w:pPr>
      <w:r w:rsidRPr="00A57A9A">
        <w:rPr>
          <w:rFonts w:cs="Arial"/>
          <w:szCs w:val="20"/>
        </w:rPr>
        <w:t>Home visiting services following the HFA mod</w:t>
      </w:r>
      <w:r>
        <w:rPr>
          <w:rFonts w:cs="Arial"/>
          <w:szCs w:val="20"/>
        </w:rPr>
        <w:t>el for higher risk families</w:t>
      </w:r>
    </w:p>
    <w:p w14:paraId="30F54990" w14:textId="59048459" w:rsidR="00A57A9A" w:rsidRPr="00A57A9A" w:rsidRDefault="00A57A9A" w:rsidP="00560629">
      <w:pPr>
        <w:pStyle w:val="ListParagraph"/>
        <w:numPr>
          <w:ilvl w:val="0"/>
          <w:numId w:val="51"/>
        </w:numPr>
        <w:spacing w:after="180"/>
        <w:rPr>
          <w:rFonts w:cs="Arial"/>
          <w:szCs w:val="20"/>
        </w:rPr>
      </w:pPr>
      <w:r w:rsidRPr="00A57A9A">
        <w:rPr>
          <w:rFonts w:cs="Arial"/>
          <w:szCs w:val="20"/>
        </w:rPr>
        <w:t>Materials and supplies, administrative costs, staff training, etc., as n</w:t>
      </w:r>
      <w:r>
        <w:rPr>
          <w:rFonts w:cs="Arial"/>
          <w:szCs w:val="20"/>
        </w:rPr>
        <w:t>eeded to support these services</w:t>
      </w:r>
    </w:p>
    <w:p w14:paraId="53F3145E" w14:textId="09D99F7B" w:rsidR="004A555F" w:rsidRPr="00AE1A49" w:rsidRDefault="004A555F" w:rsidP="004A555F">
      <w:pPr>
        <w:spacing w:after="180"/>
        <w:rPr>
          <w:rFonts w:cs="Arial"/>
          <w:szCs w:val="20"/>
        </w:rPr>
      </w:pPr>
      <w:r w:rsidRPr="00AE1A49">
        <w:rPr>
          <w:rFonts w:cs="Arial"/>
          <w:szCs w:val="20"/>
        </w:rPr>
        <w:t>If a local community wishes to provide additional services to lower risk families</w:t>
      </w:r>
      <w:r>
        <w:rPr>
          <w:rFonts w:cs="Arial"/>
          <w:szCs w:val="20"/>
        </w:rPr>
        <w:t xml:space="preserve"> who are not eligible for home visits</w:t>
      </w:r>
      <w:r w:rsidRPr="00AE1A49">
        <w:rPr>
          <w:rFonts w:cs="Arial"/>
          <w:szCs w:val="20"/>
        </w:rPr>
        <w:t>, resources other than G</w:t>
      </w:r>
      <w:r w:rsidR="00FE567F">
        <w:rPr>
          <w:rFonts w:cs="Arial"/>
          <w:szCs w:val="20"/>
        </w:rPr>
        <w:t xml:space="preserve">eneral </w:t>
      </w:r>
      <w:r w:rsidRPr="00AE1A49">
        <w:rPr>
          <w:rFonts w:cs="Arial"/>
          <w:szCs w:val="20"/>
        </w:rPr>
        <w:t>F</w:t>
      </w:r>
      <w:r w:rsidR="00FE567F">
        <w:rPr>
          <w:rFonts w:cs="Arial"/>
          <w:szCs w:val="20"/>
        </w:rPr>
        <w:t>unds and Medicaid Funds</w:t>
      </w:r>
      <w:r w:rsidRPr="00AE1A49">
        <w:rPr>
          <w:rFonts w:cs="Arial"/>
          <w:szCs w:val="20"/>
        </w:rPr>
        <w:t xml:space="preserve"> must be used. Any activities for lower risk families must be clearly distinguishable from core services.</w:t>
      </w:r>
    </w:p>
    <w:p w14:paraId="311A4716" w14:textId="77777777" w:rsidR="00FE567F" w:rsidRPr="00FE567F" w:rsidRDefault="004A555F" w:rsidP="00DD3117">
      <w:pPr>
        <w:pStyle w:val="Heading30"/>
      </w:pPr>
      <w:r w:rsidRPr="00FE567F">
        <w:t>Screening</w:t>
      </w:r>
    </w:p>
    <w:p w14:paraId="2F612B72" w14:textId="5F7AB4FB" w:rsidR="004A555F" w:rsidRPr="00FE567F" w:rsidRDefault="00FE567F" w:rsidP="00FE567F">
      <w:r w:rsidRPr="00FE567F">
        <w:t>C</w:t>
      </w:r>
      <w:r w:rsidR="004A555F" w:rsidRPr="00FE567F">
        <w:fldChar w:fldCharType="begin"/>
      </w:r>
      <w:r w:rsidR="004A555F" w:rsidRPr="00FE567F">
        <w:instrText xml:space="preserve"> XE "Screening:Budgeting for screening" \t "</w:instrText>
      </w:r>
      <w:r w:rsidR="004A555F" w:rsidRPr="00FE567F">
        <w:rPr>
          <w:rFonts w:ascii="Times New Roman" w:hAnsi="Times New Roman"/>
          <w:i/>
        </w:rPr>
        <w:instrText>See</w:instrText>
      </w:r>
      <w:r w:rsidR="004A555F" w:rsidRPr="00FE567F">
        <w:instrText xml:space="preserve">" </w:instrText>
      </w:r>
      <w:r w:rsidR="004A555F" w:rsidRPr="00FE567F">
        <w:fldChar w:fldCharType="end"/>
      </w:r>
      <w:r w:rsidR="0066037A" w:rsidRPr="00FE567F">
        <w:t xml:space="preserve">entral Administration </w:t>
      </w:r>
      <w:r w:rsidR="004A555F" w:rsidRPr="00FE567F">
        <w:t xml:space="preserve">recommends </w:t>
      </w:r>
      <w:r>
        <w:t>that no more than 10 – 15% of General Funds</w:t>
      </w:r>
      <w:r w:rsidR="004A555F" w:rsidRPr="00FE567F">
        <w:t xml:space="preserve"> be used for this function. Costs of screening can be kept low through the use of linkages with community partners. </w:t>
      </w:r>
    </w:p>
    <w:p w14:paraId="3DCC9153" w14:textId="40E80A46" w:rsidR="004A555F" w:rsidRPr="00AE1A49" w:rsidRDefault="004A555F" w:rsidP="00FE567F">
      <w:pPr>
        <w:rPr>
          <w:rFonts w:cs="Arial"/>
          <w:szCs w:val="20"/>
        </w:rPr>
      </w:pPr>
      <w:r>
        <w:rPr>
          <w:rFonts w:cs="Arial"/>
          <w:szCs w:val="20"/>
        </w:rPr>
        <w:t>Screening activities eligible for G</w:t>
      </w:r>
      <w:r w:rsidR="00FE567F">
        <w:rPr>
          <w:rFonts w:cs="Arial"/>
          <w:szCs w:val="20"/>
        </w:rPr>
        <w:t xml:space="preserve">eneral </w:t>
      </w:r>
      <w:r>
        <w:rPr>
          <w:rFonts w:cs="Arial"/>
          <w:szCs w:val="20"/>
        </w:rPr>
        <w:t>F</w:t>
      </w:r>
      <w:r w:rsidR="00FE567F">
        <w:rPr>
          <w:rFonts w:cs="Arial"/>
          <w:szCs w:val="20"/>
        </w:rPr>
        <w:t>unds</w:t>
      </w:r>
      <w:r w:rsidRPr="00AE1A49">
        <w:rPr>
          <w:rFonts w:cs="Arial"/>
          <w:szCs w:val="20"/>
        </w:rPr>
        <w:t xml:space="preserve"> include:</w:t>
      </w:r>
    </w:p>
    <w:p w14:paraId="6BEFFFFB" w14:textId="3DDEE219" w:rsidR="004A555F" w:rsidRPr="00635A0C" w:rsidRDefault="00FE567F" w:rsidP="00635A0C">
      <w:pPr>
        <w:pStyle w:val="ListParagraph"/>
        <w:numPr>
          <w:ilvl w:val="0"/>
          <w:numId w:val="85"/>
        </w:numPr>
        <w:tabs>
          <w:tab w:val="left" w:pos="360"/>
        </w:tabs>
        <w:spacing w:after="60"/>
        <w:rPr>
          <w:rFonts w:cs="Arial"/>
          <w:szCs w:val="20"/>
        </w:rPr>
      </w:pPr>
      <w:r w:rsidRPr="00635A0C">
        <w:rPr>
          <w:rFonts w:cs="Arial"/>
          <w:szCs w:val="20"/>
        </w:rPr>
        <w:t>Conducting screens</w:t>
      </w:r>
    </w:p>
    <w:p w14:paraId="713C306C" w14:textId="1741415B" w:rsidR="004A555F" w:rsidRPr="00635A0C" w:rsidRDefault="00FE567F" w:rsidP="00635A0C">
      <w:pPr>
        <w:pStyle w:val="ListParagraph"/>
        <w:numPr>
          <w:ilvl w:val="0"/>
          <w:numId w:val="85"/>
        </w:numPr>
        <w:tabs>
          <w:tab w:val="left" w:pos="360"/>
        </w:tabs>
        <w:spacing w:after="60"/>
        <w:rPr>
          <w:rFonts w:cs="Arial"/>
          <w:szCs w:val="20"/>
        </w:rPr>
      </w:pPr>
      <w:r w:rsidRPr="00635A0C">
        <w:rPr>
          <w:rFonts w:cs="Arial"/>
          <w:szCs w:val="20"/>
        </w:rPr>
        <w:t>C</w:t>
      </w:r>
      <w:r w:rsidR="004A555F" w:rsidRPr="00635A0C">
        <w:rPr>
          <w:rFonts w:cs="Arial"/>
          <w:szCs w:val="20"/>
        </w:rPr>
        <w:t xml:space="preserve">ommunity outreach to screening partners and coordination </w:t>
      </w:r>
      <w:r w:rsidRPr="00635A0C">
        <w:rPr>
          <w:rFonts w:cs="Arial"/>
          <w:szCs w:val="20"/>
        </w:rPr>
        <w:t>of any screening volunteers</w:t>
      </w:r>
    </w:p>
    <w:p w14:paraId="2D1AA356" w14:textId="4FBCA923" w:rsidR="004A555F" w:rsidRPr="00635A0C" w:rsidRDefault="00FE567F" w:rsidP="00635A0C">
      <w:pPr>
        <w:pStyle w:val="ListParagraph"/>
        <w:numPr>
          <w:ilvl w:val="0"/>
          <w:numId w:val="85"/>
        </w:numPr>
        <w:tabs>
          <w:tab w:val="left" w:pos="360"/>
        </w:tabs>
        <w:rPr>
          <w:rFonts w:cs="Arial"/>
          <w:szCs w:val="20"/>
        </w:rPr>
      </w:pPr>
      <w:r w:rsidRPr="00635A0C">
        <w:rPr>
          <w:rFonts w:cs="Arial"/>
          <w:szCs w:val="20"/>
        </w:rPr>
        <w:t>M</w:t>
      </w:r>
      <w:r w:rsidR="004A555F" w:rsidRPr="00635A0C">
        <w:rPr>
          <w:rFonts w:cs="Arial"/>
          <w:szCs w:val="20"/>
        </w:rPr>
        <w:t>aterials for information and referral packets distribut</w:t>
      </w:r>
      <w:r w:rsidRPr="00635A0C">
        <w:rPr>
          <w:rFonts w:cs="Arial"/>
          <w:szCs w:val="20"/>
        </w:rPr>
        <w:t>ed during the screening process</w:t>
      </w:r>
    </w:p>
    <w:p w14:paraId="21168E98" w14:textId="5D44B4AA" w:rsidR="00FE567F" w:rsidRDefault="004A555F" w:rsidP="00DD3117">
      <w:pPr>
        <w:pStyle w:val="Heading30"/>
      </w:pPr>
      <w:r>
        <w:t>Staffing</w:t>
      </w:r>
    </w:p>
    <w:p w14:paraId="71F8D6B5" w14:textId="4A6A428A" w:rsidR="004A555F" w:rsidRDefault="00FE567F" w:rsidP="00FE567F">
      <w:r>
        <w:t>T</w:t>
      </w:r>
      <w:r w:rsidR="004A555F" w:rsidRPr="00D03A8B">
        <w:t xml:space="preserve">he following positions are central to Core Services and </w:t>
      </w:r>
      <w:r>
        <w:t xml:space="preserve">may be paid with General </w:t>
      </w:r>
      <w:r w:rsidR="004A555F" w:rsidRPr="00D03A8B">
        <w:t>F</w:t>
      </w:r>
      <w:r>
        <w:t>unds</w:t>
      </w:r>
      <w:r w:rsidR="004A555F" w:rsidRPr="00D03A8B">
        <w:t>:</w:t>
      </w:r>
    </w:p>
    <w:p w14:paraId="7251CDFE" w14:textId="22CE7E12" w:rsidR="004A555F" w:rsidRPr="00FE567F" w:rsidRDefault="00FA423A" w:rsidP="00635A0C">
      <w:pPr>
        <w:pStyle w:val="ListParagraph"/>
        <w:numPr>
          <w:ilvl w:val="0"/>
          <w:numId w:val="53"/>
        </w:numPr>
        <w:spacing w:after="60"/>
        <w:ind w:left="360"/>
        <w:rPr>
          <w:rFonts w:cs="Arial"/>
          <w:szCs w:val="20"/>
        </w:rPr>
      </w:pPr>
      <w:r w:rsidRPr="00FE567F">
        <w:rPr>
          <w:rFonts w:cs="Arial"/>
          <w:szCs w:val="20"/>
        </w:rPr>
        <w:t>Home Visitor</w:t>
      </w:r>
      <w:r w:rsidR="00C55154" w:rsidRPr="00FE567F">
        <w:rPr>
          <w:rFonts w:cs="Arial"/>
          <w:szCs w:val="20"/>
        </w:rPr>
        <w:t>s</w:t>
      </w:r>
      <w:r w:rsidR="00AA6764" w:rsidRPr="00FE567F">
        <w:rPr>
          <w:rFonts w:cs="Arial"/>
          <w:szCs w:val="20"/>
        </w:rPr>
        <w:t xml:space="preserve"> </w:t>
      </w:r>
    </w:p>
    <w:p w14:paraId="47588D5F" w14:textId="547647BB" w:rsidR="004A555F" w:rsidRPr="00FE567F" w:rsidRDefault="00FE567F" w:rsidP="00635A0C">
      <w:pPr>
        <w:pStyle w:val="ListParagraph"/>
        <w:spacing w:after="60"/>
        <w:ind w:left="360"/>
        <w:rPr>
          <w:rFonts w:cs="Arial"/>
          <w:szCs w:val="20"/>
        </w:rPr>
      </w:pPr>
      <w:r>
        <w:t>S</w:t>
      </w:r>
      <w:r w:rsidR="00AA6764" w:rsidRPr="00FE567F">
        <w:rPr>
          <w:rFonts w:cs="Arial"/>
          <w:szCs w:val="20"/>
        </w:rPr>
        <w:t xml:space="preserve">upervisors for </w:t>
      </w:r>
      <w:r w:rsidR="00FA423A" w:rsidRPr="00FE567F">
        <w:rPr>
          <w:rFonts w:cs="Arial"/>
          <w:szCs w:val="20"/>
        </w:rPr>
        <w:t>Home Visitor</w:t>
      </w:r>
      <w:r w:rsidR="00C55154" w:rsidRPr="00FE567F">
        <w:rPr>
          <w:rFonts w:cs="Arial"/>
          <w:szCs w:val="20"/>
        </w:rPr>
        <w:t>s</w:t>
      </w:r>
    </w:p>
    <w:p w14:paraId="2B345858" w14:textId="77777777" w:rsidR="004A555F" w:rsidRPr="00FE567F" w:rsidRDefault="00FA423A" w:rsidP="00635A0C">
      <w:pPr>
        <w:pStyle w:val="ListParagraph"/>
        <w:numPr>
          <w:ilvl w:val="0"/>
          <w:numId w:val="53"/>
        </w:numPr>
        <w:spacing w:after="60"/>
        <w:ind w:left="360"/>
        <w:rPr>
          <w:rFonts w:cs="Arial"/>
          <w:szCs w:val="20"/>
        </w:rPr>
      </w:pPr>
      <w:r w:rsidRPr="00FE567F">
        <w:rPr>
          <w:rFonts w:cs="Arial"/>
          <w:szCs w:val="20"/>
        </w:rPr>
        <w:t>Program Managers</w:t>
      </w:r>
    </w:p>
    <w:p w14:paraId="6CB858EB" w14:textId="41D0FD1C" w:rsidR="00FE567F" w:rsidRDefault="00FE567F" w:rsidP="00635A0C">
      <w:pPr>
        <w:pStyle w:val="ListParagraph"/>
        <w:numPr>
          <w:ilvl w:val="0"/>
          <w:numId w:val="53"/>
        </w:numPr>
        <w:ind w:left="360"/>
        <w:rPr>
          <w:rFonts w:cs="Arial"/>
          <w:szCs w:val="20"/>
        </w:rPr>
      </w:pPr>
      <w:r>
        <w:rPr>
          <w:rFonts w:cs="Arial"/>
          <w:szCs w:val="20"/>
        </w:rPr>
        <w:t>C</w:t>
      </w:r>
      <w:r w:rsidR="004A555F" w:rsidRPr="00FE567F">
        <w:rPr>
          <w:rFonts w:cs="Arial"/>
          <w:szCs w:val="20"/>
        </w:rPr>
        <w:t>lerical support staff</w:t>
      </w:r>
    </w:p>
    <w:p w14:paraId="07A3EF6C" w14:textId="574FF86D" w:rsidR="004A555F" w:rsidRPr="00FE567F" w:rsidRDefault="00FE567F" w:rsidP="00635A0C">
      <w:pPr>
        <w:pStyle w:val="ListParagraph"/>
        <w:numPr>
          <w:ilvl w:val="0"/>
          <w:numId w:val="53"/>
        </w:numPr>
        <w:ind w:left="360"/>
        <w:rPr>
          <w:rFonts w:cs="Arial"/>
          <w:szCs w:val="20"/>
        </w:rPr>
      </w:pPr>
      <w:r>
        <w:t>A</w:t>
      </w:r>
      <w:r w:rsidR="004A555F" w:rsidRPr="00FE567F">
        <w:rPr>
          <w:rFonts w:cs="Arial"/>
          <w:szCs w:val="20"/>
        </w:rPr>
        <w:t>ny community outreach workers necessary for screening</w:t>
      </w:r>
    </w:p>
    <w:p w14:paraId="3724B0B1" w14:textId="6646EA96" w:rsidR="004A555F" w:rsidRDefault="004A555F" w:rsidP="004A555F">
      <w:pPr>
        <w:rPr>
          <w:rFonts w:cs="Arial"/>
          <w:szCs w:val="20"/>
        </w:rPr>
      </w:pPr>
      <w:r>
        <w:rPr>
          <w:rFonts w:cs="Arial"/>
          <w:szCs w:val="20"/>
        </w:rPr>
        <w:t>In planning the budget, t</w:t>
      </w:r>
      <w:r w:rsidRPr="00AE1A49">
        <w:rPr>
          <w:rFonts w:cs="Arial"/>
          <w:szCs w:val="20"/>
        </w:rPr>
        <w:t xml:space="preserve">he total FTE </w:t>
      </w:r>
      <w:r>
        <w:rPr>
          <w:rFonts w:cs="Arial"/>
          <w:szCs w:val="20"/>
        </w:rPr>
        <w:t xml:space="preserve">allocated </w:t>
      </w:r>
      <w:r w:rsidRPr="00AA6764">
        <w:rPr>
          <w:rFonts w:cs="Arial"/>
          <w:szCs w:val="20"/>
        </w:rPr>
        <w:t>for</w:t>
      </w:r>
      <w:r w:rsidR="00B86C39" w:rsidRPr="00AA6764">
        <w:rPr>
          <w:rFonts w:cs="Arial"/>
          <w:szCs w:val="20"/>
        </w:rPr>
        <w:t xml:space="preserve"> </w:t>
      </w:r>
      <w:r w:rsidR="00FA423A">
        <w:rPr>
          <w:rFonts w:cs="Arial"/>
          <w:szCs w:val="20"/>
        </w:rPr>
        <w:t>Home Visitor</w:t>
      </w:r>
      <w:r w:rsidR="00C55154">
        <w:rPr>
          <w:rFonts w:cs="Arial"/>
          <w:szCs w:val="20"/>
        </w:rPr>
        <w:t>s</w:t>
      </w:r>
      <w:r w:rsidR="00AA6764" w:rsidRPr="00AA6764">
        <w:rPr>
          <w:rFonts w:cs="Arial"/>
          <w:szCs w:val="20"/>
        </w:rPr>
        <w:t xml:space="preserve"> must </w:t>
      </w:r>
      <w:r w:rsidRPr="00AA6764">
        <w:rPr>
          <w:rFonts w:cs="Arial"/>
          <w:szCs w:val="20"/>
        </w:rPr>
        <w:t>be</w:t>
      </w:r>
      <w:r w:rsidR="00FE567F">
        <w:rPr>
          <w:rFonts w:cs="Arial"/>
          <w:szCs w:val="20"/>
        </w:rPr>
        <w:t xml:space="preserve"> adequate to meet Performance I</w:t>
      </w:r>
      <w:r w:rsidRPr="00AE1A49">
        <w:rPr>
          <w:rFonts w:cs="Arial"/>
          <w:szCs w:val="20"/>
        </w:rPr>
        <w:t>ndicators</w:t>
      </w:r>
      <w:r w:rsidR="00FE567F">
        <w:rPr>
          <w:rFonts w:cs="Arial"/>
          <w:szCs w:val="20"/>
        </w:rPr>
        <w:t>, HFO policies and procedures,</w:t>
      </w:r>
      <w:r w:rsidR="00635A0C">
        <w:rPr>
          <w:rFonts w:cs="Arial"/>
          <w:szCs w:val="20"/>
        </w:rPr>
        <w:t xml:space="preserve"> </w:t>
      </w:r>
      <w:r w:rsidR="00FE567F">
        <w:rPr>
          <w:rFonts w:cs="Arial"/>
          <w:szCs w:val="20"/>
        </w:rPr>
        <w:t>as well as all HFA Best Practice Standards (including Home Visitor caseloads).</w:t>
      </w:r>
    </w:p>
    <w:p w14:paraId="16391E93" w14:textId="77777777" w:rsidR="00FE567F" w:rsidRPr="00FE567F" w:rsidRDefault="004A555F" w:rsidP="00DD3117">
      <w:pPr>
        <w:pStyle w:val="Heading30"/>
        <w:rPr>
          <w:i/>
        </w:rPr>
      </w:pPr>
      <w:r w:rsidRPr="00FE567F">
        <w:t>Supervision</w:t>
      </w:r>
    </w:p>
    <w:p w14:paraId="159B4175" w14:textId="3C5284B2" w:rsidR="004A555F" w:rsidRDefault="004A555F" w:rsidP="004A555F">
      <w:r w:rsidRPr="00AE1A49">
        <w:t>Because supervision plays such a critical role in quality assuranc</w:t>
      </w:r>
      <w:r w:rsidR="00FE567F">
        <w:t>e, standards require that sites maintain one fulltime S</w:t>
      </w:r>
      <w:r w:rsidRPr="00AE1A49">
        <w:t xml:space="preserve">upervisor for every </w:t>
      </w:r>
      <w:r>
        <w:t>six</w:t>
      </w:r>
      <w:r w:rsidR="00AA6764">
        <w:t xml:space="preserve"> </w:t>
      </w:r>
      <w:r w:rsidR="00FA423A">
        <w:t>Home Visitor</w:t>
      </w:r>
      <w:r w:rsidR="00C55154">
        <w:t>s</w:t>
      </w:r>
      <w:r w:rsidRPr="00AE1A49">
        <w:t xml:space="preserve">. When a </w:t>
      </w:r>
      <w:r w:rsidR="00FE567F">
        <w:t>S</w:t>
      </w:r>
      <w:r w:rsidRPr="00AE1A49">
        <w:t xml:space="preserve">upervisor is part-time, the number of </w:t>
      </w:r>
      <w:r w:rsidR="00FA423A">
        <w:t>Home Visitor</w:t>
      </w:r>
      <w:r w:rsidR="00C55154">
        <w:t>s</w:t>
      </w:r>
      <w:r w:rsidR="00AA6764">
        <w:t xml:space="preserve"> </w:t>
      </w:r>
      <w:r w:rsidRPr="00AE1A49">
        <w:t>is adjusted to keep an overall ratio of 1:6.</w:t>
      </w:r>
      <w:r>
        <w:t xml:space="preserve"> This is particularly i</w:t>
      </w:r>
      <w:r w:rsidR="00FE567F">
        <w:t>mportant to plan for at sites</w:t>
      </w:r>
      <w:r>
        <w:t xml:space="preserve"> where the roles of </w:t>
      </w:r>
      <w:r w:rsidR="00FA423A">
        <w:t>Program Manager</w:t>
      </w:r>
      <w:r w:rsidR="009B2F76">
        <w:t xml:space="preserve"> </w:t>
      </w:r>
      <w:r w:rsidRPr="00AE1A49">
        <w:t xml:space="preserve">and </w:t>
      </w:r>
      <w:r w:rsidR="00FE567F">
        <w:t>S</w:t>
      </w:r>
      <w:r w:rsidRPr="00AE1A49">
        <w:t>upervisor are combined.</w:t>
      </w:r>
      <w:r w:rsidR="00FE567F">
        <w:t xml:space="preserve"> FTE will need to be delineated</w:t>
      </w:r>
      <w:r w:rsidR="00E63582">
        <w:t xml:space="preserve"> for each role.</w:t>
      </w:r>
    </w:p>
    <w:p w14:paraId="50108490" w14:textId="5AD04A87" w:rsidR="009B2F76" w:rsidRDefault="009B2F76" w:rsidP="00DD3117">
      <w:pPr>
        <w:pStyle w:val="Heading30"/>
      </w:pPr>
      <w:r>
        <w:t>Non-Required Positions</w:t>
      </w:r>
    </w:p>
    <w:p w14:paraId="24BA6225" w14:textId="5AD9ADFE" w:rsidR="004A555F" w:rsidRPr="009B2F76" w:rsidRDefault="004A555F" w:rsidP="00071E76">
      <w:r w:rsidRPr="009B2F76">
        <w:t xml:space="preserve">Note that additional staff such as nurses, early childhood specialists, </w:t>
      </w:r>
      <w:r w:rsidR="00D119E8">
        <w:t>mental health consultants, the S</w:t>
      </w:r>
      <w:r w:rsidRPr="009B2F76">
        <w:t xml:space="preserve">upervisor of the </w:t>
      </w:r>
      <w:r w:rsidR="00FA423A">
        <w:t>Program Manager</w:t>
      </w:r>
      <w:r w:rsidRPr="009B2F76">
        <w:t xml:space="preserve">, or playgroup coordinators whose roles are not required under the </w:t>
      </w:r>
      <w:r w:rsidR="00E63582">
        <w:t>PPPM may not be paid for with General Funds</w:t>
      </w:r>
      <w:r w:rsidRPr="009B2F76">
        <w:t xml:space="preserve">. Supervision for the </w:t>
      </w:r>
      <w:r w:rsidR="00FA423A">
        <w:t>Program Manager</w:t>
      </w:r>
      <w:r w:rsidRPr="009B2F76">
        <w:t xml:space="preserve"> may be included as part of the indirect costs. </w:t>
      </w:r>
    </w:p>
    <w:p w14:paraId="79833CD0" w14:textId="5E3D202C" w:rsidR="004A555F" w:rsidRDefault="009B2F76" w:rsidP="00DD3117">
      <w:pPr>
        <w:pStyle w:val="Heading30"/>
      </w:pPr>
      <w:r>
        <w:t>Indirect Costs</w:t>
      </w:r>
      <w:r w:rsidR="004A555F" w:rsidRPr="00AE1A49">
        <w:t xml:space="preserve"> </w:t>
      </w:r>
    </w:p>
    <w:p w14:paraId="3AC0EFD3" w14:textId="5C915F1D" w:rsidR="004A555F" w:rsidRPr="00AE1A49" w:rsidRDefault="004A555F" w:rsidP="004A555F">
      <w:pPr>
        <w:rPr>
          <w:rFonts w:cs="Arial"/>
          <w:i/>
          <w:szCs w:val="20"/>
        </w:rPr>
      </w:pPr>
      <w:r w:rsidRPr="00AE1A49">
        <w:rPr>
          <w:rFonts w:cs="Arial"/>
          <w:szCs w:val="20"/>
        </w:rPr>
        <w:t>Costs of</w:t>
      </w:r>
      <w:r w:rsidR="00E63582">
        <w:rPr>
          <w:rFonts w:cs="Arial"/>
          <w:szCs w:val="20"/>
        </w:rPr>
        <w:t xml:space="preserve"> indirect support to the Healthy Families site</w:t>
      </w:r>
      <w:r w:rsidRPr="00AE1A49">
        <w:rPr>
          <w:rFonts w:cs="Arial"/>
          <w:szCs w:val="20"/>
        </w:rPr>
        <w:t xml:space="preserve"> from </w:t>
      </w:r>
      <w:r w:rsidR="00E63582">
        <w:rPr>
          <w:rFonts w:cs="Arial"/>
          <w:szCs w:val="20"/>
        </w:rPr>
        <w:t>the host agency/</w:t>
      </w:r>
      <w:r w:rsidRPr="00AE1A49">
        <w:rPr>
          <w:rFonts w:cs="Arial"/>
          <w:szCs w:val="20"/>
        </w:rPr>
        <w:t>parent organization may be charged to G</w:t>
      </w:r>
      <w:r w:rsidR="00E63582">
        <w:rPr>
          <w:rFonts w:cs="Arial"/>
          <w:szCs w:val="20"/>
        </w:rPr>
        <w:t xml:space="preserve">eneral </w:t>
      </w:r>
      <w:r w:rsidRPr="00AE1A49">
        <w:rPr>
          <w:rFonts w:cs="Arial"/>
          <w:szCs w:val="20"/>
        </w:rPr>
        <w:t>F</w:t>
      </w:r>
      <w:r w:rsidR="00E63582">
        <w:rPr>
          <w:rFonts w:cs="Arial"/>
          <w:szCs w:val="20"/>
        </w:rPr>
        <w:t>unds</w:t>
      </w:r>
      <w:r w:rsidRPr="00AE1A49">
        <w:rPr>
          <w:rFonts w:cs="Arial"/>
          <w:szCs w:val="20"/>
        </w:rPr>
        <w:t xml:space="preserve"> but should be maintained within reasonable limits, generally not exceeding 5% of the total budget. Note that if indirect costs are too high, there may not be adequate funds to provide necessary core services.  </w:t>
      </w:r>
    </w:p>
    <w:p w14:paraId="5D4A674B" w14:textId="1C1CCC21" w:rsidR="00E63582" w:rsidRDefault="004A555F" w:rsidP="00DD3117">
      <w:pPr>
        <w:pStyle w:val="Heading30"/>
      </w:pPr>
      <w:r w:rsidRPr="00AE1A49">
        <w:t xml:space="preserve">Not eligible for </w:t>
      </w:r>
      <w:r w:rsidR="00ED201B">
        <w:t>Healthy Families</w:t>
      </w:r>
      <w:r w:rsidR="00E63582">
        <w:t xml:space="preserve"> General Funds</w:t>
      </w:r>
    </w:p>
    <w:p w14:paraId="16BD39A9" w14:textId="30210D66" w:rsidR="004A555F" w:rsidRPr="00AE1A49" w:rsidRDefault="004A555F" w:rsidP="00E63582">
      <w:r w:rsidRPr="00071E76">
        <w:t>Services that are not appropriate for GF include the following:</w:t>
      </w:r>
    </w:p>
    <w:p w14:paraId="7459D139" w14:textId="180EA532" w:rsidR="004A555F" w:rsidRPr="00E63582" w:rsidRDefault="004A555F" w:rsidP="00560629">
      <w:pPr>
        <w:pStyle w:val="ListParagraph"/>
        <w:numPr>
          <w:ilvl w:val="0"/>
          <w:numId w:val="54"/>
        </w:numPr>
        <w:spacing w:after="60"/>
        <w:rPr>
          <w:rFonts w:cs="Arial"/>
          <w:szCs w:val="20"/>
        </w:rPr>
      </w:pPr>
      <w:r w:rsidRPr="00E63582">
        <w:rPr>
          <w:rFonts w:cs="Arial"/>
          <w:szCs w:val="20"/>
        </w:rPr>
        <w:t>Services to low risk families beyond screening</w:t>
      </w:r>
    </w:p>
    <w:p w14:paraId="34BC66D4" w14:textId="51482368" w:rsidR="004A555F" w:rsidRPr="00E63582" w:rsidRDefault="004A555F" w:rsidP="00560629">
      <w:pPr>
        <w:pStyle w:val="ListParagraph"/>
        <w:numPr>
          <w:ilvl w:val="0"/>
          <w:numId w:val="54"/>
        </w:numPr>
        <w:spacing w:after="60"/>
        <w:rPr>
          <w:rFonts w:cs="Arial"/>
          <w:szCs w:val="20"/>
        </w:rPr>
      </w:pPr>
      <w:r w:rsidRPr="00E63582">
        <w:rPr>
          <w:rFonts w:cs="Arial"/>
          <w:szCs w:val="20"/>
        </w:rPr>
        <w:t>Welcome Baby home visits to lower risk families</w:t>
      </w:r>
    </w:p>
    <w:p w14:paraId="3AC194E1" w14:textId="471E63AD" w:rsidR="004A555F" w:rsidRDefault="004A555F" w:rsidP="00560629">
      <w:pPr>
        <w:pStyle w:val="ListParagraph"/>
        <w:numPr>
          <w:ilvl w:val="0"/>
          <w:numId w:val="54"/>
        </w:numPr>
        <w:spacing w:after="60"/>
        <w:rPr>
          <w:rFonts w:cs="Arial"/>
          <w:szCs w:val="20"/>
        </w:rPr>
      </w:pPr>
      <w:r w:rsidRPr="00E63582">
        <w:rPr>
          <w:rFonts w:cs="Arial"/>
          <w:szCs w:val="20"/>
        </w:rPr>
        <w:t>Welcome Baby gifts</w:t>
      </w:r>
    </w:p>
    <w:p w14:paraId="65BEA7AE" w14:textId="77777777" w:rsidR="00E63582" w:rsidRDefault="00E63582" w:rsidP="00560629">
      <w:pPr>
        <w:pStyle w:val="ListParagraph"/>
        <w:numPr>
          <w:ilvl w:val="0"/>
          <w:numId w:val="54"/>
        </w:numPr>
        <w:spacing w:before="120" w:after="60"/>
        <w:rPr>
          <w:rFonts w:cs="Arial"/>
          <w:szCs w:val="20"/>
        </w:rPr>
      </w:pPr>
      <w:r w:rsidRPr="00E63582">
        <w:rPr>
          <w:rFonts w:cs="Arial"/>
          <w:szCs w:val="20"/>
        </w:rPr>
        <w:t>Incentives such as diapers or transportation vouchers</w:t>
      </w:r>
    </w:p>
    <w:p w14:paraId="15A02DB1" w14:textId="77777777" w:rsidR="004A555F" w:rsidRDefault="004A555F" w:rsidP="004A555F">
      <w:pPr>
        <w:spacing w:before="240"/>
        <w:jc w:val="center"/>
        <w:rPr>
          <w:rFonts w:cs="Arial"/>
          <w:b/>
          <w:bCs/>
          <w:szCs w:val="20"/>
        </w:rPr>
      </w:pPr>
    </w:p>
    <w:p w14:paraId="3D05A835" w14:textId="77777777" w:rsidR="004A555F" w:rsidRDefault="004A555F" w:rsidP="004A555F">
      <w:pPr>
        <w:spacing w:before="240"/>
        <w:jc w:val="center"/>
        <w:rPr>
          <w:rFonts w:cs="Arial"/>
          <w:b/>
          <w:bCs/>
          <w:szCs w:val="20"/>
        </w:rPr>
      </w:pPr>
    </w:p>
    <w:p w14:paraId="1D12C8FB" w14:textId="77777777" w:rsidR="004A555F" w:rsidRDefault="004A555F" w:rsidP="004A555F">
      <w:pPr>
        <w:spacing w:before="240"/>
        <w:jc w:val="center"/>
        <w:rPr>
          <w:rFonts w:cs="Arial"/>
          <w:b/>
          <w:bCs/>
          <w:szCs w:val="20"/>
        </w:rPr>
        <w:sectPr w:rsidR="004A555F" w:rsidSect="00EC02FC">
          <w:type w:val="continuous"/>
          <w:pgSz w:w="12240" w:h="15840" w:code="1"/>
          <w:pgMar w:top="720" w:right="1440" w:bottom="1440" w:left="1440" w:header="720" w:footer="864" w:gutter="0"/>
          <w:cols w:num="2" w:space="720"/>
          <w:docGrid w:linePitch="360"/>
        </w:sectPr>
      </w:pPr>
    </w:p>
    <w:p w14:paraId="10376403" w14:textId="788C5F01" w:rsidR="004A555F" w:rsidRPr="00E63582" w:rsidRDefault="00DB07FC" w:rsidP="00E63582">
      <w:pPr>
        <w:jc w:val="center"/>
        <w:rPr>
          <w:szCs w:val="20"/>
        </w:rPr>
        <w:sectPr w:rsidR="004A555F" w:rsidRPr="00E63582" w:rsidSect="00EC02FC">
          <w:type w:val="continuous"/>
          <w:pgSz w:w="12240" w:h="15840" w:code="1"/>
          <w:pgMar w:top="720" w:right="1440" w:bottom="1440" w:left="1440" w:header="720" w:footer="864" w:gutter="0"/>
          <w:cols w:space="720"/>
          <w:docGrid w:linePitch="360"/>
        </w:sectPr>
      </w:pPr>
      <w:r>
        <w:rPr>
          <w:rFonts w:cs="Arial"/>
          <w:b/>
          <w:bCs/>
          <w:szCs w:val="20"/>
        </w:rPr>
        <w:br w:type="page"/>
      </w:r>
    </w:p>
    <w:p w14:paraId="4A43FC95" w14:textId="5F425B09" w:rsidR="00ED201B" w:rsidRDefault="00ED201B" w:rsidP="00ED201B">
      <w:pPr>
        <w:pStyle w:val="Heading1"/>
        <w:sectPr w:rsidR="00ED201B" w:rsidSect="00EC02FC">
          <w:type w:val="continuous"/>
          <w:pgSz w:w="12240" w:h="15840" w:code="1"/>
          <w:pgMar w:top="720" w:right="1440" w:bottom="1152" w:left="1440" w:header="720" w:footer="864" w:gutter="0"/>
          <w:cols w:space="720"/>
          <w:docGrid w:linePitch="360"/>
        </w:sectPr>
      </w:pPr>
      <w:r>
        <w:rPr>
          <w:lang w:val="en-US"/>
        </w:rPr>
        <w:t>Healthy Families Advisory Groups (GA-1)</w:t>
      </w:r>
    </w:p>
    <w:p w14:paraId="38048EF2" w14:textId="0735176A" w:rsidR="004A555F" w:rsidRPr="00E63582" w:rsidRDefault="004A555F" w:rsidP="00E63582">
      <w:r w:rsidRPr="00E63582">
        <w:t xml:space="preserve">All </w:t>
      </w:r>
      <w:r w:rsidR="0041086C" w:rsidRPr="00E63582">
        <w:t>Healthy Families Oregon</w:t>
      </w:r>
      <w:r w:rsidR="000F250A" w:rsidRPr="00E63582">
        <w:t xml:space="preserve"> </w:t>
      </w:r>
      <w:r w:rsidR="00E63582" w:rsidRPr="00E63582">
        <w:t>sites</w:t>
      </w:r>
      <w:r w:rsidRPr="00E63582">
        <w:t xml:space="preserve"> are required to establish</w:t>
      </w:r>
      <w:r w:rsidR="00ED201B">
        <w:t xml:space="preserve"> and maintain</w:t>
      </w:r>
      <w:r w:rsidRPr="00E63582">
        <w:t xml:space="preserve"> </w:t>
      </w:r>
      <w:r w:rsidR="00E71749" w:rsidRPr="00E63582">
        <w:t xml:space="preserve">local </w:t>
      </w:r>
      <w:r w:rsidR="00E63582" w:rsidRPr="00E63582">
        <w:t>A</w:t>
      </w:r>
      <w:r w:rsidRPr="00E63582">
        <w:t xml:space="preserve">dvisory </w:t>
      </w:r>
      <w:r w:rsidR="00E63582" w:rsidRPr="00E63582">
        <w:t>G</w:t>
      </w:r>
      <w:r w:rsidR="00E71749" w:rsidRPr="00E63582">
        <w:t xml:space="preserve">roups </w:t>
      </w:r>
      <w:r w:rsidR="00E63582" w:rsidRPr="00E63582">
        <w:t>to support and advise the site</w:t>
      </w:r>
      <w:r w:rsidRPr="00E63582">
        <w:t xml:space="preserve"> as it plans</w:t>
      </w:r>
      <w:r w:rsidR="00E63582" w:rsidRPr="00E63582">
        <w:t>,</w:t>
      </w:r>
      <w:r w:rsidRPr="00E63582">
        <w:t xml:space="preserve"> implements</w:t>
      </w:r>
      <w:r w:rsidR="00E63582" w:rsidRPr="00E63582">
        <w:t>,</w:t>
      </w:r>
      <w:r w:rsidRPr="00E63582">
        <w:t xml:space="preserve"> and reviews its services. The </w:t>
      </w:r>
      <w:r w:rsidR="00E63582" w:rsidRPr="00E63582">
        <w:t>Advisory G</w:t>
      </w:r>
      <w:r w:rsidR="00E71749" w:rsidRPr="00E63582">
        <w:t xml:space="preserve">roup </w:t>
      </w:r>
      <w:r w:rsidRPr="00E63582">
        <w:t>provides a venue for community collaboration and supports the creation of stronger links between formal and informal systems of support for young children and their families</w:t>
      </w:r>
      <w:r w:rsidR="00E63582" w:rsidRPr="00E63582">
        <w:t>.</w:t>
      </w:r>
      <w:r w:rsidRPr="00E63582">
        <w:t xml:space="preserve"> </w:t>
      </w:r>
    </w:p>
    <w:p w14:paraId="21ECBB2C" w14:textId="59D53C20" w:rsidR="004A555F" w:rsidRPr="00AE1A49" w:rsidRDefault="00FA423A" w:rsidP="00E63582">
      <w:r>
        <w:t>Program Managers</w:t>
      </w:r>
      <w:r w:rsidR="004A555F" w:rsidRPr="00E71749">
        <w:t xml:space="preserve"> are</w:t>
      </w:r>
      <w:r w:rsidR="004A555F" w:rsidRPr="00AE1A49">
        <w:t xml:space="preserve"> responsible for keeping members informed and actively involved. </w:t>
      </w:r>
      <w:r w:rsidR="00E63582">
        <w:t>The A</w:t>
      </w:r>
      <w:r w:rsidR="004A555F">
        <w:t xml:space="preserve">dvisory </w:t>
      </w:r>
      <w:r w:rsidR="00E63582">
        <w:t>G</w:t>
      </w:r>
      <w:r w:rsidR="00E71749">
        <w:t xml:space="preserve">roup </w:t>
      </w:r>
      <w:r w:rsidR="004A555F">
        <w:t xml:space="preserve">meets </w:t>
      </w:r>
      <w:r w:rsidR="00E63582">
        <w:t>at least quarterly to regularly assess the site’s services</w:t>
      </w:r>
      <w:r w:rsidR="004A555F">
        <w:t xml:space="preserve">. The </w:t>
      </w:r>
      <w:r w:rsidR="00E71749">
        <w:t xml:space="preserve">group </w:t>
      </w:r>
      <w:r w:rsidR="004A555F">
        <w:t>plays</w:t>
      </w:r>
      <w:r w:rsidR="004A555F" w:rsidRPr="00AE1A49">
        <w:t xml:space="preserve"> a variety of roles: </w:t>
      </w:r>
    </w:p>
    <w:p w14:paraId="4BCE043A" w14:textId="77777777" w:rsidR="00E63582" w:rsidRPr="00F7234B" w:rsidRDefault="00E63582" w:rsidP="00560629">
      <w:pPr>
        <w:pStyle w:val="ListParagraph"/>
        <w:numPr>
          <w:ilvl w:val="0"/>
          <w:numId w:val="55"/>
        </w:numPr>
        <w:rPr>
          <w:rFonts w:cs="Arial"/>
          <w:szCs w:val="20"/>
        </w:rPr>
      </w:pPr>
      <w:r>
        <w:t>M</w:t>
      </w:r>
      <w:r w:rsidR="004A555F" w:rsidRPr="00AE1A49">
        <w:t>akes recommendations for planning</w:t>
      </w:r>
      <w:r w:rsidR="004A555F">
        <w:t>,</w:t>
      </w:r>
      <w:r w:rsidR="004A555F" w:rsidRPr="00AE1A49">
        <w:t xml:space="preserve"> implementation, an</w:t>
      </w:r>
      <w:r>
        <w:t>d policies of the site</w:t>
      </w:r>
    </w:p>
    <w:p w14:paraId="409D1F96" w14:textId="3984F000" w:rsidR="004A555F" w:rsidRPr="00F7234B" w:rsidRDefault="00E63582" w:rsidP="00560629">
      <w:pPr>
        <w:pStyle w:val="ListParagraph"/>
        <w:numPr>
          <w:ilvl w:val="0"/>
          <w:numId w:val="55"/>
        </w:numPr>
        <w:rPr>
          <w:rFonts w:cs="Arial"/>
          <w:szCs w:val="20"/>
        </w:rPr>
      </w:pPr>
      <w:r w:rsidRPr="00F7234B">
        <w:rPr>
          <w:rFonts w:cs="Arial"/>
          <w:szCs w:val="20"/>
        </w:rPr>
        <w:t>P</w:t>
      </w:r>
      <w:r w:rsidR="004A555F" w:rsidRPr="00F7234B">
        <w:rPr>
          <w:rFonts w:cs="Arial"/>
          <w:szCs w:val="20"/>
        </w:rPr>
        <w:t xml:space="preserve">romotes and </w:t>
      </w:r>
      <w:r w:rsidRPr="00F7234B">
        <w:rPr>
          <w:rFonts w:cs="Arial"/>
          <w:szCs w:val="20"/>
        </w:rPr>
        <w:t>advocates for the site</w:t>
      </w:r>
    </w:p>
    <w:p w14:paraId="66D18A71" w14:textId="6D7C28B0" w:rsidR="004A555F" w:rsidRPr="00F7234B" w:rsidRDefault="00F7234B" w:rsidP="00560629">
      <w:pPr>
        <w:pStyle w:val="ListParagraph"/>
        <w:numPr>
          <w:ilvl w:val="0"/>
          <w:numId w:val="55"/>
        </w:numPr>
        <w:rPr>
          <w:rFonts w:cs="Arial"/>
          <w:szCs w:val="20"/>
        </w:rPr>
      </w:pPr>
      <w:r>
        <w:rPr>
          <w:rFonts w:cs="Arial"/>
          <w:szCs w:val="20"/>
        </w:rPr>
        <w:t>T</w:t>
      </w:r>
      <w:r w:rsidR="004A555F" w:rsidRPr="00F7234B">
        <w:rPr>
          <w:rFonts w:cs="Arial"/>
          <w:szCs w:val="20"/>
        </w:rPr>
        <w:t>akes an active role in reso</w:t>
      </w:r>
      <w:r>
        <w:rPr>
          <w:rFonts w:cs="Arial"/>
          <w:szCs w:val="20"/>
        </w:rPr>
        <w:t>urce development for the site</w:t>
      </w:r>
      <w:r w:rsidR="004A555F" w:rsidRPr="00F7234B">
        <w:rPr>
          <w:rFonts w:cs="Arial"/>
          <w:szCs w:val="20"/>
        </w:rPr>
        <w:t>, including the 2</w:t>
      </w:r>
      <w:r w:rsidR="00E71749" w:rsidRPr="00F7234B">
        <w:rPr>
          <w:rFonts w:cs="Arial"/>
          <w:szCs w:val="20"/>
        </w:rPr>
        <w:t>5</w:t>
      </w:r>
      <w:r>
        <w:rPr>
          <w:rFonts w:cs="Arial"/>
          <w:szCs w:val="20"/>
        </w:rPr>
        <w:t>% local community match</w:t>
      </w:r>
    </w:p>
    <w:p w14:paraId="0FB8FFCC" w14:textId="538291DF" w:rsidR="00E71749" w:rsidRPr="00F7234B" w:rsidRDefault="00F7234B" w:rsidP="00560629">
      <w:pPr>
        <w:pStyle w:val="ListParagraph"/>
        <w:numPr>
          <w:ilvl w:val="0"/>
          <w:numId w:val="55"/>
        </w:numPr>
        <w:rPr>
          <w:rFonts w:cs="Arial"/>
          <w:szCs w:val="20"/>
        </w:rPr>
      </w:pPr>
      <w:r>
        <w:rPr>
          <w:rFonts w:cs="Arial"/>
          <w:szCs w:val="20"/>
        </w:rPr>
        <w:t>L</w:t>
      </w:r>
      <w:r w:rsidR="004A555F" w:rsidRPr="00F7234B">
        <w:rPr>
          <w:rFonts w:cs="Arial"/>
          <w:szCs w:val="20"/>
        </w:rPr>
        <w:t>everages important non-monetary resources through their time and commitment</w:t>
      </w:r>
    </w:p>
    <w:p w14:paraId="4739FA6B" w14:textId="28087B22" w:rsidR="004A555F" w:rsidRPr="00F7234B" w:rsidRDefault="00F7234B" w:rsidP="00560629">
      <w:pPr>
        <w:pStyle w:val="ListParagraph"/>
        <w:numPr>
          <w:ilvl w:val="0"/>
          <w:numId w:val="55"/>
        </w:numPr>
        <w:rPr>
          <w:rFonts w:cs="Arial"/>
          <w:szCs w:val="20"/>
        </w:rPr>
      </w:pPr>
      <w:r>
        <w:rPr>
          <w:rFonts w:cs="Arial"/>
          <w:szCs w:val="20"/>
        </w:rPr>
        <w:t>S</w:t>
      </w:r>
      <w:r w:rsidR="004A555F" w:rsidRPr="00F7234B">
        <w:rPr>
          <w:rFonts w:cs="Arial"/>
          <w:szCs w:val="20"/>
        </w:rPr>
        <w:t>erves as a forum for communication and resource s</w:t>
      </w:r>
      <w:r>
        <w:rPr>
          <w:rFonts w:cs="Arial"/>
          <w:szCs w:val="20"/>
        </w:rPr>
        <w:t>haring among community partners</w:t>
      </w:r>
    </w:p>
    <w:p w14:paraId="1648B563" w14:textId="77777777" w:rsidR="004A555F" w:rsidRDefault="004A555F" w:rsidP="00DD3117">
      <w:pPr>
        <w:pStyle w:val="Heading30"/>
      </w:pPr>
      <w:r w:rsidRPr="00FB2128">
        <w:t>Organizatio</w:t>
      </w:r>
      <w:r>
        <w:t>n</w:t>
      </w:r>
    </w:p>
    <w:p w14:paraId="7E635A9F" w14:textId="343284CB" w:rsidR="004A555F" w:rsidRDefault="00E71749" w:rsidP="004A555F">
      <w:r>
        <w:t>A</w:t>
      </w:r>
      <w:r w:rsidR="00F7234B">
        <w:t>dvisory G</w:t>
      </w:r>
      <w:r>
        <w:t xml:space="preserve">roups </w:t>
      </w:r>
      <w:r w:rsidR="004A555F" w:rsidRPr="00FB2128">
        <w:t>operate under by-laws or written procedures that include the purpose, membership, order of business and meeting schedule, parliamentary authority and other organizational processes. Minutes are kept for each meeting and circulated to members unable to attend.</w:t>
      </w:r>
    </w:p>
    <w:p w14:paraId="449886CA" w14:textId="3F506BDD" w:rsidR="004A555F" w:rsidRPr="00FB2128" w:rsidRDefault="00F7234B" w:rsidP="004A555F">
      <w:r>
        <w:rPr>
          <w:rFonts w:cs="Arial"/>
          <w:szCs w:val="20"/>
        </w:rPr>
        <w:t>The</w:t>
      </w:r>
      <w:r w:rsidR="004A555F" w:rsidRPr="00AE1A49">
        <w:rPr>
          <w:rFonts w:cs="Arial"/>
          <w:szCs w:val="20"/>
        </w:rPr>
        <w:t xml:space="preserve"> </w:t>
      </w:r>
      <w:r w:rsidR="00FA423A">
        <w:rPr>
          <w:rFonts w:cs="Arial"/>
          <w:szCs w:val="20"/>
        </w:rPr>
        <w:t>Program Manager</w:t>
      </w:r>
      <w:r w:rsidR="004A555F" w:rsidRPr="00AE1A49">
        <w:rPr>
          <w:rFonts w:cs="Arial"/>
          <w:szCs w:val="20"/>
        </w:rPr>
        <w:t xml:space="preserve"> is responsible for keeping members</w:t>
      </w:r>
      <w:r w:rsidR="004A555F">
        <w:rPr>
          <w:rFonts w:cs="Arial"/>
          <w:szCs w:val="20"/>
        </w:rPr>
        <w:t xml:space="preserve"> </w:t>
      </w:r>
      <w:r>
        <w:rPr>
          <w:rFonts w:cs="Arial"/>
          <w:szCs w:val="20"/>
        </w:rPr>
        <w:t>informed and actively involved, h</w:t>
      </w:r>
      <w:r w:rsidR="004A555F" w:rsidRPr="00E71749">
        <w:t xml:space="preserve">owever, as non-voting members, </w:t>
      </w:r>
      <w:r w:rsidR="00DE02EA">
        <w:t>HFO</w:t>
      </w:r>
      <w:r w:rsidR="000F250A">
        <w:t xml:space="preserve"> </w:t>
      </w:r>
      <w:r w:rsidR="004A555F" w:rsidRPr="00E71749">
        <w:t>sta</w:t>
      </w:r>
      <w:r w:rsidR="004A555F" w:rsidRPr="00FB2128">
        <w:t xml:space="preserve">ff may not participate in decision-making nor </w:t>
      </w:r>
      <w:r w:rsidR="004A555F">
        <w:t>are</w:t>
      </w:r>
      <w:r w:rsidR="004A555F" w:rsidRPr="00FB2128">
        <w:t xml:space="preserve"> staff members involved </w:t>
      </w:r>
      <w:r>
        <w:t>in preparing reports to the Early Learning Hubs or Central Administration</w:t>
      </w:r>
      <w:r w:rsidR="004A555F">
        <w:fldChar w:fldCharType="begin"/>
      </w:r>
      <w:r w:rsidR="004A555F">
        <w:instrText xml:space="preserve"> XE "</w:instrText>
      </w:r>
      <w:r w:rsidR="004A555F" w:rsidRPr="0065559C">
        <w:rPr>
          <w:rFonts w:cs="Arial"/>
        </w:rPr>
        <w:instrText>Commission on Children and Families:</w:instrText>
      </w:r>
      <w:r w:rsidR="004A555F" w:rsidRPr="0065559C">
        <w:instrText>Local Commission on Children and Families (LCCF)</w:instrText>
      </w:r>
      <w:r w:rsidR="004A555F">
        <w:instrText xml:space="preserve">" </w:instrText>
      </w:r>
      <w:r w:rsidR="004A555F">
        <w:fldChar w:fldCharType="end"/>
      </w:r>
      <w:r w:rsidR="004A555F" w:rsidRPr="00FB2128">
        <w:t>.</w:t>
      </w:r>
    </w:p>
    <w:p w14:paraId="2A77C522" w14:textId="77777777" w:rsidR="004A555F" w:rsidRDefault="004A555F" w:rsidP="00DD3117">
      <w:pPr>
        <w:pStyle w:val="Heading30"/>
      </w:pPr>
      <w:r w:rsidRPr="00FB2128">
        <w:t>Membership</w:t>
      </w:r>
    </w:p>
    <w:p w14:paraId="4FD26358" w14:textId="0B46C3CC" w:rsidR="004A555F" w:rsidRDefault="004A555F" w:rsidP="004A555F">
      <w:r w:rsidRPr="00AE1A49">
        <w:t xml:space="preserve">Advisory </w:t>
      </w:r>
      <w:r w:rsidR="00C74CE1">
        <w:t>group</w:t>
      </w:r>
      <w:r w:rsidRPr="00AE1A49">
        <w:t xml:space="preserve"> members are recruited both from partner agencies and from other venues such as service groups, advocacy groups for young children, businesses, the arts, and presen</w:t>
      </w:r>
      <w:r>
        <w:t xml:space="preserve">t/former program participants. </w:t>
      </w:r>
      <w:r w:rsidRPr="00AE1A49">
        <w:t>This heterogeneous mix of skills, strengths and community knowledge leads to increased understanding of diversity and more inclusive community decision-making.</w:t>
      </w:r>
    </w:p>
    <w:p w14:paraId="553A176F" w14:textId="77777777" w:rsidR="004A555F" w:rsidRDefault="004A555F" w:rsidP="00DD3117">
      <w:pPr>
        <w:pStyle w:val="Heading30"/>
      </w:pPr>
      <w:r w:rsidRPr="00361F23">
        <w:t xml:space="preserve">Tips for Successful Advisory </w:t>
      </w:r>
      <w:r w:rsidR="00E71749">
        <w:t>Groups</w:t>
      </w:r>
    </w:p>
    <w:p w14:paraId="30A1EFD1" w14:textId="6F79E9E2" w:rsidR="004A555F" w:rsidRPr="00FB2128" w:rsidRDefault="004A555F" w:rsidP="004A555F">
      <w:r w:rsidRPr="00FB2128">
        <w:t>Here are so</w:t>
      </w:r>
      <w:r w:rsidR="00E71749">
        <w:t>me proven ideas for developing a</w:t>
      </w:r>
      <w:r w:rsidRPr="00FB2128">
        <w:t xml:space="preserve">dvisory </w:t>
      </w:r>
      <w:r w:rsidR="00E71749">
        <w:t xml:space="preserve">groups </w:t>
      </w:r>
      <w:r w:rsidRPr="00FB2128">
        <w:t>to become int</w:t>
      </w:r>
      <w:r w:rsidR="00F7234B">
        <w:t>erested and supportive friends.</w:t>
      </w:r>
    </w:p>
    <w:p w14:paraId="4F79ED61" w14:textId="63179AE9" w:rsidR="004A555F" w:rsidRPr="00FB2128" w:rsidRDefault="004A555F" w:rsidP="004A555F">
      <w:r w:rsidRPr="00FB2128">
        <w:rPr>
          <w:b/>
          <w:bCs/>
        </w:rPr>
        <w:t>Timing</w:t>
      </w:r>
      <w:r w:rsidRPr="00FB2128">
        <w:t xml:space="preserve"> Meet at a convenient time and place. Sometimes the difference </w:t>
      </w:r>
      <w:r>
        <w:t>be</w:t>
      </w:r>
      <w:r w:rsidRPr="00FB2128">
        <w:t>tween good and poor attendance is simply choosing the right time. Establishing a regular meeting schedule helps. Telephone conferences, mailed reports and individual contact, either by telephone or face-to-face, can be useful to keep interest alive betwe</w:t>
      </w:r>
      <w:r>
        <w:t>e</w:t>
      </w:r>
      <w:r w:rsidRPr="00FB2128">
        <w:t>n meetings.</w:t>
      </w:r>
    </w:p>
    <w:p w14:paraId="139494E2" w14:textId="4855F0B5" w:rsidR="004A555F" w:rsidRPr="00FB2128" w:rsidRDefault="004A555F" w:rsidP="004A555F">
      <w:r w:rsidRPr="00FB2128">
        <w:rPr>
          <w:b/>
          <w:bCs/>
        </w:rPr>
        <w:t>Size</w:t>
      </w:r>
      <w:r w:rsidRPr="00FB2128">
        <w:t xml:space="preserve"> </w:t>
      </w:r>
      <w:r w:rsidR="00F7234B">
        <w:t>Advisory G</w:t>
      </w:r>
      <w:r w:rsidR="00E71749">
        <w:t xml:space="preserve">roups </w:t>
      </w:r>
      <w:r w:rsidRPr="00FB2128">
        <w:t xml:space="preserve">are most effect what every person has an opportunity to voice an opinion. Studies have shown that as members participate more in a meeting, they judge the meeting to be more successful and are more likely to continue. </w:t>
      </w:r>
    </w:p>
    <w:p w14:paraId="46205221" w14:textId="36B2AD99" w:rsidR="004A555F" w:rsidRPr="00FB2128" w:rsidRDefault="00F7234B" w:rsidP="004A555F">
      <w:r>
        <w:rPr>
          <w:b/>
          <w:bCs/>
        </w:rPr>
        <w:t>Task-oriented</w:t>
      </w:r>
      <w:r w:rsidR="004A555F" w:rsidRPr="00FB2128">
        <w:t xml:space="preserve"> Make the </w:t>
      </w:r>
      <w:r w:rsidR="00E71749">
        <w:t xml:space="preserve">advisory group </w:t>
      </w:r>
      <w:r w:rsidR="004A555F" w:rsidRPr="00FB2128">
        <w:t>a working group, not strictly an advising one. Identify tasks that are relevant and timely, require input from all the members and will have visible results. The strength of a group is proportional to the activity level. As members work together, they become a stronger, more cohesive group, better able to advise.</w:t>
      </w:r>
    </w:p>
    <w:p w14:paraId="60FBA663" w14:textId="58292811" w:rsidR="004A555F" w:rsidRPr="00FB2128" w:rsidRDefault="004A555F" w:rsidP="004A555F">
      <w:r w:rsidRPr="00FB2128">
        <w:rPr>
          <w:b/>
          <w:bCs/>
        </w:rPr>
        <w:t>Organize</w:t>
      </w:r>
      <w:r w:rsidRPr="00FB2128">
        <w:t xml:space="preserve"> Set up a process for</w:t>
      </w:r>
      <w:r>
        <w:t xml:space="preserve"> selecting and rot</w:t>
      </w:r>
      <w:r w:rsidRPr="00FB2128">
        <w:t>ating chairpersons who will preside at the meetings and work with you to set agendas. Don’t fall into the trap of serving simultaneo</w:t>
      </w:r>
      <w:r w:rsidR="00F7234B">
        <w:t xml:space="preserve">usly as chairperson, secretary, </w:t>
      </w:r>
      <w:r w:rsidRPr="00FB2128">
        <w:t>refreshment server, and idea generator!</w:t>
      </w:r>
    </w:p>
    <w:p w14:paraId="312AFB1C" w14:textId="2FD4F0C2" w:rsidR="004A555F" w:rsidRPr="00FB2128" w:rsidRDefault="00F7234B" w:rsidP="004A555F">
      <w:r>
        <w:rPr>
          <w:b/>
          <w:bCs/>
        </w:rPr>
        <w:t>Rewarding</w:t>
      </w:r>
      <w:r w:rsidR="004A555F" w:rsidRPr="00FB2128">
        <w:t xml:space="preserve"> Make the advisory experience personally rewarding for the members. They’re giving their time an</w:t>
      </w:r>
      <w:r>
        <w:t>d expertise</w:t>
      </w:r>
      <w:r w:rsidR="004A555F">
        <w:t>– they</w:t>
      </w:r>
      <w:r w:rsidR="004A555F" w:rsidRPr="00FB2128">
        <w:t xml:space="preserve"> need to get something as well. Members should have the satisfaction of seeing that their ideas have some real impact on the program. When appropriate, publicize their names and pictures, and activities.  </w:t>
      </w:r>
    </w:p>
    <w:p w14:paraId="58F01E2A" w14:textId="36FFD2A1" w:rsidR="004A555F" w:rsidRPr="00FB2128" w:rsidRDefault="004A555F" w:rsidP="004A555F">
      <w:r w:rsidRPr="00FB2128">
        <w:rPr>
          <w:b/>
          <w:bCs/>
        </w:rPr>
        <w:t>Communication</w:t>
      </w:r>
      <w:r w:rsidRPr="00FB2128">
        <w:t xml:space="preserve"> Encourage members to keep other community groups with whom they may be involved informed about Healthy </w:t>
      </w:r>
      <w:r w:rsidR="00F7234B">
        <w:t>Families</w:t>
      </w:r>
      <w:r w:rsidRPr="00FB2128">
        <w:t xml:space="preserve"> activities and successes.  Public awareness and public support are central to the success of </w:t>
      </w:r>
      <w:r w:rsidR="0041086C">
        <w:t>Healthy Families Oregon</w:t>
      </w:r>
      <w:r w:rsidR="000F250A">
        <w:t xml:space="preserve"> </w:t>
      </w:r>
      <w:r w:rsidR="00F7234B">
        <w:t>sites</w:t>
      </w:r>
      <w:r w:rsidRPr="00FB2128">
        <w:t xml:space="preserve">. Advisory </w:t>
      </w:r>
      <w:r w:rsidR="00F7234B">
        <w:t>G</w:t>
      </w:r>
      <w:r w:rsidR="00E71749">
        <w:t xml:space="preserve">roup </w:t>
      </w:r>
      <w:r w:rsidRPr="00FB2128">
        <w:t xml:space="preserve">members can play a powerful role in advocating for the program, both in the community and statewide. </w:t>
      </w:r>
    </w:p>
    <w:p w14:paraId="0EC2058E" w14:textId="0F402DED" w:rsidR="004A555F" w:rsidRPr="00FB2128" w:rsidRDefault="004A555F" w:rsidP="004A555F">
      <w:r w:rsidRPr="00FB2128">
        <w:rPr>
          <w:b/>
          <w:bCs/>
        </w:rPr>
        <w:t>Fun</w:t>
      </w:r>
      <w:r w:rsidRPr="00FB2128">
        <w:t xml:space="preserve"> Along with the advising and activities that are their work, advisory </w:t>
      </w:r>
      <w:r w:rsidR="00E71749">
        <w:t xml:space="preserve">group </w:t>
      </w:r>
      <w:r w:rsidRPr="00FB2128">
        <w:t>members usually want some fun, sociability, and informal contacts with people. This helps build group cohesiveness and returns dividends in group morale and productivity. The kind of sociability will depend on the group, but food and time to talk are staples.</w:t>
      </w:r>
    </w:p>
    <w:p w14:paraId="445BD953" w14:textId="77777777" w:rsidR="004A555F" w:rsidRDefault="004A555F" w:rsidP="004A555F">
      <w:pPr>
        <w:pStyle w:val="BodyText1"/>
        <w:rPr>
          <w:rFonts w:ascii="Verdana" w:hAnsi="Verdana"/>
          <w:sz w:val="18"/>
        </w:rPr>
        <w:sectPr w:rsidR="004A555F" w:rsidSect="00EC02FC">
          <w:type w:val="continuous"/>
          <w:pgSz w:w="12240" w:h="15840" w:code="1"/>
          <w:pgMar w:top="720" w:right="1440" w:bottom="1440" w:left="1440" w:header="720" w:footer="864" w:gutter="0"/>
          <w:cols w:num="2" w:space="720"/>
          <w:noEndnote/>
        </w:sectPr>
      </w:pPr>
    </w:p>
    <w:p w14:paraId="6B3EEE62" w14:textId="71D374ED" w:rsidR="005125EF" w:rsidRDefault="004A555F" w:rsidP="005125EF">
      <w:pPr>
        <w:pStyle w:val="Heading1"/>
        <w:sectPr w:rsidR="005125EF" w:rsidSect="00EC02FC">
          <w:type w:val="continuous"/>
          <w:pgSz w:w="12240" w:h="15840" w:code="1"/>
          <w:pgMar w:top="720" w:right="1440" w:bottom="1152" w:left="1440" w:header="720" w:footer="864" w:gutter="0"/>
          <w:cols w:space="720"/>
          <w:docGrid w:linePitch="360"/>
        </w:sectPr>
      </w:pPr>
      <w:r>
        <w:br w:type="page"/>
      </w:r>
      <w:r w:rsidR="005125EF">
        <w:rPr>
          <w:lang w:val="en-US"/>
        </w:rPr>
        <w:t>About Medicaid</w:t>
      </w:r>
    </w:p>
    <w:p w14:paraId="01BA8506" w14:textId="684C0B34" w:rsidR="00F7234B" w:rsidRPr="005125EF" w:rsidRDefault="005125EF" w:rsidP="005125EF">
      <w:r w:rsidRPr="005125EF">
        <w:t xml:space="preserve"> </w:t>
      </w:r>
      <w:r w:rsidR="004A555F" w:rsidRPr="005125EF">
        <w:t>Medicaid is a means-tested entitlement program providing health care coverage and medical services to millions of low-income children, pregnant women, families, persons with disabilities, and elderly citizens. Medicaid i</w:t>
      </w:r>
      <w:r w:rsidR="00F7234B" w:rsidRPr="005125EF">
        <w:t>s financed jointly by the state and federal government.</w:t>
      </w:r>
    </w:p>
    <w:p w14:paraId="7D954012" w14:textId="17BE3518" w:rsidR="004A555F" w:rsidRPr="00FB2128" w:rsidRDefault="004A555F" w:rsidP="004A555F">
      <w:r w:rsidRPr="00FB2128">
        <w:t xml:space="preserve">The majority </w:t>
      </w:r>
      <w:r w:rsidRPr="0059602B">
        <w:t xml:space="preserve">of </w:t>
      </w:r>
      <w:r w:rsidR="00DE02EA">
        <w:t>HFO</w:t>
      </w:r>
      <w:r w:rsidR="000F250A">
        <w:t xml:space="preserve"> </w:t>
      </w:r>
      <w:r w:rsidRPr="0059602B">
        <w:t>families</w:t>
      </w:r>
      <w:r w:rsidRPr="00FB2128">
        <w:t xml:space="preserve"> receiving </w:t>
      </w:r>
      <w:r w:rsidR="00F7234B">
        <w:t>home visiting services</w:t>
      </w:r>
      <w:r w:rsidRPr="00FB2128">
        <w:t xml:space="preserve"> are eligible for Medicaid/OHP health care coverage.  Results from the state evaluation, presented in the annual Status Report, show that, on average, about 80% of the families have low incomes and are potentially eligible for Medicaid/OHP.</w:t>
      </w:r>
    </w:p>
    <w:p w14:paraId="61C7E241" w14:textId="77777777" w:rsidR="004A555F" w:rsidRPr="0059602B" w:rsidRDefault="004A555F" w:rsidP="004A555F">
      <w:r w:rsidRPr="00FB2128">
        <w:t xml:space="preserve">In order to assist low-income families to receive vital health care services, federal matching funds under Medicaid are available for administrative activities in support of the State Medicaid plan, including efforts to identify and enroll potential “eligibles” into Medicaid.  Other allowable Medicaid Administrative Claiming activities are case planning, monitoring, coordination, referral of Medicaid covered services, and training of outreach staff on the benefits of the Medicaid/OHP </w:t>
      </w:r>
      <w:r w:rsidRPr="0059602B">
        <w:t>program.</w:t>
      </w:r>
    </w:p>
    <w:p w14:paraId="4C3FD139" w14:textId="46C51935" w:rsidR="004A555F" w:rsidRPr="00FB2128" w:rsidRDefault="004A555F" w:rsidP="004A555F">
      <w:r w:rsidRPr="0059602B">
        <w:t xml:space="preserve">Through an interagency agreement, </w:t>
      </w:r>
      <w:r w:rsidR="00DE02EA">
        <w:t>HFO</w:t>
      </w:r>
      <w:r w:rsidR="000F250A">
        <w:t xml:space="preserve"> </w:t>
      </w:r>
      <w:r w:rsidR="00F7234B">
        <w:t>sites</w:t>
      </w:r>
      <w:r w:rsidRPr="0059602B">
        <w:t xml:space="preserve"> receive reimbursement from the state Medicaid/OHP office for providing these outreach and coordination activities.  This process, termed Medicaid Administrative Claiming</w:t>
      </w:r>
      <w:r w:rsidR="00F7234B">
        <w:t xml:space="preserve"> (MAC)</w:t>
      </w:r>
      <w:r w:rsidRPr="0059602B">
        <w:t xml:space="preserve">, requires all </w:t>
      </w:r>
      <w:r w:rsidR="00DE02EA">
        <w:t>HFO</w:t>
      </w:r>
      <w:r w:rsidR="000F250A">
        <w:t xml:space="preserve"> </w:t>
      </w:r>
      <w:r w:rsidRPr="0059602B">
        <w:t>staff to track their activities</w:t>
      </w:r>
      <w:r w:rsidR="00F7234B">
        <w:t xml:space="preserve"> </w:t>
      </w:r>
      <w:r w:rsidRPr="00FB2128">
        <w:t>each calendar quarter.</w:t>
      </w:r>
    </w:p>
    <w:p w14:paraId="0804E699" w14:textId="77777777" w:rsidR="004A555F" w:rsidRPr="00FB2128" w:rsidRDefault="004A555F" w:rsidP="00DD3117">
      <w:pPr>
        <w:pStyle w:val="Heading30"/>
      </w:pPr>
      <w:r w:rsidRPr="00FB2128">
        <w:t>How does this work?</w:t>
      </w:r>
    </w:p>
    <w:p w14:paraId="3F0F28D7" w14:textId="1B0AAB5C" w:rsidR="004A555F" w:rsidRPr="00FB2128" w:rsidRDefault="004A555F" w:rsidP="004A555F">
      <w:r w:rsidRPr="00FB2128">
        <w:t>No greater than five days in advance</w:t>
      </w:r>
      <w:r w:rsidR="00F7234B">
        <w:t>, HFO Central Administration</w:t>
      </w:r>
      <w:r w:rsidRPr="00FB2128">
        <w:t xml:space="preserve"> advises local </w:t>
      </w:r>
      <w:r w:rsidR="00F7234B">
        <w:t>sites</w:t>
      </w:r>
      <w:r w:rsidRPr="00FB2128">
        <w:t xml:space="preserve"> of the random day selected for time study via email.  On that day, employees of the local </w:t>
      </w:r>
      <w:r w:rsidR="00F7234B">
        <w:t>HFO site</w:t>
      </w:r>
      <w:r w:rsidRPr="00FB2128">
        <w:t xml:space="preserve"> record all paid activities conducted during the time they are on the job.  If they are working for other programs during that day, that time is not recorded o</w:t>
      </w:r>
      <w:r w:rsidR="00F7234B">
        <w:t>n the HFO</w:t>
      </w:r>
      <w:r w:rsidRPr="00FB2128">
        <w:t xml:space="preserve"> claiming forms. </w:t>
      </w:r>
    </w:p>
    <w:p w14:paraId="439E8EDB" w14:textId="77777777" w:rsidR="004A555F" w:rsidRPr="00FB2128" w:rsidRDefault="004A555F" w:rsidP="004A555F">
      <w:r w:rsidRPr="00FB2128">
        <w:t>Activities are then allocated in 15 minute increments according to the codes on the following pages.  Examples of reimbursable activities include:</w:t>
      </w:r>
    </w:p>
    <w:p w14:paraId="2504C90D" w14:textId="77777777" w:rsidR="00F7234B" w:rsidRDefault="00F7234B" w:rsidP="00560629">
      <w:pPr>
        <w:pStyle w:val="ListParagraph"/>
        <w:numPr>
          <w:ilvl w:val="0"/>
          <w:numId w:val="56"/>
        </w:numPr>
      </w:pPr>
      <w:r>
        <w:t>D</w:t>
      </w:r>
      <w:r w:rsidR="004A555F" w:rsidRPr="00FB2128">
        <w:t>iscussing acc</w:t>
      </w:r>
      <w:r>
        <w:t>ess to health care with an HFO family</w:t>
      </w:r>
    </w:p>
    <w:p w14:paraId="7272534C" w14:textId="77777777" w:rsidR="00F7234B" w:rsidRDefault="00F7234B" w:rsidP="00560629">
      <w:pPr>
        <w:pStyle w:val="ListParagraph"/>
        <w:numPr>
          <w:ilvl w:val="0"/>
          <w:numId w:val="56"/>
        </w:numPr>
      </w:pPr>
      <w:r>
        <w:t>A</w:t>
      </w:r>
      <w:r w:rsidR="004A555F" w:rsidRPr="00FB2128">
        <w:t>ssisting in early identification of children who could benefit from health services provided by Medicaid</w:t>
      </w:r>
    </w:p>
    <w:p w14:paraId="31FBE418" w14:textId="77777777" w:rsidR="00F7234B" w:rsidRDefault="00F7234B" w:rsidP="00560629">
      <w:pPr>
        <w:pStyle w:val="ListParagraph"/>
        <w:numPr>
          <w:ilvl w:val="0"/>
          <w:numId w:val="56"/>
        </w:numPr>
      </w:pPr>
      <w:r>
        <w:t xml:space="preserve">Discussing well baby care and </w:t>
      </w:r>
      <w:r w:rsidR="004A555F" w:rsidRPr="00FB2128">
        <w:t>immunizations</w:t>
      </w:r>
    </w:p>
    <w:p w14:paraId="3703D8A8" w14:textId="276A45E3" w:rsidR="004A555F" w:rsidRPr="0059602B" w:rsidRDefault="00F7234B" w:rsidP="00560629">
      <w:pPr>
        <w:pStyle w:val="ListParagraph"/>
        <w:numPr>
          <w:ilvl w:val="0"/>
          <w:numId w:val="56"/>
        </w:numPr>
      </w:pPr>
      <w:r>
        <w:t>P</w:t>
      </w:r>
      <w:r w:rsidR="004A555F" w:rsidRPr="00FB2128">
        <w:t xml:space="preserve">roviding referral assistance to </w:t>
      </w:r>
      <w:r w:rsidR="004A555F" w:rsidRPr="0059602B">
        <w:t>families for Medicaid-covered services</w:t>
      </w:r>
    </w:p>
    <w:p w14:paraId="299B83E4" w14:textId="764290CD" w:rsidR="004A555F" w:rsidRPr="00FB2128" w:rsidRDefault="004A555F" w:rsidP="004A555F">
      <w:r w:rsidRPr="0059602B">
        <w:t xml:space="preserve">Each </w:t>
      </w:r>
      <w:r w:rsidR="00DE02EA">
        <w:t>HFO</w:t>
      </w:r>
      <w:r w:rsidR="000F250A">
        <w:t xml:space="preserve"> </w:t>
      </w:r>
      <w:r w:rsidRPr="0059602B">
        <w:t xml:space="preserve">employee enters the coded time study into the web-based Medicaid Online Time Tracker (MOTT) System. The Medicaid Online Time Tracking (MOTT) System is a web-based application designed to monitor the administrative activities of </w:t>
      </w:r>
      <w:r w:rsidR="00DE02EA">
        <w:t>HFO</w:t>
      </w:r>
      <w:r w:rsidR="000F250A">
        <w:t xml:space="preserve"> </w:t>
      </w:r>
      <w:r w:rsidRPr="0059602B">
        <w:t>staff members that are eligible</w:t>
      </w:r>
      <w:r w:rsidRPr="00FB2128">
        <w:t xml:space="preserve"> for reimbursement from the Office of Medical Assistance</w:t>
      </w:r>
      <w:r w:rsidR="00F7234B">
        <w:t xml:space="preserve"> Programs (OMAP). Please contact Central Administration for additional questions.</w:t>
      </w:r>
    </w:p>
    <w:p w14:paraId="041AEB8C" w14:textId="77777777" w:rsidR="004A555F" w:rsidRDefault="004A555F" w:rsidP="00DD3117">
      <w:pPr>
        <w:pStyle w:val="Heading30"/>
      </w:pPr>
      <w:r>
        <w:t>Time Sheets</w:t>
      </w:r>
    </w:p>
    <w:p w14:paraId="17CAF97B" w14:textId="28A05386" w:rsidR="004A555F" w:rsidRDefault="004A555F" w:rsidP="004A555F">
      <w:r>
        <w:t xml:space="preserve">Central Administration </w:t>
      </w:r>
      <w:r>
        <w:fldChar w:fldCharType="begin"/>
      </w:r>
      <w:r>
        <w:instrText xml:space="preserve"> XE "</w:instrText>
      </w:r>
      <w:r w:rsidRPr="008764F7">
        <w:rPr>
          <w:rFonts w:cs="Arial"/>
        </w:rPr>
        <w:instrText>Commission on Children and Families:</w:instrText>
      </w:r>
      <w:r w:rsidRPr="008764F7">
        <w:instrText>State Commission on Children and Families (OCCF)</w:instrText>
      </w:r>
      <w:r>
        <w:instrText xml:space="preserve">" </w:instrText>
      </w:r>
      <w:r>
        <w:fldChar w:fldCharType="end"/>
      </w:r>
      <w:r w:rsidR="00F7234B">
        <w:t xml:space="preserve">notifies sites </w:t>
      </w:r>
      <w:r>
        <w:t>of each Random Time Study</w:t>
      </w:r>
      <w:r>
        <w:fldChar w:fldCharType="begin"/>
      </w:r>
      <w:r>
        <w:instrText xml:space="preserve"> XE "</w:instrText>
      </w:r>
      <w:r w:rsidRPr="00E7273D">
        <w:instrText>Random Time Study</w:instrText>
      </w:r>
      <w:r>
        <w:instrText xml:space="preserve">" </w:instrText>
      </w:r>
      <w:r>
        <w:fldChar w:fldCharType="end"/>
      </w:r>
      <w:r>
        <w:t xml:space="preserve"> day u</w:t>
      </w:r>
      <w:r w:rsidRPr="00FB2128">
        <w:t xml:space="preserve">sing the electronic time sheet, each employee </w:t>
      </w:r>
      <w:r>
        <w:t>enters</w:t>
      </w:r>
      <w:r w:rsidRPr="00FB2128">
        <w:t xml:space="preserve"> information on how time was spent during the Random Time Study day. Once information has been entered and successfully saved, employees print a paper copy of the online time study for documentation purposes.</w:t>
      </w:r>
    </w:p>
    <w:p w14:paraId="396C55B4" w14:textId="473FBF98" w:rsidR="00A14271" w:rsidRDefault="004A555F" w:rsidP="00F7234B">
      <w:r w:rsidRPr="00FB2128">
        <w:t xml:space="preserve">All blocks within the electronic time sheet must be completed. </w:t>
      </w:r>
      <w:r w:rsidRPr="0059602B">
        <w:t xml:space="preserve">Hours within the day that are not paid by </w:t>
      </w:r>
      <w:r w:rsidR="00DE02EA">
        <w:t>HFO</w:t>
      </w:r>
      <w:r w:rsidR="00F7234B">
        <w:t xml:space="preserve"> </w:t>
      </w:r>
      <w:r w:rsidRPr="0059602B">
        <w:t>(either because the person is part-time and didn’t work during those hours</w:t>
      </w:r>
      <w:r>
        <w:t>/</w:t>
      </w:r>
      <w:r w:rsidRPr="00FB2128">
        <w:t>day or is employed on a di</w:t>
      </w:r>
      <w:r>
        <w:t>fferent program for those hours)</w:t>
      </w:r>
      <w:r w:rsidRPr="00FB2128">
        <w:t xml:space="preserve"> are filled in a</w:t>
      </w:r>
      <w:r>
        <w:t xml:space="preserve">s “non-HS.” </w:t>
      </w:r>
      <w:r w:rsidR="00A14271">
        <w:t xml:space="preserve">    </w:t>
      </w:r>
    </w:p>
    <w:p w14:paraId="0C20BF3F" w14:textId="77777777" w:rsidR="00A14271" w:rsidRDefault="00FA423A" w:rsidP="00DD3117">
      <w:pPr>
        <w:pStyle w:val="Heading30"/>
      </w:pPr>
      <w:r>
        <w:t>Program Manager</w:t>
      </w:r>
      <w:r w:rsidR="004A555F" w:rsidRPr="000D425E">
        <w:t>/</w:t>
      </w:r>
      <w:r w:rsidR="001014B3">
        <w:t>S</w:t>
      </w:r>
      <w:r w:rsidR="00A14271">
        <w:t>upervisor</w:t>
      </w:r>
    </w:p>
    <w:p w14:paraId="5F559A18" w14:textId="7D238D63" w:rsidR="004A555F" w:rsidRPr="000D425E" w:rsidRDefault="004A555F" w:rsidP="00DD3117">
      <w:pPr>
        <w:pStyle w:val="Heading30"/>
      </w:pPr>
      <w:r w:rsidRPr="000D425E">
        <w:t>responsibilities</w:t>
      </w:r>
      <w:r w:rsidR="00F7234B">
        <w:t xml:space="preserve"> with Medicaid</w:t>
      </w:r>
    </w:p>
    <w:p w14:paraId="72056C1F" w14:textId="77777777" w:rsidR="004A555F" w:rsidRPr="00FB2128" w:rsidRDefault="004A555F" w:rsidP="001E7DD7">
      <w:pPr>
        <w:pStyle w:val="HangIndent1"/>
        <w:ind w:left="360"/>
        <w:rPr>
          <w:rFonts w:ascii="Verdana" w:hAnsi="Verdana"/>
        </w:rPr>
      </w:pPr>
      <w:r w:rsidRPr="00FB2128">
        <w:rPr>
          <w:rFonts w:ascii="Verdana" w:hAnsi="Verdana" w:cs="Times New Roman"/>
        </w:rPr>
        <w:t>•</w:t>
      </w:r>
      <w:r w:rsidRPr="00FB2128">
        <w:rPr>
          <w:rFonts w:ascii="Verdana" w:hAnsi="Verdana" w:cs="Times New Roman"/>
        </w:rPr>
        <w:tab/>
      </w:r>
      <w:r w:rsidRPr="00FB2128">
        <w:rPr>
          <w:rFonts w:ascii="Verdana" w:hAnsi="Verdana"/>
        </w:rPr>
        <w:t>Ensure that employees receive Medicaid training</w:t>
      </w:r>
      <w:r>
        <w:rPr>
          <w:rFonts w:ascii="Verdana" w:hAnsi="Verdana"/>
        </w:rPr>
        <w:fldChar w:fldCharType="begin"/>
      </w:r>
      <w:r>
        <w:instrText xml:space="preserve"> XE "</w:instrText>
      </w:r>
      <w:r w:rsidRPr="005A33E3">
        <w:instrText>Training:Medicaid Administrative Claiming</w:instrText>
      </w:r>
      <w:r>
        <w:instrText xml:space="preserve">" </w:instrText>
      </w:r>
      <w:r>
        <w:rPr>
          <w:rFonts w:ascii="Verdana" w:hAnsi="Verdana"/>
        </w:rPr>
        <w:fldChar w:fldCharType="end"/>
      </w:r>
      <w:r w:rsidRPr="00FB2128">
        <w:rPr>
          <w:rFonts w:ascii="Verdana" w:hAnsi="Verdana"/>
        </w:rPr>
        <w:t xml:space="preserve"> and participate in time studies on each Random Time Study day, regardless of</w:t>
      </w:r>
      <w:r>
        <w:rPr>
          <w:rFonts w:ascii="Verdana" w:hAnsi="Verdana"/>
        </w:rPr>
        <w:t xml:space="preserve"> what they are doing</w:t>
      </w:r>
      <w:r w:rsidRPr="00FB2128">
        <w:rPr>
          <w:rFonts w:ascii="Verdana" w:hAnsi="Verdana"/>
        </w:rPr>
        <w:t>.</w:t>
      </w:r>
    </w:p>
    <w:p w14:paraId="5511E68F" w14:textId="77777777" w:rsidR="004A555F" w:rsidRPr="00FB2128" w:rsidRDefault="004A555F" w:rsidP="001E7DD7">
      <w:pPr>
        <w:pStyle w:val="HangIndent1"/>
        <w:ind w:left="360"/>
        <w:rPr>
          <w:rFonts w:ascii="Verdana" w:hAnsi="Verdana"/>
        </w:rPr>
      </w:pPr>
      <w:r w:rsidRPr="00FB2128">
        <w:rPr>
          <w:rFonts w:ascii="Verdana" w:hAnsi="Verdana" w:cs="Times New Roman"/>
        </w:rPr>
        <w:t>•</w:t>
      </w:r>
      <w:r w:rsidRPr="00FB2128">
        <w:rPr>
          <w:rFonts w:ascii="Verdana" w:hAnsi="Verdana" w:cs="Times New Roman"/>
        </w:rPr>
        <w:tab/>
      </w:r>
      <w:r w:rsidRPr="00FB2128">
        <w:rPr>
          <w:rFonts w:ascii="Verdana" w:hAnsi="Verdana"/>
        </w:rPr>
        <w:t>Review time sheets to ensure correct coding. Enter time sheets into MOTT for employees who are unable to do so themselves.</w:t>
      </w:r>
    </w:p>
    <w:p w14:paraId="399800CA" w14:textId="215500FB" w:rsidR="00F7234B" w:rsidRPr="00B36A8B" w:rsidRDefault="004A555F" w:rsidP="001E7DD7">
      <w:pPr>
        <w:pStyle w:val="HangIndent1"/>
        <w:ind w:left="360"/>
        <w:rPr>
          <w:rFonts w:ascii="Verdana" w:hAnsi="Verdana"/>
        </w:rPr>
      </w:pPr>
      <w:r w:rsidRPr="00FB2128">
        <w:rPr>
          <w:rFonts w:ascii="Verdana" w:hAnsi="Verdana" w:cs="Times New Roman"/>
        </w:rPr>
        <w:t>•</w:t>
      </w:r>
      <w:r w:rsidRPr="00FB2128">
        <w:rPr>
          <w:rFonts w:ascii="Verdana" w:hAnsi="Verdana" w:cs="Times New Roman"/>
        </w:rPr>
        <w:tab/>
      </w:r>
      <w:r w:rsidR="00F7234B">
        <w:rPr>
          <w:rFonts w:ascii="Verdana" w:hAnsi="Verdana"/>
        </w:rPr>
        <w:t xml:space="preserve">Notify Central Administration when </w:t>
      </w:r>
      <w:r w:rsidRPr="00FB2128">
        <w:rPr>
          <w:rFonts w:ascii="Verdana" w:hAnsi="Verdana"/>
        </w:rPr>
        <w:t>employee</w:t>
      </w:r>
      <w:r w:rsidR="00F7234B">
        <w:rPr>
          <w:rFonts w:ascii="Verdana" w:hAnsi="Verdana"/>
        </w:rPr>
        <w:t xml:space="preserve">s change FTE, roles, or positions by submitting the </w:t>
      </w:r>
      <w:r w:rsidR="00F7234B" w:rsidRPr="00F7234B">
        <w:rPr>
          <w:rFonts w:ascii="Verdana" w:hAnsi="Verdana"/>
          <w:i/>
        </w:rPr>
        <w:t>Staff Role Change</w:t>
      </w:r>
      <w:r w:rsidR="00F7234B">
        <w:rPr>
          <w:rFonts w:ascii="Verdana" w:hAnsi="Verdana"/>
        </w:rPr>
        <w:t xml:space="preserve"> </w:t>
      </w:r>
      <w:r w:rsidR="00F7234B">
        <w:rPr>
          <w:rFonts w:ascii="Verdana" w:hAnsi="Verdana"/>
          <w:i/>
        </w:rPr>
        <w:t>F</w:t>
      </w:r>
      <w:r w:rsidR="00F7234B" w:rsidRPr="00F7234B">
        <w:rPr>
          <w:rFonts w:ascii="Verdana" w:hAnsi="Verdana"/>
          <w:i/>
        </w:rPr>
        <w:t>orm</w:t>
      </w:r>
      <w:r w:rsidRPr="00F7234B">
        <w:rPr>
          <w:rFonts w:ascii="Verdana" w:hAnsi="Verdana"/>
          <w:i/>
        </w:rPr>
        <w:t>.</w:t>
      </w:r>
      <w:r w:rsidRPr="00FB2128">
        <w:rPr>
          <w:rFonts w:ascii="Verdana" w:hAnsi="Verdana"/>
        </w:rPr>
        <w:t xml:space="preserve"> </w:t>
      </w:r>
      <w:r w:rsidR="00F7234B">
        <w:rPr>
          <w:rFonts w:ascii="Verdana" w:hAnsi="Verdana"/>
        </w:rPr>
        <w:t xml:space="preserve">The </w:t>
      </w:r>
      <w:r w:rsidR="00F7234B" w:rsidRPr="00F7234B">
        <w:rPr>
          <w:rFonts w:ascii="Verdana" w:hAnsi="Verdana"/>
          <w:i/>
        </w:rPr>
        <w:t>New Staff Form</w:t>
      </w:r>
      <w:r w:rsidR="00F7234B">
        <w:rPr>
          <w:rFonts w:ascii="Verdana" w:hAnsi="Verdana"/>
        </w:rPr>
        <w:t xml:space="preserve"> is submitted to Central Administration for each new hire. </w:t>
      </w:r>
      <w:r w:rsidRPr="0059602B">
        <w:rPr>
          <w:rFonts w:ascii="Verdana" w:hAnsi="Verdana"/>
        </w:rPr>
        <w:t>Hire and termination dates are especially im</w:t>
      </w:r>
      <w:r w:rsidRPr="00FB2128">
        <w:rPr>
          <w:rFonts w:ascii="Verdana" w:hAnsi="Verdana"/>
        </w:rPr>
        <w:t>portant since they are used in calculating reimbursement.</w:t>
      </w:r>
      <w:r w:rsidR="00F7234B" w:rsidRPr="00F7234B">
        <w:rPr>
          <w:rFonts w:ascii="Verdana" w:hAnsi="Verdana"/>
        </w:rPr>
        <w:t xml:space="preserve"> </w:t>
      </w:r>
      <w:r w:rsidR="00F7234B" w:rsidRPr="00B36A8B">
        <w:rPr>
          <w:rFonts w:ascii="Verdana" w:hAnsi="Verdana"/>
        </w:rPr>
        <w:t>Omitting a termination date negatively impacts reimbursement due the program.</w:t>
      </w:r>
    </w:p>
    <w:p w14:paraId="29D36EBF" w14:textId="0D730147" w:rsidR="004A555F" w:rsidRPr="00B36A8B" w:rsidRDefault="00F7234B" w:rsidP="001E7DD7">
      <w:pPr>
        <w:pStyle w:val="HangIndent1"/>
        <w:ind w:left="360"/>
        <w:rPr>
          <w:rFonts w:ascii="Verdana" w:hAnsi="Verdana"/>
        </w:rPr>
      </w:pPr>
      <w:r>
        <w:rPr>
          <w:rFonts w:ascii="Verdana" w:hAnsi="Verdana"/>
        </w:rPr>
        <w:t xml:space="preserve"> </w:t>
      </w:r>
      <w:r w:rsidR="004A555F" w:rsidRPr="00B36A8B">
        <w:rPr>
          <w:rFonts w:ascii="Verdana" w:hAnsi="Verdana" w:cs="Times New Roman"/>
        </w:rPr>
        <w:t>•</w:t>
      </w:r>
      <w:r w:rsidR="004A555F" w:rsidRPr="00B36A8B">
        <w:rPr>
          <w:rFonts w:ascii="Verdana" w:hAnsi="Verdana" w:cs="Times New Roman"/>
        </w:rPr>
        <w:tab/>
      </w:r>
      <w:r w:rsidR="004A555F" w:rsidRPr="00B36A8B">
        <w:rPr>
          <w:rFonts w:ascii="Verdana" w:hAnsi="Verdana"/>
        </w:rPr>
        <w:t xml:space="preserve">Maintain and update salary information for each employee by quarter and current year. Salary information must reflect total Healthy </w:t>
      </w:r>
      <w:r>
        <w:rPr>
          <w:rFonts w:ascii="Verdana" w:hAnsi="Verdana"/>
        </w:rPr>
        <w:t>Families</w:t>
      </w:r>
      <w:r w:rsidR="004A555F" w:rsidRPr="00B36A8B">
        <w:rPr>
          <w:rFonts w:ascii="Verdana" w:hAnsi="Verdana"/>
        </w:rPr>
        <w:t xml:space="preserve"> dollars expended on the person in a specific quarter. If the salary is omitted for a quarter, then that staff person’s time will not appear in the final reimbursement report and reimbursement will be adversely affected</w:t>
      </w:r>
      <w:r w:rsidR="004A555F">
        <w:rPr>
          <w:rFonts w:ascii="Verdana" w:hAnsi="Verdana"/>
        </w:rPr>
        <w:t>.</w:t>
      </w:r>
    </w:p>
    <w:sectPr w:rsidR="004A555F" w:rsidRPr="00B36A8B" w:rsidSect="00EC02FC">
      <w:type w:val="continuous"/>
      <w:pgSz w:w="12240" w:h="15840" w:code="1"/>
      <w:pgMar w:top="720" w:right="1440" w:bottom="1440" w:left="1440" w:header="720" w:footer="864" w:gutter="0"/>
      <w:cols w:num="2"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101E78" w14:textId="77777777" w:rsidR="00CF63EE" w:rsidRDefault="00CF63EE">
      <w:r>
        <w:separator/>
      </w:r>
    </w:p>
  </w:endnote>
  <w:endnote w:type="continuationSeparator" w:id="0">
    <w:p w14:paraId="44023971" w14:textId="77777777" w:rsidR="00CF63EE" w:rsidRDefault="00CF6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Roman">
    <w:panose1 w:val="00000000000000000000"/>
    <w:charset w:val="00"/>
    <w:family w:val="auto"/>
    <w:notTrueType/>
    <w:pitch w:val="variable"/>
    <w:sig w:usb0="00000003" w:usb1="00000000" w:usb2="00000000" w:usb3="00000000" w:csb0="00000001" w:csb1="00000000"/>
  </w:font>
  <w:font w:name="AGaramond">
    <w:altName w:val="Courier New"/>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ED60C" w14:textId="77777777" w:rsidR="00CF63EE" w:rsidRPr="004B1943" w:rsidRDefault="00CF63EE" w:rsidP="00383A31">
    <w:pPr>
      <w:pStyle w:val="Footer"/>
      <w:tabs>
        <w:tab w:val="clear" w:pos="8640"/>
        <w:tab w:val="right" w:pos="9900"/>
      </w:tabs>
      <w:rPr>
        <w:sz w:val="16"/>
        <w:szCs w:val="16"/>
      </w:rPr>
    </w:pPr>
    <w:r w:rsidRPr="004B1943">
      <w:rPr>
        <w:sz w:val="16"/>
        <w:szCs w:val="16"/>
      </w:rPr>
      <w:t xml:space="preserve">Reference Guide for </w:t>
    </w:r>
    <w:r>
      <w:rPr>
        <w:sz w:val="16"/>
        <w:szCs w:val="16"/>
      </w:rPr>
      <w:t>Program Managers</w:t>
    </w:r>
    <w:r w:rsidRPr="004B1943">
      <w:rPr>
        <w:sz w:val="16"/>
        <w:szCs w:val="16"/>
      </w:rPr>
      <w:t xml:space="preserve"> &amp; Supervisors</w:t>
    </w:r>
    <w:r w:rsidRPr="004B1943">
      <w:rPr>
        <w:sz w:val="16"/>
        <w:szCs w:val="16"/>
      </w:rPr>
      <w:tab/>
    </w:r>
    <w:r>
      <w:rPr>
        <w:sz w:val="16"/>
        <w:szCs w:val="16"/>
        <w:lang w:val="en-US"/>
      </w:rPr>
      <w:t xml:space="preserve">                                    </w:t>
    </w:r>
    <w:r w:rsidRPr="0088092D">
      <w:rPr>
        <w:rStyle w:val="PageNumber"/>
        <w:sz w:val="12"/>
        <w:szCs w:val="12"/>
      </w:rPr>
      <w:fldChar w:fldCharType="begin"/>
    </w:r>
    <w:r w:rsidRPr="0088092D">
      <w:rPr>
        <w:rStyle w:val="PageNumber"/>
        <w:sz w:val="12"/>
        <w:szCs w:val="12"/>
      </w:rPr>
      <w:instrText xml:space="preserve"> PAGE </w:instrText>
    </w:r>
    <w:r w:rsidRPr="0088092D">
      <w:rPr>
        <w:rStyle w:val="PageNumber"/>
        <w:sz w:val="12"/>
        <w:szCs w:val="12"/>
      </w:rPr>
      <w:fldChar w:fldCharType="separate"/>
    </w:r>
    <w:r>
      <w:rPr>
        <w:rStyle w:val="PageNumber"/>
        <w:noProof/>
        <w:sz w:val="12"/>
        <w:szCs w:val="12"/>
      </w:rPr>
      <w:t>14</w:t>
    </w:r>
    <w:r w:rsidRPr="0088092D">
      <w:rPr>
        <w:rStyle w:val="PageNumber"/>
        <w:sz w:val="12"/>
        <w:szCs w:val="12"/>
      </w:rPr>
      <w:fldChar w:fldCharType="end"/>
    </w:r>
    <w:r>
      <w:rPr>
        <w:sz w:val="16"/>
        <w:szCs w:val="16"/>
        <w:lang w:val="en-US"/>
      </w:rPr>
      <w:tab/>
      <w:t>October 2011</w:t>
    </w:r>
  </w:p>
  <w:p w14:paraId="3066518B" w14:textId="77777777" w:rsidR="00CF63EE" w:rsidRPr="004B1943" w:rsidRDefault="00CF63EE" w:rsidP="004A555F">
    <w:pPr>
      <w:pStyle w:val="Footer"/>
      <w:tabs>
        <w:tab w:val="clear" w:pos="8640"/>
        <w:tab w:val="right" w:pos="9180"/>
      </w:tabs>
      <w:spacing w:after="0" w:line="240" w:lineRule="auto"/>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2E124" w14:textId="77777777" w:rsidR="00CF63EE" w:rsidRPr="00EA1225" w:rsidRDefault="00CF63EE" w:rsidP="00EA1225">
    <w:pPr>
      <w:pStyle w:val="Footer"/>
      <w:tabs>
        <w:tab w:val="clear" w:pos="8640"/>
        <w:tab w:val="right" w:pos="9180"/>
      </w:tabs>
      <w:spacing w:after="0" w:line="240" w:lineRule="auto"/>
      <w:rPr>
        <w:sz w:val="16"/>
        <w:szCs w:val="16"/>
        <w:lang w:val="en-US"/>
      </w:rPr>
    </w:pPr>
    <w:r w:rsidRPr="00EA1225">
      <w:rPr>
        <w:sz w:val="16"/>
        <w:szCs w:val="16"/>
      </w:rPr>
      <w:tab/>
    </w:r>
    <w:r w:rsidRPr="00EA1225">
      <w:rPr>
        <w:rStyle w:val="PageNumber"/>
        <w:sz w:val="18"/>
        <w:szCs w:val="18"/>
      </w:rPr>
      <w:fldChar w:fldCharType="begin"/>
    </w:r>
    <w:r w:rsidRPr="00EA1225">
      <w:rPr>
        <w:rStyle w:val="PageNumber"/>
        <w:sz w:val="18"/>
        <w:szCs w:val="18"/>
      </w:rPr>
      <w:instrText xml:space="preserve"> PAGE </w:instrText>
    </w:r>
    <w:r w:rsidRPr="00EA1225">
      <w:rPr>
        <w:rStyle w:val="PageNumber"/>
        <w:sz w:val="18"/>
        <w:szCs w:val="18"/>
      </w:rPr>
      <w:fldChar w:fldCharType="separate"/>
    </w:r>
    <w:r w:rsidR="0036316D">
      <w:rPr>
        <w:rStyle w:val="PageNumber"/>
        <w:noProof/>
        <w:sz w:val="18"/>
        <w:szCs w:val="18"/>
      </w:rPr>
      <w:t>2</w:t>
    </w:r>
    <w:r w:rsidRPr="00EA1225">
      <w:rPr>
        <w:rStyle w:val="PageNumber"/>
        <w:sz w:val="18"/>
        <w:szCs w:val="18"/>
      </w:rPr>
      <w:fldChar w:fldCharType="end"/>
    </w:r>
    <w:r w:rsidRPr="00EA1225">
      <w:rPr>
        <w:rStyle w:val="PageNumber"/>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F86BB" w14:textId="77777777" w:rsidR="00CF63EE" w:rsidRDefault="00CF63EE">
    <w:pPr>
      <w:pStyle w:val="Footer"/>
      <w:jc w:val="center"/>
    </w:pPr>
    <w:r>
      <w:fldChar w:fldCharType="begin"/>
    </w:r>
    <w:r>
      <w:instrText xml:space="preserve"> PAGE   \* MERGEFORMAT </w:instrText>
    </w:r>
    <w:r>
      <w:fldChar w:fldCharType="separate"/>
    </w:r>
    <w:r w:rsidR="00EF724A">
      <w:rPr>
        <w:noProof/>
      </w:rPr>
      <w:t>12</w:t>
    </w:r>
    <w:r>
      <w:rPr>
        <w:noProof/>
      </w:rPr>
      <w:fldChar w:fldCharType="end"/>
    </w:r>
  </w:p>
  <w:p w14:paraId="4C509231" w14:textId="77777777" w:rsidR="00CF63EE" w:rsidRPr="00EA1225" w:rsidRDefault="00CF63EE" w:rsidP="00EA1225">
    <w:pPr>
      <w:pStyle w:val="Footer"/>
      <w:tabs>
        <w:tab w:val="clear" w:pos="8640"/>
        <w:tab w:val="right" w:pos="9180"/>
      </w:tabs>
      <w:spacing w:after="0" w:line="240" w:lineRule="auto"/>
      <w:rPr>
        <w:sz w:val="16"/>
        <w:szCs w:val="16"/>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FD57F" w14:textId="77777777" w:rsidR="00CF63EE" w:rsidRPr="006A36E4" w:rsidRDefault="00CF63EE" w:rsidP="004A555F">
    <w:pPr>
      <w:pStyle w:val="Footer"/>
      <w:rPr>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CC11E" w14:textId="77777777" w:rsidR="00CF63EE" w:rsidRPr="00ED2BF1" w:rsidRDefault="00CF63EE" w:rsidP="00ED2BF1">
    <w:pPr>
      <w:pStyle w:val="Footer"/>
      <w:tabs>
        <w:tab w:val="clear" w:pos="8640"/>
        <w:tab w:val="right" w:pos="9180"/>
      </w:tabs>
      <w:spacing w:after="0" w:line="240" w:lineRule="auto"/>
      <w:rPr>
        <w:sz w:val="16"/>
        <w:szCs w:val="16"/>
        <w:lang w:val="en-US"/>
      </w:rPr>
    </w:pPr>
    <w:r w:rsidRPr="00EA1225">
      <w:rPr>
        <w:sz w:val="16"/>
        <w:szCs w:val="16"/>
      </w:rPr>
      <w:tab/>
    </w:r>
    <w:r w:rsidRPr="00EA1225">
      <w:rPr>
        <w:rStyle w:val="PageNumber"/>
        <w:sz w:val="18"/>
        <w:szCs w:val="18"/>
      </w:rPr>
      <w:fldChar w:fldCharType="begin"/>
    </w:r>
    <w:r w:rsidRPr="00EA1225">
      <w:rPr>
        <w:rStyle w:val="PageNumber"/>
        <w:sz w:val="18"/>
        <w:szCs w:val="18"/>
      </w:rPr>
      <w:instrText xml:space="preserve"> PAGE </w:instrText>
    </w:r>
    <w:r w:rsidRPr="00EA1225">
      <w:rPr>
        <w:rStyle w:val="PageNumber"/>
        <w:sz w:val="18"/>
        <w:szCs w:val="18"/>
      </w:rPr>
      <w:fldChar w:fldCharType="separate"/>
    </w:r>
    <w:r w:rsidR="00EF724A">
      <w:rPr>
        <w:rStyle w:val="PageNumber"/>
        <w:noProof/>
        <w:sz w:val="18"/>
        <w:szCs w:val="18"/>
      </w:rPr>
      <w:t>23</w:t>
    </w:r>
    <w:r w:rsidRPr="00EA1225">
      <w:rPr>
        <w:rStyle w:val="PageNumber"/>
        <w:sz w:val="18"/>
        <w:szCs w:val="18"/>
      </w:rPr>
      <w:fldChar w:fldCharType="end"/>
    </w:r>
    <w:r w:rsidRPr="00EA1225">
      <w:rPr>
        <w:rStyle w:val="PageNumber"/>
        <w:sz w:val="16"/>
        <w:szCs w:val="16"/>
      </w:rPr>
      <w:tab/>
    </w:r>
    <w:r>
      <w:rPr>
        <w:rStyle w:val="PageNumber"/>
        <w:sz w:val="16"/>
        <w:szCs w:val="16"/>
        <w:lang w:val="en-US"/>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DDCD8" w14:textId="77777777" w:rsidR="00CF63EE" w:rsidRPr="004B1943" w:rsidRDefault="00CF63EE" w:rsidP="00383A31">
    <w:pPr>
      <w:pStyle w:val="Footer"/>
      <w:tabs>
        <w:tab w:val="clear" w:pos="8640"/>
        <w:tab w:val="right" w:pos="9900"/>
      </w:tabs>
      <w:rPr>
        <w:sz w:val="16"/>
        <w:szCs w:val="16"/>
      </w:rPr>
    </w:pPr>
    <w:r w:rsidRPr="004B1943">
      <w:rPr>
        <w:sz w:val="16"/>
        <w:szCs w:val="16"/>
      </w:rPr>
      <w:t xml:space="preserve">Reference Guide for </w:t>
    </w:r>
    <w:r>
      <w:rPr>
        <w:sz w:val="16"/>
        <w:szCs w:val="16"/>
      </w:rPr>
      <w:t>Program Managers</w:t>
    </w:r>
    <w:r w:rsidRPr="004B1943">
      <w:rPr>
        <w:sz w:val="16"/>
        <w:szCs w:val="16"/>
      </w:rPr>
      <w:t xml:space="preserve"> &amp; Supervisors</w:t>
    </w:r>
    <w:r w:rsidRPr="004B1943">
      <w:rPr>
        <w:sz w:val="16"/>
        <w:szCs w:val="16"/>
      </w:rPr>
      <w:tab/>
    </w:r>
    <w:r>
      <w:rPr>
        <w:sz w:val="16"/>
        <w:szCs w:val="16"/>
        <w:lang w:val="en-US"/>
      </w:rPr>
      <w:t xml:space="preserve">                                    </w:t>
    </w:r>
    <w:r w:rsidRPr="0088092D">
      <w:rPr>
        <w:rStyle w:val="PageNumber"/>
        <w:sz w:val="12"/>
        <w:szCs w:val="12"/>
      </w:rPr>
      <w:fldChar w:fldCharType="begin"/>
    </w:r>
    <w:r w:rsidRPr="0088092D">
      <w:rPr>
        <w:rStyle w:val="PageNumber"/>
        <w:sz w:val="12"/>
        <w:szCs w:val="12"/>
      </w:rPr>
      <w:instrText xml:space="preserve"> PAGE </w:instrText>
    </w:r>
    <w:r w:rsidRPr="0088092D">
      <w:rPr>
        <w:rStyle w:val="PageNumber"/>
        <w:sz w:val="12"/>
        <w:szCs w:val="12"/>
      </w:rPr>
      <w:fldChar w:fldCharType="separate"/>
    </w:r>
    <w:r>
      <w:rPr>
        <w:rStyle w:val="PageNumber"/>
        <w:noProof/>
        <w:sz w:val="12"/>
        <w:szCs w:val="12"/>
      </w:rPr>
      <w:t>16</w:t>
    </w:r>
    <w:r w:rsidRPr="0088092D">
      <w:rPr>
        <w:rStyle w:val="PageNumber"/>
        <w:sz w:val="12"/>
        <w:szCs w:val="12"/>
      </w:rPr>
      <w:fldChar w:fldCharType="end"/>
    </w:r>
    <w:r>
      <w:rPr>
        <w:sz w:val="16"/>
        <w:szCs w:val="16"/>
        <w:lang w:val="en-US"/>
      </w:rPr>
      <w:tab/>
      <w:t>October 2011</w:t>
    </w:r>
  </w:p>
  <w:p w14:paraId="2E3E2BBA" w14:textId="77777777" w:rsidR="00CF63EE" w:rsidRPr="004B1943" w:rsidRDefault="00CF63EE" w:rsidP="004A555F">
    <w:pPr>
      <w:pStyle w:val="Footer"/>
      <w:tabs>
        <w:tab w:val="clear" w:pos="8640"/>
        <w:tab w:val="right" w:pos="9180"/>
      </w:tabs>
      <w:spacing w:after="0" w:line="240" w:lineRule="auto"/>
      <w:rPr>
        <w:sz w:val="16"/>
        <w:szCs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2FA07" w14:textId="77777777" w:rsidR="00CF63EE" w:rsidRPr="005D504B" w:rsidRDefault="00CF63EE" w:rsidP="004A555F">
    <w:pPr>
      <w:pStyle w:val="Footer"/>
      <w:pBdr>
        <w:top w:val="single" w:sz="4" w:space="1" w:color="auto"/>
      </w:pBdr>
      <w:tabs>
        <w:tab w:val="clear" w:pos="4320"/>
        <w:tab w:val="clear" w:pos="8640"/>
        <w:tab w:val="center" w:pos="4500"/>
        <w:tab w:val="right" w:pos="9180"/>
      </w:tabs>
      <w:rPr>
        <w:b/>
        <w:sz w:val="16"/>
        <w:szCs w:val="16"/>
      </w:rPr>
    </w:pPr>
    <w:r>
      <w:rPr>
        <w:b/>
        <w:sz w:val="16"/>
        <w:szCs w:val="16"/>
      </w:rPr>
      <w:t>LCCF Manual/Healthy Start Program</w:t>
    </w:r>
    <w:r>
      <w:tab/>
    </w:r>
    <w:r w:rsidRPr="005D504B">
      <w:rPr>
        <w:rStyle w:val="PageNumber"/>
        <w:b/>
        <w:szCs w:val="20"/>
      </w:rPr>
      <w:fldChar w:fldCharType="begin"/>
    </w:r>
    <w:r w:rsidRPr="005D504B">
      <w:rPr>
        <w:rStyle w:val="PageNumber"/>
        <w:b/>
        <w:szCs w:val="20"/>
      </w:rPr>
      <w:instrText xml:space="preserve"> PAGE </w:instrText>
    </w:r>
    <w:r w:rsidRPr="005D504B">
      <w:rPr>
        <w:rStyle w:val="PageNumber"/>
        <w:b/>
        <w:szCs w:val="20"/>
      </w:rPr>
      <w:fldChar w:fldCharType="separate"/>
    </w:r>
    <w:r>
      <w:rPr>
        <w:rStyle w:val="PageNumber"/>
        <w:b/>
        <w:noProof/>
        <w:szCs w:val="20"/>
      </w:rPr>
      <w:t>10</w:t>
    </w:r>
    <w:r w:rsidRPr="005D504B">
      <w:rPr>
        <w:rStyle w:val="PageNumber"/>
        <w:b/>
        <w:szCs w:val="20"/>
      </w:rPr>
      <w:fldChar w:fldCharType="end"/>
    </w:r>
    <w:r>
      <w:rPr>
        <w:rStyle w:val="PageNumber"/>
        <w:rFonts w:ascii="Myriad Roman" w:hAnsi="Myriad Roman"/>
        <w:b/>
        <w:sz w:val="22"/>
        <w:szCs w:val="22"/>
      </w:rPr>
      <w:tab/>
    </w:r>
    <w:r w:rsidRPr="003143EA">
      <w:rPr>
        <w:rStyle w:val="PageNumber"/>
        <w:b/>
        <w:sz w:val="16"/>
        <w:szCs w:val="16"/>
      </w:rPr>
      <w:t>Draft February 11. 2008</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3674A" w14:textId="77777777" w:rsidR="00CF63EE" w:rsidRPr="00144605" w:rsidRDefault="00CF63EE" w:rsidP="004A555F">
    <w:pPr>
      <w:pStyle w:val="Foo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DA159" w14:textId="77777777" w:rsidR="00CF63EE" w:rsidRDefault="00CF63EE">
      <w:r>
        <w:separator/>
      </w:r>
    </w:p>
  </w:footnote>
  <w:footnote w:type="continuationSeparator" w:id="0">
    <w:p w14:paraId="755EF3FC" w14:textId="77777777" w:rsidR="00CF63EE" w:rsidRDefault="00CF63EE">
      <w:r>
        <w:continuationSeparator/>
      </w:r>
    </w:p>
  </w:footnote>
  <w:footnote w:id="1">
    <w:p w14:paraId="1938F1C5" w14:textId="77777777" w:rsidR="00CF63EE" w:rsidRPr="00C021AA" w:rsidRDefault="00CF63EE" w:rsidP="004A555F">
      <w:pPr>
        <w:pStyle w:val="FootnoteText"/>
        <w:spacing w:after="0" w:line="240" w:lineRule="auto"/>
        <w:rPr>
          <w:sz w:val="16"/>
          <w:szCs w:val="16"/>
        </w:rPr>
      </w:pPr>
      <w:r>
        <w:rPr>
          <w:rStyle w:val="FootnoteReference"/>
        </w:rPr>
        <w:footnoteRef/>
      </w:r>
      <w:r>
        <w:t xml:space="preserve"> </w:t>
      </w:r>
      <w:r>
        <w:rPr>
          <w:sz w:val="16"/>
          <w:szCs w:val="16"/>
        </w:rPr>
        <w:t xml:space="preserve">More frequent shadowing for newly employed </w:t>
      </w:r>
      <w:r>
        <w:rPr>
          <w:sz w:val="16"/>
          <w:szCs w:val="16"/>
          <w:lang w:val="en-US"/>
        </w:rPr>
        <w:t>Home Visitors</w:t>
      </w:r>
    </w:p>
  </w:footnote>
  <w:footnote w:id="2">
    <w:p w14:paraId="389FDB2C" w14:textId="77777777" w:rsidR="00CF63EE" w:rsidRDefault="00CF63EE" w:rsidP="004A555F">
      <w:pPr>
        <w:pStyle w:val="FootnoteText"/>
        <w:spacing w:after="0" w:line="240" w:lineRule="auto"/>
      </w:pPr>
      <w:r>
        <w:rPr>
          <w:rStyle w:val="FootnoteReference"/>
        </w:rPr>
        <w:footnoteRef/>
      </w:r>
      <w:r>
        <w:t xml:space="preserve"> </w:t>
      </w:r>
      <w:r w:rsidRPr="00C021AA">
        <w:rPr>
          <w:sz w:val="16"/>
          <w:szCs w:val="16"/>
        </w:rPr>
        <w:t xml:space="preserve">More frequent observations are done for </w:t>
      </w:r>
      <w:r>
        <w:rPr>
          <w:sz w:val="16"/>
          <w:szCs w:val="16"/>
          <w:lang w:val="en-US"/>
        </w:rPr>
        <w:t>Home Visitors</w:t>
      </w:r>
      <w:r w:rsidRPr="00C021AA">
        <w:rPr>
          <w:sz w:val="16"/>
          <w:szCs w:val="16"/>
        </w:rPr>
        <w:t xml:space="preserve"> w</w:t>
      </w:r>
      <w:r>
        <w:rPr>
          <w:sz w:val="16"/>
          <w:szCs w:val="16"/>
        </w:rPr>
        <w:t>ho are new to conducting the Parent Survey</w:t>
      </w:r>
      <w:r w:rsidRPr="00C021AA">
        <w:rPr>
          <w:sz w:val="16"/>
          <w:szCs w:val="16"/>
        </w:rPr>
        <w:t>.</w:t>
      </w:r>
    </w:p>
  </w:footnote>
  <w:footnote w:id="3">
    <w:p w14:paraId="67A80132" w14:textId="77777777" w:rsidR="00CF63EE" w:rsidRPr="00376702" w:rsidRDefault="00CF63EE" w:rsidP="004A555F">
      <w:pPr>
        <w:pStyle w:val="FootnoteText"/>
        <w:spacing w:line="240" w:lineRule="auto"/>
        <w:rPr>
          <w:i/>
          <w:sz w:val="16"/>
          <w:szCs w:val="16"/>
        </w:rPr>
      </w:pPr>
      <w:r w:rsidRPr="00376702">
        <w:rPr>
          <w:rStyle w:val="FootnoteReference"/>
          <w:sz w:val="16"/>
          <w:szCs w:val="16"/>
        </w:rPr>
        <w:footnoteRef/>
      </w:r>
      <w:r w:rsidRPr="00376702">
        <w:rPr>
          <w:sz w:val="16"/>
          <w:szCs w:val="16"/>
        </w:rPr>
        <w:t xml:space="preserve"> Korfmacher, J. (1999). The Kempe Family Stress Inventory: A review. </w:t>
      </w:r>
      <w:r w:rsidRPr="00376702">
        <w:rPr>
          <w:i/>
          <w:sz w:val="16"/>
          <w:szCs w:val="16"/>
        </w:rPr>
        <w:t xml:space="preserve">Child Abuse &amp; Neglect, </w:t>
      </w:r>
      <w:r w:rsidRPr="00376702">
        <w:rPr>
          <w:sz w:val="16"/>
          <w:szCs w:val="16"/>
        </w:rPr>
        <w:t>2</w:t>
      </w:r>
      <w:r w:rsidRPr="00376702">
        <w:rPr>
          <w:i/>
          <w:sz w:val="16"/>
          <w:szCs w:val="16"/>
        </w:rPr>
        <w:t>4(1)</w:t>
      </w:r>
      <w:r w:rsidRPr="00376702">
        <w:rPr>
          <w:sz w:val="16"/>
          <w:szCs w:val="16"/>
        </w:rPr>
        <w:t>, 129-140.</w:t>
      </w:r>
    </w:p>
  </w:footnote>
  <w:footnote w:id="4">
    <w:p w14:paraId="44ED4DA0" w14:textId="77777777" w:rsidR="00CF63EE" w:rsidRDefault="00CF63EE" w:rsidP="004A555F">
      <w:pPr>
        <w:pStyle w:val="FootnoteText"/>
        <w:spacing w:line="240" w:lineRule="auto"/>
      </w:pPr>
      <w:r>
        <w:rPr>
          <w:rStyle w:val="FootnoteReference"/>
        </w:rPr>
        <w:footnoteRef/>
      </w:r>
      <w:r>
        <w:t xml:space="preserve"> </w:t>
      </w:r>
      <w:r>
        <w:rPr>
          <w:sz w:val="16"/>
          <w:szCs w:val="16"/>
        </w:rPr>
        <w:t>Remember that p</w:t>
      </w:r>
      <w:r w:rsidRPr="00B5303F">
        <w:rPr>
          <w:sz w:val="16"/>
          <w:szCs w:val="16"/>
        </w:rPr>
        <w:t>ercentages can be misl</w:t>
      </w:r>
      <w:r>
        <w:rPr>
          <w:sz w:val="16"/>
          <w:szCs w:val="16"/>
        </w:rPr>
        <w:t>eading when numbers are small. Comparing differences (without appropriate statistical tests) only gives some possible ideas or hypotheses to explore with other available evidence.</w:t>
      </w:r>
    </w:p>
  </w:footnote>
  <w:footnote w:id="5">
    <w:p w14:paraId="29C2ABA2" w14:textId="42C7E9C1" w:rsidR="00CF63EE" w:rsidRPr="0066037A" w:rsidRDefault="00CF63EE">
      <w:pPr>
        <w:pStyle w:val="FootnoteText"/>
        <w:rPr>
          <w:sz w:val="16"/>
          <w:szCs w:val="16"/>
          <w:lang w:val="en-US"/>
        </w:rPr>
      </w:pPr>
      <w:r>
        <w:rPr>
          <w:rStyle w:val="FootnoteReference"/>
        </w:rPr>
        <w:footnoteRef/>
      </w:r>
      <w:r>
        <w:t xml:space="preserve"> </w:t>
      </w:r>
      <w:r w:rsidRPr="009F7C06">
        <w:rPr>
          <w:sz w:val="16"/>
          <w:szCs w:val="16"/>
        </w:rPr>
        <w:t>Sample job descriptions</w:t>
      </w:r>
      <w:r w:rsidRPr="009F7C06">
        <w:rPr>
          <w:sz w:val="16"/>
          <w:szCs w:val="16"/>
        </w:rPr>
        <w:fldChar w:fldCharType="begin"/>
      </w:r>
      <w:r w:rsidRPr="009F7C06">
        <w:rPr>
          <w:sz w:val="16"/>
          <w:szCs w:val="16"/>
        </w:rPr>
        <w:instrText xml:space="preserve"> XE "Staffing:Job descriptions" </w:instrText>
      </w:r>
      <w:r w:rsidRPr="009F7C06">
        <w:rPr>
          <w:sz w:val="16"/>
          <w:szCs w:val="16"/>
        </w:rPr>
        <w:fldChar w:fldCharType="end"/>
      </w:r>
      <w:r>
        <w:rPr>
          <w:sz w:val="16"/>
          <w:szCs w:val="16"/>
        </w:rPr>
        <w:t xml:space="preserve"> for Healthy Families</w:t>
      </w:r>
      <w:r w:rsidRPr="009F7C06">
        <w:rPr>
          <w:sz w:val="16"/>
          <w:szCs w:val="16"/>
        </w:rPr>
        <w:t xml:space="preserve"> po</w:t>
      </w:r>
      <w:r>
        <w:rPr>
          <w:sz w:val="16"/>
          <w:szCs w:val="16"/>
        </w:rPr>
        <w:t>sitions are available</w:t>
      </w:r>
      <w:r>
        <w:rPr>
          <w:sz w:val="16"/>
          <w:szCs w:val="16"/>
          <w:lang w:val="en-US"/>
        </w:rPr>
        <w:t xml:space="preserve"> through Central Administration.</w:t>
      </w:r>
    </w:p>
  </w:footnote>
  <w:footnote w:id="6">
    <w:p w14:paraId="71ABE4AF" w14:textId="77777777" w:rsidR="00CF63EE" w:rsidRDefault="00CF63EE" w:rsidP="004A555F">
      <w:pPr>
        <w:pStyle w:val="FootnoteText"/>
      </w:pPr>
      <w:r>
        <w:rPr>
          <w:rStyle w:val="FootnoteReference"/>
        </w:rPr>
        <w:footnoteRef/>
      </w:r>
      <w:r>
        <w:t xml:space="preserve"> </w:t>
      </w:r>
      <w:r w:rsidRPr="00AD72F7">
        <w:rPr>
          <w:sz w:val="16"/>
          <w:szCs w:val="16"/>
        </w:rPr>
        <w:t xml:space="preserve">Adapted from </w:t>
      </w:r>
      <w:r w:rsidRPr="00AD72F7">
        <w:rPr>
          <w:i/>
          <w:sz w:val="16"/>
          <w:szCs w:val="16"/>
        </w:rPr>
        <w:t>Coaching and Mentoring for Dummies</w:t>
      </w:r>
      <w:r w:rsidRPr="00AD72F7">
        <w:rPr>
          <w:sz w:val="16"/>
          <w:szCs w:val="16"/>
        </w:rPr>
        <w:t xml:space="preserve"> by Marty Brounstein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7B5F3" w14:textId="77777777" w:rsidR="00CF63EE" w:rsidRPr="00A73C0D" w:rsidRDefault="00CF63EE" w:rsidP="004A555F">
    <w:pPr>
      <w:pStyle w:val="Header"/>
      <w:pBdr>
        <w:bottom w:val="none" w:sz="0" w:space="0" w:color="auto"/>
      </w:pBdr>
      <w:rPr>
        <w:sz w:val="2"/>
        <w:szCs w:val="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B9659" w14:textId="77777777" w:rsidR="00CF63EE" w:rsidRPr="006A3E17" w:rsidRDefault="00CF63EE" w:rsidP="006A3E17">
    <w:pPr>
      <w:pStyle w:val="Header"/>
      <w:rPr>
        <w:sz w:val="2"/>
        <w:szCs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C392C" w14:textId="77777777" w:rsidR="00CF63EE" w:rsidRDefault="00CF63EE" w:rsidP="004A555F">
    <w:pPr>
      <w:pStyle w:val="Header"/>
      <w:pBdr>
        <w:bottom w:val="none" w:sz="0" w:space="0"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5C787" w14:textId="77777777" w:rsidR="00CF63EE" w:rsidRDefault="00CF63E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95514" w14:textId="77777777" w:rsidR="00CF63EE" w:rsidRPr="006A3E17" w:rsidRDefault="00CF63EE" w:rsidP="006A3E17"/>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1DA17" w14:textId="77777777" w:rsidR="00CF63EE" w:rsidRPr="00484E23" w:rsidRDefault="00CF63EE" w:rsidP="004A555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AA3DF" w14:textId="77777777" w:rsidR="00CF63EE" w:rsidRPr="006707F8" w:rsidRDefault="00CF63EE" w:rsidP="006707F8">
    <w:pPr>
      <w:pStyle w:val="Header"/>
      <w:pBdr>
        <w:bottom w:val="none" w:sz="0" w:space="0" w:color="auto"/>
      </w:pBdr>
      <w:rPr>
        <w:sz w:val="2"/>
        <w:szCs w:val="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6D2AA" w14:textId="77777777" w:rsidR="00CF63EE" w:rsidRPr="001A062B" w:rsidRDefault="00CF63EE" w:rsidP="004A555F">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14DE4" w14:textId="77777777" w:rsidR="00CF63EE" w:rsidRDefault="00CF63EE" w:rsidP="004A555F">
    <w:pPr>
      <w:pStyle w:val="Header"/>
      <w:pBdr>
        <w:bottom w:val="none" w:sz="0" w:space="0"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4F76F" w14:textId="77777777" w:rsidR="00CF63EE" w:rsidRDefault="00CF63EE" w:rsidP="004A555F">
    <w:pPr>
      <w:pStyle w:val="Header"/>
      <w:pBdr>
        <w:bottom w:val="none" w:sz="0" w:space="0"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E0963" w14:textId="77777777" w:rsidR="00CF63EE" w:rsidRPr="0041400E" w:rsidRDefault="00CF63EE" w:rsidP="004A555F">
    <w:pPr>
      <w:pStyle w:val="Header"/>
      <w:pBdr>
        <w:bottom w:val="none" w:sz="0" w:space="0" w:color="auto"/>
      </w:pBd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E0415" w14:textId="77777777" w:rsidR="00CF63EE" w:rsidRPr="00C2069A" w:rsidRDefault="00CF63EE" w:rsidP="00C2069A">
    <w:pPr>
      <w:pStyle w:val="Header"/>
      <w:pBdr>
        <w:bottom w:val="none" w:sz="0" w:space="0" w:color="auto"/>
      </w:pBdr>
      <w:rPr>
        <w:sz w:val="2"/>
        <w:szCs w:val="2"/>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2B3FD" w14:textId="77777777" w:rsidR="00CF63EE" w:rsidRPr="0041400E" w:rsidRDefault="00CF63EE" w:rsidP="004A555F">
    <w:pPr>
      <w:pStyle w:val="Header"/>
      <w:pBdr>
        <w:bottom w:val="none" w:sz="0" w:space="0" w:color="auto"/>
      </w:pBdr>
      <w:rPr>
        <w:sz w:val="20"/>
        <w:szCs w:val="20"/>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450C3" w14:textId="77777777" w:rsidR="00CF63EE" w:rsidRDefault="00CF63EE" w:rsidP="004A555F">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1672A" w14:textId="77777777" w:rsidR="00CF63EE" w:rsidRDefault="00CF63EE" w:rsidP="004A555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6EB9" w14:textId="77777777" w:rsidR="00CF63EE" w:rsidRPr="005E398C" w:rsidRDefault="00CF63EE" w:rsidP="004A555F">
    <w:pPr>
      <w:pStyle w:val="Header"/>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372E2" w14:textId="77777777" w:rsidR="00CF63EE" w:rsidRDefault="00CF63EE" w:rsidP="004A555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45A1F" w14:textId="77777777" w:rsidR="00CF63EE" w:rsidRPr="005E398C" w:rsidRDefault="00CF63EE" w:rsidP="004A555F">
    <w:pPr>
      <w:pStyle w:val="Header"/>
      <w:pBdr>
        <w:bottom w:val="none" w:sz="0" w:space="0"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5E668" w14:textId="77777777" w:rsidR="00CF63EE" w:rsidRDefault="00CF63EE" w:rsidP="004A555F">
    <w:pPr>
      <w:pStyle w:val="Header"/>
      <w:pBdr>
        <w:bottom w:val="none" w:sz="0" w:space="0"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3D1E9" w14:textId="405A06A3" w:rsidR="00CF63EE" w:rsidRPr="000678C7" w:rsidRDefault="00CF63EE" w:rsidP="000678C7">
    <w:r w:rsidRPr="000678C7">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A0699" w14:textId="77777777" w:rsidR="00CF63EE" w:rsidRPr="001A062B" w:rsidRDefault="00CF63EE" w:rsidP="004A55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725E"/>
    <w:multiLevelType w:val="hybridMultilevel"/>
    <w:tmpl w:val="A2FE8378"/>
    <w:lvl w:ilvl="0" w:tplc="54D60EB8">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1829DA"/>
    <w:multiLevelType w:val="hybridMultilevel"/>
    <w:tmpl w:val="BADC0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362A82"/>
    <w:multiLevelType w:val="hybridMultilevel"/>
    <w:tmpl w:val="135AB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3F1915"/>
    <w:multiLevelType w:val="hybridMultilevel"/>
    <w:tmpl w:val="0C28ACBA"/>
    <w:lvl w:ilvl="0" w:tplc="11460686">
      <w:start w:val="1"/>
      <w:numFmt w:val="decimal"/>
      <w:lvlText w:val="%1."/>
      <w:lvlJc w:val="left"/>
      <w:pPr>
        <w:tabs>
          <w:tab w:val="num" w:pos="0"/>
        </w:tabs>
        <w:ind w:left="540" w:hanging="360"/>
      </w:pPr>
      <w:rPr>
        <w:rFonts w:hint="default"/>
        <w:b w:val="0"/>
        <w:i w:val="0"/>
      </w:rPr>
    </w:lvl>
    <w:lvl w:ilvl="1" w:tplc="04090001">
      <w:start w:val="1"/>
      <w:numFmt w:val="bullet"/>
      <w:lvlText w:val=""/>
      <w:lvlJc w:val="left"/>
      <w:pPr>
        <w:tabs>
          <w:tab w:val="num" w:pos="1530"/>
        </w:tabs>
        <w:ind w:left="1530" w:hanging="360"/>
      </w:pPr>
      <w:rPr>
        <w:rFonts w:ascii="Symbol" w:hAnsi="Symbol"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044614DF"/>
    <w:multiLevelType w:val="hybridMultilevel"/>
    <w:tmpl w:val="CFF2F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5CF02D8"/>
    <w:multiLevelType w:val="hybridMultilevel"/>
    <w:tmpl w:val="772C4B98"/>
    <w:lvl w:ilvl="0" w:tplc="54D60EB8">
      <w:start w:val="1"/>
      <w:numFmt w:val="bullet"/>
      <w:lvlText w:val="•"/>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936D5F"/>
    <w:multiLevelType w:val="hybridMultilevel"/>
    <w:tmpl w:val="2536F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9A663D4"/>
    <w:multiLevelType w:val="hybridMultilevel"/>
    <w:tmpl w:val="0A6C4C3E"/>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A410BAF"/>
    <w:multiLevelType w:val="hybridMultilevel"/>
    <w:tmpl w:val="DCB0D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B4044EB"/>
    <w:multiLevelType w:val="hybridMultilevel"/>
    <w:tmpl w:val="5718BFAA"/>
    <w:lvl w:ilvl="0" w:tplc="A694EE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216F4B"/>
    <w:multiLevelType w:val="hybridMultilevel"/>
    <w:tmpl w:val="D9AC5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7920E2"/>
    <w:multiLevelType w:val="hybridMultilevel"/>
    <w:tmpl w:val="6382F6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F0E4C87"/>
    <w:multiLevelType w:val="hybridMultilevel"/>
    <w:tmpl w:val="5740C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F461806"/>
    <w:multiLevelType w:val="hybridMultilevel"/>
    <w:tmpl w:val="BA9477DC"/>
    <w:lvl w:ilvl="0" w:tplc="54D60EB8">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3FF4C31"/>
    <w:multiLevelType w:val="hybridMultilevel"/>
    <w:tmpl w:val="88C2ED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4565B49"/>
    <w:multiLevelType w:val="hybridMultilevel"/>
    <w:tmpl w:val="82C8B17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15:restartNumberingAfterBreak="0">
    <w:nsid w:val="151F771D"/>
    <w:multiLevelType w:val="hybridMultilevel"/>
    <w:tmpl w:val="B5424C86"/>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7" w15:restartNumberingAfterBreak="0">
    <w:nsid w:val="157F5D9E"/>
    <w:multiLevelType w:val="hybridMultilevel"/>
    <w:tmpl w:val="66D67AA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68A538C"/>
    <w:multiLevelType w:val="hybridMultilevel"/>
    <w:tmpl w:val="BF70D682"/>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6C067E4"/>
    <w:multiLevelType w:val="hybridMultilevel"/>
    <w:tmpl w:val="E16ED69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189D6518"/>
    <w:multiLevelType w:val="hybridMultilevel"/>
    <w:tmpl w:val="430C8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96029EA"/>
    <w:multiLevelType w:val="hybridMultilevel"/>
    <w:tmpl w:val="66BA8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A877242"/>
    <w:multiLevelType w:val="hybridMultilevel"/>
    <w:tmpl w:val="2A24E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B4962E5"/>
    <w:multiLevelType w:val="hybridMultilevel"/>
    <w:tmpl w:val="8856B966"/>
    <w:lvl w:ilvl="0" w:tplc="1F8CACE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BA125DC"/>
    <w:multiLevelType w:val="hybridMultilevel"/>
    <w:tmpl w:val="319EDB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0B60CC9"/>
    <w:multiLevelType w:val="hybridMultilevel"/>
    <w:tmpl w:val="DC8095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26F3C55"/>
    <w:multiLevelType w:val="hybridMultilevel"/>
    <w:tmpl w:val="A31C028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27E6F97"/>
    <w:multiLevelType w:val="hybridMultilevel"/>
    <w:tmpl w:val="934AF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3483D65"/>
    <w:multiLevelType w:val="hybridMultilevel"/>
    <w:tmpl w:val="3364F40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9" w15:restartNumberingAfterBreak="0">
    <w:nsid w:val="26B364B7"/>
    <w:multiLevelType w:val="hybridMultilevel"/>
    <w:tmpl w:val="2A9AD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7FC33C6"/>
    <w:multiLevelType w:val="hybridMultilevel"/>
    <w:tmpl w:val="0146549A"/>
    <w:lvl w:ilvl="0" w:tplc="54D60EB8">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9B96021"/>
    <w:multiLevelType w:val="hybridMultilevel"/>
    <w:tmpl w:val="1AE64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A250714"/>
    <w:multiLevelType w:val="hybridMultilevel"/>
    <w:tmpl w:val="7B281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2D61178A"/>
    <w:multiLevelType w:val="hybridMultilevel"/>
    <w:tmpl w:val="87CC2F00"/>
    <w:lvl w:ilvl="0" w:tplc="887EDD4C">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DBC3D32"/>
    <w:multiLevelType w:val="hybridMultilevel"/>
    <w:tmpl w:val="F4F4D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EA82639"/>
    <w:multiLevelType w:val="hybridMultilevel"/>
    <w:tmpl w:val="47807C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EBA5F0A"/>
    <w:multiLevelType w:val="hybridMultilevel"/>
    <w:tmpl w:val="E9E6C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0CE7C55"/>
    <w:multiLevelType w:val="hybridMultilevel"/>
    <w:tmpl w:val="227C6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1FE1B1C"/>
    <w:multiLevelType w:val="hybridMultilevel"/>
    <w:tmpl w:val="73E0B7B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325F2460"/>
    <w:multiLevelType w:val="hybridMultilevel"/>
    <w:tmpl w:val="6040F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2A94BCF"/>
    <w:multiLevelType w:val="hybridMultilevel"/>
    <w:tmpl w:val="12E2C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34485FCD"/>
    <w:multiLevelType w:val="hybridMultilevel"/>
    <w:tmpl w:val="F2D0D2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347D6A08"/>
    <w:multiLevelType w:val="hybridMultilevel"/>
    <w:tmpl w:val="F3023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35D021DE"/>
    <w:multiLevelType w:val="hybridMultilevel"/>
    <w:tmpl w:val="E9701FE2"/>
    <w:lvl w:ilvl="0" w:tplc="1F8CACE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84B4656"/>
    <w:multiLevelType w:val="hybridMultilevel"/>
    <w:tmpl w:val="47D892EC"/>
    <w:lvl w:ilvl="0" w:tplc="54D60EB8">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385F57A8"/>
    <w:multiLevelType w:val="hybridMultilevel"/>
    <w:tmpl w:val="2828DCA8"/>
    <w:lvl w:ilvl="0" w:tplc="DC58AE84">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3CD87A16"/>
    <w:multiLevelType w:val="hybridMultilevel"/>
    <w:tmpl w:val="BFC0C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DEB2877"/>
    <w:multiLevelType w:val="hybridMultilevel"/>
    <w:tmpl w:val="18665EA4"/>
    <w:lvl w:ilvl="0" w:tplc="54D60EB8">
      <w:start w:val="1"/>
      <w:numFmt w:val="bullet"/>
      <w:lvlText w:val="•"/>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E8F38C8"/>
    <w:multiLevelType w:val="hybridMultilevel"/>
    <w:tmpl w:val="0D9C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F5C6CD3"/>
    <w:multiLevelType w:val="hybridMultilevel"/>
    <w:tmpl w:val="3858D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438A4FEA"/>
    <w:multiLevelType w:val="hybridMultilevel"/>
    <w:tmpl w:val="FDD2E3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5976F14"/>
    <w:multiLevelType w:val="hybridMultilevel"/>
    <w:tmpl w:val="4DEA97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493129A8"/>
    <w:multiLevelType w:val="hybridMultilevel"/>
    <w:tmpl w:val="734A7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4A124889"/>
    <w:multiLevelType w:val="hybridMultilevel"/>
    <w:tmpl w:val="CEB0E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CFF269E"/>
    <w:multiLevelType w:val="hybridMultilevel"/>
    <w:tmpl w:val="693C7FF4"/>
    <w:lvl w:ilvl="0" w:tplc="357AD52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4E543CF4"/>
    <w:multiLevelType w:val="hybridMultilevel"/>
    <w:tmpl w:val="5B403CE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4E695C8B"/>
    <w:multiLevelType w:val="hybridMultilevel"/>
    <w:tmpl w:val="19843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4F7B65DF"/>
    <w:multiLevelType w:val="hybridMultilevel"/>
    <w:tmpl w:val="F2C07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00B08EB"/>
    <w:multiLevelType w:val="hybridMultilevel"/>
    <w:tmpl w:val="B88A2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0255C7C"/>
    <w:multiLevelType w:val="hybridMultilevel"/>
    <w:tmpl w:val="73F04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06150BF"/>
    <w:multiLevelType w:val="hybridMultilevel"/>
    <w:tmpl w:val="CBB67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50A335A8"/>
    <w:multiLevelType w:val="hybridMultilevel"/>
    <w:tmpl w:val="67661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51795F20"/>
    <w:multiLevelType w:val="hybridMultilevel"/>
    <w:tmpl w:val="2750B5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Arial"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Arial"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Arial"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63" w15:restartNumberingAfterBreak="0">
    <w:nsid w:val="518A5B40"/>
    <w:multiLevelType w:val="hybridMultilevel"/>
    <w:tmpl w:val="E88CC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19923F7"/>
    <w:multiLevelType w:val="hybridMultilevel"/>
    <w:tmpl w:val="E4E83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2984F08"/>
    <w:multiLevelType w:val="hybridMultilevel"/>
    <w:tmpl w:val="75D0279A"/>
    <w:lvl w:ilvl="0" w:tplc="5ED45290">
      <w:start w:val="1"/>
      <w:numFmt w:val="decimal"/>
      <w:lvlText w:val="%1."/>
      <w:lvlJc w:val="left"/>
      <w:pPr>
        <w:tabs>
          <w:tab w:val="num" w:pos="360"/>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54812972"/>
    <w:multiLevelType w:val="hybridMultilevel"/>
    <w:tmpl w:val="65B42D4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7" w15:restartNumberingAfterBreak="0">
    <w:nsid w:val="57A40234"/>
    <w:multiLevelType w:val="hybridMultilevel"/>
    <w:tmpl w:val="F6605DD6"/>
    <w:lvl w:ilvl="0" w:tplc="7F10F17C">
      <w:numFmt w:val="bullet"/>
      <w:pStyle w:val="Bullet"/>
      <w:lvlText w:val=""/>
      <w:lvlJc w:val="left"/>
      <w:pPr>
        <w:tabs>
          <w:tab w:val="num" w:pos="1728"/>
        </w:tabs>
        <w:ind w:left="1656" w:hanging="288"/>
      </w:pPr>
      <w:rPr>
        <w:rFonts w:ascii="Symbol" w:hAnsi="Symbol" w:hint="default"/>
        <w:sz w:val="16"/>
      </w:rPr>
    </w:lvl>
    <w:lvl w:ilvl="1" w:tplc="04090003">
      <w:start w:val="1"/>
      <w:numFmt w:val="bullet"/>
      <w:lvlText w:val="o"/>
      <w:lvlJc w:val="left"/>
      <w:pPr>
        <w:tabs>
          <w:tab w:val="num" w:pos="2736"/>
        </w:tabs>
        <w:ind w:left="2736" w:hanging="360"/>
      </w:pPr>
      <w:rPr>
        <w:rFonts w:ascii="Courier New" w:hAnsi="Courier New" w:cs="Wingdings" w:hint="default"/>
      </w:rPr>
    </w:lvl>
    <w:lvl w:ilvl="2" w:tplc="04090005">
      <w:start w:val="1"/>
      <w:numFmt w:val="bullet"/>
      <w:lvlText w:val=""/>
      <w:lvlJc w:val="left"/>
      <w:pPr>
        <w:tabs>
          <w:tab w:val="num" w:pos="3456"/>
        </w:tabs>
        <w:ind w:left="3456" w:hanging="360"/>
      </w:pPr>
      <w:rPr>
        <w:rFonts w:ascii="Wingdings" w:hAnsi="Wingdings" w:hint="default"/>
      </w:rPr>
    </w:lvl>
    <w:lvl w:ilvl="3" w:tplc="04090001" w:tentative="1">
      <w:start w:val="1"/>
      <w:numFmt w:val="bullet"/>
      <w:lvlText w:val=""/>
      <w:lvlJc w:val="left"/>
      <w:pPr>
        <w:tabs>
          <w:tab w:val="num" w:pos="4176"/>
        </w:tabs>
        <w:ind w:left="4176" w:hanging="360"/>
      </w:pPr>
      <w:rPr>
        <w:rFonts w:ascii="Symbol" w:hAnsi="Symbol" w:hint="default"/>
      </w:rPr>
    </w:lvl>
    <w:lvl w:ilvl="4" w:tplc="04090003" w:tentative="1">
      <w:start w:val="1"/>
      <w:numFmt w:val="bullet"/>
      <w:lvlText w:val="o"/>
      <w:lvlJc w:val="left"/>
      <w:pPr>
        <w:tabs>
          <w:tab w:val="num" w:pos="4896"/>
        </w:tabs>
        <w:ind w:left="4896" w:hanging="360"/>
      </w:pPr>
      <w:rPr>
        <w:rFonts w:ascii="Courier New" w:hAnsi="Courier New" w:cs="Wingdings" w:hint="default"/>
      </w:rPr>
    </w:lvl>
    <w:lvl w:ilvl="5" w:tplc="04090005" w:tentative="1">
      <w:start w:val="1"/>
      <w:numFmt w:val="bullet"/>
      <w:lvlText w:val=""/>
      <w:lvlJc w:val="left"/>
      <w:pPr>
        <w:tabs>
          <w:tab w:val="num" w:pos="5616"/>
        </w:tabs>
        <w:ind w:left="5616" w:hanging="360"/>
      </w:pPr>
      <w:rPr>
        <w:rFonts w:ascii="Wingdings" w:hAnsi="Wingdings" w:hint="default"/>
      </w:rPr>
    </w:lvl>
    <w:lvl w:ilvl="6" w:tplc="04090001" w:tentative="1">
      <w:start w:val="1"/>
      <w:numFmt w:val="bullet"/>
      <w:lvlText w:val=""/>
      <w:lvlJc w:val="left"/>
      <w:pPr>
        <w:tabs>
          <w:tab w:val="num" w:pos="6336"/>
        </w:tabs>
        <w:ind w:left="6336" w:hanging="360"/>
      </w:pPr>
      <w:rPr>
        <w:rFonts w:ascii="Symbol" w:hAnsi="Symbol" w:hint="default"/>
      </w:rPr>
    </w:lvl>
    <w:lvl w:ilvl="7" w:tplc="04090003" w:tentative="1">
      <w:start w:val="1"/>
      <w:numFmt w:val="bullet"/>
      <w:lvlText w:val="o"/>
      <w:lvlJc w:val="left"/>
      <w:pPr>
        <w:tabs>
          <w:tab w:val="num" w:pos="7056"/>
        </w:tabs>
        <w:ind w:left="7056" w:hanging="360"/>
      </w:pPr>
      <w:rPr>
        <w:rFonts w:ascii="Courier New" w:hAnsi="Courier New" w:cs="Wingdings" w:hint="default"/>
      </w:rPr>
    </w:lvl>
    <w:lvl w:ilvl="8" w:tplc="04090005" w:tentative="1">
      <w:start w:val="1"/>
      <w:numFmt w:val="bullet"/>
      <w:lvlText w:val=""/>
      <w:lvlJc w:val="left"/>
      <w:pPr>
        <w:tabs>
          <w:tab w:val="num" w:pos="7776"/>
        </w:tabs>
        <w:ind w:left="7776" w:hanging="360"/>
      </w:pPr>
      <w:rPr>
        <w:rFonts w:ascii="Wingdings" w:hAnsi="Wingdings" w:hint="default"/>
      </w:rPr>
    </w:lvl>
  </w:abstractNum>
  <w:abstractNum w:abstractNumId="68" w15:restartNumberingAfterBreak="0">
    <w:nsid w:val="5A4A2276"/>
    <w:multiLevelType w:val="hybridMultilevel"/>
    <w:tmpl w:val="8620D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A8C6934"/>
    <w:multiLevelType w:val="hybridMultilevel"/>
    <w:tmpl w:val="18B64064"/>
    <w:lvl w:ilvl="0" w:tplc="1374CB8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0" w15:restartNumberingAfterBreak="0">
    <w:nsid w:val="63877A92"/>
    <w:multiLevelType w:val="hybridMultilevel"/>
    <w:tmpl w:val="20BAD9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671319AA"/>
    <w:multiLevelType w:val="hybridMultilevel"/>
    <w:tmpl w:val="8820AA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9B1767E"/>
    <w:multiLevelType w:val="hybridMultilevel"/>
    <w:tmpl w:val="1FFA2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6C2C11C8"/>
    <w:multiLevelType w:val="hybridMultilevel"/>
    <w:tmpl w:val="9C3C1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6D6508AB"/>
    <w:multiLevelType w:val="hybridMultilevel"/>
    <w:tmpl w:val="CDC20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6E5C0989"/>
    <w:multiLevelType w:val="hybridMultilevel"/>
    <w:tmpl w:val="14263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F530FDD"/>
    <w:multiLevelType w:val="hybridMultilevel"/>
    <w:tmpl w:val="6DE67B0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7" w15:restartNumberingAfterBreak="0">
    <w:nsid w:val="6F5A10E3"/>
    <w:multiLevelType w:val="hybridMultilevel"/>
    <w:tmpl w:val="22C68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1286A60"/>
    <w:multiLevelType w:val="hybridMultilevel"/>
    <w:tmpl w:val="4ACCF91A"/>
    <w:lvl w:ilvl="0" w:tplc="1F8CACE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9" w15:restartNumberingAfterBreak="0">
    <w:nsid w:val="71AD483F"/>
    <w:multiLevelType w:val="hybridMultilevel"/>
    <w:tmpl w:val="B6E01F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73472DA0"/>
    <w:multiLevelType w:val="hybridMultilevel"/>
    <w:tmpl w:val="02F25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3EC7AC0"/>
    <w:multiLevelType w:val="hybridMultilevel"/>
    <w:tmpl w:val="B2FE27D4"/>
    <w:lvl w:ilvl="0" w:tplc="1F8CACE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88C7098"/>
    <w:multiLevelType w:val="hybridMultilevel"/>
    <w:tmpl w:val="A4446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C1E5BD5"/>
    <w:multiLevelType w:val="hybridMultilevel"/>
    <w:tmpl w:val="548C08E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84" w15:restartNumberingAfterBreak="0">
    <w:nsid w:val="7C744E39"/>
    <w:multiLevelType w:val="hybridMultilevel"/>
    <w:tmpl w:val="2C68E5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7FDC6A22"/>
    <w:multiLevelType w:val="hybridMultilevel"/>
    <w:tmpl w:val="B978B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FE84279"/>
    <w:multiLevelType w:val="hybridMultilevel"/>
    <w:tmpl w:val="E856AC3A"/>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num w:numId="1">
    <w:abstractNumId w:val="83"/>
  </w:num>
  <w:num w:numId="2">
    <w:abstractNumId w:val="36"/>
  </w:num>
  <w:num w:numId="3">
    <w:abstractNumId w:val="67"/>
  </w:num>
  <w:num w:numId="4">
    <w:abstractNumId w:val="6"/>
  </w:num>
  <w:num w:numId="5">
    <w:abstractNumId w:val="3"/>
  </w:num>
  <w:num w:numId="6">
    <w:abstractNumId w:val="23"/>
  </w:num>
  <w:num w:numId="7">
    <w:abstractNumId w:val="78"/>
  </w:num>
  <w:num w:numId="8">
    <w:abstractNumId w:val="81"/>
  </w:num>
  <w:num w:numId="9">
    <w:abstractNumId w:val="43"/>
  </w:num>
  <w:num w:numId="10">
    <w:abstractNumId w:val="50"/>
  </w:num>
  <w:num w:numId="11">
    <w:abstractNumId w:val="35"/>
  </w:num>
  <w:num w:numId="12">
    <w:abstractNumId w:val="62"/>
  </w:num>
  <w:num w:numId="13">
    <w:abstractNumId w:val="65"/>
  </w:num>
  <w:num w:numId="14">
    <w:abstractNumId w:val="84"/>
  </w:num>
  <w:num w:numId="15">
    <w:abstractNumId w:val="69"/>
  </w:num>
  <w:num w:numId="16">
    <w:abstractNumId w:val="86"/>
  </w:num>
  <w:num w:numId="17">
    <w:abstractNumId w:val="74"/>
  </w:num>
  <w:num w:numId="18">
    <w:abstractNumId w:val="16"/>
  </w:num>
  <w:num w:numId="19">
    <w:abstractNumId w:val="47"/>
  </w:num>
  <w:num w:numId="20">
    <w:abstractNumId w:val="5"/>
  </w:num>
  <w:num w:numId="21">
    <w:abstractNumId w:val="38"/>
  </w:num>
  <w:num w:numId="22">
    <w:abstractNumId w:val="13"/>
  </w:num>
  <w:num w:numId="23">
    <w:abstractNumId w:val="44"/>
  </w:num>
  <w:num w:numId="24">
    <w:abstractNumId w:val="30"/>
  </w:num>
  <w:num w:numId="25">
    <w:abstractNumId w:val="0"/>
  </w:num>
  <w:num w:numId="26">
    <w:abstractNumId w:val="72"/>
  </w:num>
  <w:num w:numId="27">
    <w:abstractNumId w:val="54"/>
  </w:num>
  <w:num w:numId="28">
    <w:abstractNumId w:val="73"/>
  </w:num>
  <w:num w:numId="29">
    <w:abstractNumId w:val="24"/>
  </w:num>
  <w:num w:numId="30">
    <w:abstractNumId w:val="61"/>
  </w:num>
  <w:num w:numId="31">
    <w:abstractNumId w:val="32"/>
  </w:num>
  <w:num w:numId="32">
    <w:abstractNumId w:val="52"/>
  </w:num>
  <w:num w:numId="33">
    <w:abstractNumId w:val="41"/>
  </w:num>
  <w:num w:numId="34">
    <w:abstractNumId w:val="60"/>
  </w:num>
  <w:num w:numId="35">
    <w:abstractNumId w:val="42"/>
  </w:num>
  <w:num w:numId="36">
    <w:abstractNumId w:val="11"/>
  </w:num>
  <w:num w:numId="37">
    <w:abstractNumId w:val="22"/>
  </w:num>
  <w:num w:numId="38">
    <w:abstractNumId w:val="75"/>
  </w:num>
  <w:num w:numId="39">
    <w:abstractNumId w:val="58"/>
  </w:num>
  <w:num w:numId="40">
    <w:abstractNumId w:val="34"/>
  </w:num>
  <w:num w:numId="41">
    <w:abstractNumId w:val="80"/>
  </w:num>
  <w:num w:numId="42">
    <w:abstractNumId w:val="46"/>
  </w:num>
  <w:num w:numId="43">
    <w:abstractNumId w:val="31"/>
  </w:num>
  <w:num w:numId="44">
    <w:abstractNumId w:val="27"/>
  </w:num>
  <w:num w:numId="45">
    <w:abstractNumId w:val="48"/>
  </w:num>
  <w:num w:numId="46">
    <w:abstractNumId w:val="37"/>
  </w:num>
  <w:num w:numId="47">
    <w:abstractNumId w:val="8"/>
  </w:num>
  <w:num w:numId="48">
    <w:abstractNumId w:val="10"/>
  </w:num>
  <w:num w:numId="49">
    <w:abstractNumId w:val="53"/>
  </w:num>
  <w:num w:numId="50">
    <w:abstractNumId w:val="68"/>
  </w:num>
  <w:num w:numId="51">
    <w:abstractNumId w:val="51"/>
  </w:num>
  <w:num w:numId="52">
    <w:abstractNumId w:val="77"/>
  </w:num>
  <w:num w:numId="53">
    <w:abstractNumId w:val="70"/>
  </w:num>
  <w:num w:numId="54">
    <w:abstractNumId w:val="29"/>
  </w:num>
  <w:num w:numId="55">
    <w:abstractNumId w:val="40"/>
  </w:num>
  <w:num w:numId="56">
    <w:abstractNumId w:val="64"/>
  </w:num>
  <w:num w:numId="57">
    <w:abstractNumId w:val="56"/>
  </w:num>
  <w:num w:numId="58">
    <w:abstractNumId w:val="4"/>
  </w:num>
  <w:num w:numId="59">
    <w:abstractNumId w:val="9"/>
  </w:num>
  <w:num w:numId="60">
    <w:abstractNumId w:val="1"/>
  </w:num>
  <w:num w:numId="61">
    <w:abstractNumId w:val="12"/>
  </w:num>
  <w:num w:numId="62">
    <w:abstractNumId w:val="20"/>
  </w:num>
  <w:num w:numId="63">
    <w:abstractNumId w:val="33"/>
  </w:num>
  <w:num w:numId="64">
    <w:abstractNumId w:val="45"/>
  </w:num>
  <w:num w:numId="65">
    <w:abstractNumId w:val="71"/>
  </w:num>
  <w:num w:numId="66">
    <w:abstractNumId w:val="15"/>
  </w:num>
  <w:num w:numId="67">
    <w:abstractNumId w:val="28"/>
  </w:num>
  <w:num w:numId="68">
    <w:abstractNumId w:val="85"/>
  </w:num>
  <w:num w:numId="69">
    <w:abstractNumId w:val="66"/>
  </w:num>
  <w:num w:numId="70">
    <w:abstractNumId w:val="57"/>
  </w:num>
  <w:num w:numId="71">
    <w:abstractNumId w:val="21"/>
  </w:num>
  <w:num w:numId="72">
    <w:abstractNumId w:val="59"/>
  </w:num>
  <w:num w:numId="73">
    <w:abstractNumId w:val="82"/>
  </w:num>
  <w:num w:numId="74">
    <w:abstractNumId w:val="39"/>
  </w:num>
  <w:num w:numId="75">
    <w:abstractNumId w:val="79"/>
  </w:num>
  <w:num w:numId="76">
    <w:abstractNumId w:val="2"/>
  </w:num>
  <w:num w:numId="77">
    <w:abstractNumId w:val="19"/>
  </w:num>
  <w:num w:numId="78">
    <w:abstractNumId w:val="76"/>
  </w:num>
  <w:num w:numId="79">
    <w:abstractNumId w:val="18"/>
  </w:num>
  <w:num w:numId="80">
    <w:abstractNumId w:val="17"/>
  </w:num>
  <w:num w:numId="81">
    <w:abstractNumId w:val="7"/>
  </w:num>
  <w:num w:numId="82">
    <w:abstractNumId w:val="55"/>
  </w:num>
  <w:num w:numId="83">
    <w:abstractNumId w:val="26"/>
  </w:num>
  <w:num w:numId="84">
    <w:abstractNumId w:val="14"/>
  </w:num>
  <w:num w:numId="85">
    <w:abstractNumId w:val="49"/>
  </w:num>
  <w:num w:numId="86">
    <w:abstractNumId w:val="63"/>
  </w:num>
  <w:num w:numId="87">
    <w:abstractNumId w:val="25"/>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mirrorMargin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724"/>
    <w:rsid w:val="00006CC9"/>
    <w:rsid w:val="00007139"/>
    <w:rsid w:val="00011068"/>
    <w:rsid w:val="000113B7"/>
    <w:rsid w:val="00030F25"/>
    <w:rsid w:val="00033CB0"/>
    <w:rsid w:val="000453A0"/>
    <w:rsid w:val="00050DBA"/>
    <w:rsid w:val="00053815"/>
    <w:rsid w:val="000578BC"/>
    <w:rsid w:val="000652E2"/>
    <w:rsid w:val="00067288"/>
    <w:rsid w:val="000678C7"/>
    <w:rsid w:val="00070712"/>
    <w:rsid w:val="00071E76"/>
    <w:rsid w:val="0007394A"/>
    <w:rsid w:val="00075945"/>
    <w:rsid w:val="00084946"/>
    <w:rsid w:val="0009092B"/>
    <w:rsid w:val="000A1342"/>
    <w:rsid w:val="000B6276"/>
    <w:rsid w:val="000C25DB"/>
    <w:rsid w:val="000D4EFB"/>
    <w:rsid w:val="000E3920"/>
    <w:rsid w:val="000F250A"/>
    <w:rsid w:val="001014B3"/>
    <w:rsid w:val="00110C77"/>
    <w:rsid w:val="0011190A"/>
    <w:rsid w:val="00120D8E"/>
    <w:rsid w:val="001373C3"/>
    <w:rsid w:val="00140831"/>
    <w:rsid w:val="00155738"/>
    <w:rsid w:val="001557F2"/>
    <w:rsid w:val="00157B9D"/>
    <w:rsid w:val="001944EB"/>
    <w:rsid w:val="0019699E"/>
    <w:rsid w:val="001A480F"/>
    <w:rsid w:val="001A6A2B"/>
    <w:rsid w:val="001B11CE"/>
    <w:rsid w:val="001B4C60"/>
    <w:rsid w:val="001B52F0"/>
    <w:rsid w:val="001C25F0"/>
    <w:rsid w:val="001C3493"/>
    <w:rsid w:val="001C6DEB"/>
    <w:rsid w:val="001E7931"/>
    <w:rsid w:val="001E7DD7"/>
    <w:rsid w:val="001F0EB6"/>
    <w:rsid w:val="001F53CB"/>
    <w:rsid w:val="00200B8B"/>
    <w:rsid w:val="00210011"/>
    <w:rsid w:val="0021424B"/>
    <w:rsid w:val="00221DFE"/>
    <w:rsid w:val="00225813"/>
    <w:rsid w:val="00226DB7"/>
    <w:rsid w:val="00231DFA"/>
    <w:rsid w:val="002522F1"/>
    <w:rsid w:val="002624AB"/>
    <w:rsid w:val="00270996"/>
    <w:rsid w:val="002727AF"/>
    <w:rsid w:val="00275769"/>
    <w:rsid w:val="00290023"/>
    <w:rsid w:val="00290EB9"/>
    <w:rsid w:val="00297BFF"/>
    <w:rsid w:val="002B2783"/>
    <w:rsid w:val="002E0967"/>
    <w:rsid w:val="002F3C81"/>
    <w:rsid w:val="002F44CD"/>
    <w:rsid w:val="002F69D5"/>
    <w:rsid w:val="00300D3C"/>
    <w:rsid w:val="00310902"/>
    <w:rsid w:val="00311743"/>
    <w:rsid w:val="00334795"/>
    <w:rsid w:val="00346E80"/>
    <w:rsid w:val="00353657"/>
    <w:rsid w:val="0036316D"/>
    <w:rsid w:val="00372DCC"/>
    <w:rsid w:val="00383A31"/>
    <w:rsid w:val="003C54CD"/>
    <w:rsid w:val="003C7FDB"/>
    <w:rsid w:val="003D099F"/>
    <w:rsid w:val="003D455B"/>
    <w:rsid w:val="003E06FA"/>
    <w:rsid w:val="003F4503"/>
    <w:rsid w:val="004005BF"/>
    <w:rsid w:val="00404F3C"/>
    <w:rsid w:val="00407278"/>
    <w:rsid w:val="0041086C"/>
    <w:rsid w:val="00411138"/>
    <w:rsid w:val="00411DEE"/>
    <w:rsid w:val="0041268C"/>
    <w:rsid w:val="00416713"/>
    <w:rsid w:val="00423CD3"/>
    <w:rsid w:val="00427B51"/>
    <w:rsid w:val="00434C37"/>
    <w:rsid w:val="00442602"/>
    <w:rsid w:val="004475FF"/>
    <w:rsid w:val="004619D6"/>
    <w:rsid w:val="004842A7"/>
    <w:rsid w:val="004851DE"/>
    <w:rsid w:val="00494B5E"/>
    <w:rsid w:val="004A555F"/>
    <w:rsid w:val="004B01EA"/>
    <w:rsid w:val="004B1943"/>
    <w:rsid w:val="004B4229"/>
    <w:rsid w:val="004D0BA3"/>
    <w:rsid w:val="004D1AB4"/>
    <w:rsid w:val="004D632E"/>
    <w:rsid w:val="004E05E7"/>
    <w:rsid w:val="004E3498"/>
    <w:rsid w:val="004E5988"/>
    <w:rsid w:val="004F262E"/>
    <w:rsid w:val="004F2F65"/>
    <w:rsid w:val="004F7423"/>
    <w:rsid w:val="00505C5C"/>
    <w:rsid w:val="005115A3"/>
    <w:rsid w:val="005125EF"/>
    <w:rsid w:val="00521BFB"/>
    <w:rsid w:val="00525054"/>
    <w:rsid w:val="00535141"/>
    <w:rsid w:val="005452DF"/>
    <w:rsid w:val="00560629"/>
    <w:rsid w:val="0059602B"/>
    <w:rsid w:val="005A2D13"/>
    <w:rsid w:val="005B7595"/>
    <w:rsid w:val="005C39C6"/>
    <w:rsid w:val="005C4118"/>
    <w:rsid w:val="005D1911"/>
    <w:rsid w:val="005E1191"/>
    <w:rsid w:val="005E6AF4"/>
    <w:rsid w:val="006116B2"/>
    <w:rsid w:val="0062669E"/>
    <w:rsid w:val="00627C35"/>
    <w:rsid w:val="00635A0C"/>
    <w:rsid w:val="00635B26"/>
    <w:rsid w:val="006365B5"/>
    <w:rsid w:val="00636D18"/>
    <w:rsid w:val="00646A5B"/>
    <w:rsid w:val="00654E76"/>
    <w:rsid w:val="0066037A"/>
    <w:rsid w:val="006607E6"/>
    <w:rsid w:val="006700CE"/>
    <w:rsid w:val="006707F8"/>
    <w:rsid w:val="00686F72"/>
    <w:rsid w:val="0068780B"/>
    <w:rsid w:val="006A376E"/>
    <w:rsid w:val="006A3E17"/>
    <w:rsid w:val="006D45EF"/>
    <w:rsid w:val="006D7F9E"/>
    <w:rsid w:val="00702D31"/>
    <w:rsid w:val="00712870"/>
    <w:rsid w:val="00721F45"/>
    <w:rsid w:val="007251FE"/>
    <w:rsid w:val="00730E17"/>
    <w:rsid w:val="00761E22"/>
    <w:rsid w:val="00764728"/>
    <w:rsid w:val="007656F9"/>
    <w:rsid w:val="00776097"/>
    <w:rsid w:val="00782DCF"/>
    <w:rsid w:val="00785D1B"/>
    <w:rsid w:val="007A5878"/>
    <w:rsid w:val="007A79C4"/>
    <w:rsid w:val="007B477B"/>
    <w:rsid w:val="007F794C"/>
    <w:rsid w:val="008061D1"/>
    <w:rsid w:val="008135EF"/>
    <w:rsid w:val="00813BF7"/>
    <w:rsid w:val="00817B56"/>
    <w:rsid w:val="00835606"/>
    <w:rsid w:val="00840E9F"/>
    <w:rsid w:val="00862BD3"/>
    <w:rsid w:val="00863C1D"/>
    <w:rsid w:val="00883A81"/>
    <w:rsid w:val="008B042B"/>
    <w:rsid w:val="008B54D3"/>
    <w:rsid w:val="008C22D5"/>
    <w:rsid w:val="008C5993"/>
    <w:rsid w:val="008E66AD"/>
    <w:rsid w:val="008E765A"/>
    <w:rsid w:val="008F08CB"/>
    <w:rsid w:val="008F2454"/>
    <w:rsid w:val="00912993"/>
    <w:rsid w:val="00934FCE"/>
    <w:rsid w:val="00935620"/>
    <w:rsid w:val="00937045"/>
    <w:rsid w:val="00961629"/>
    <w:rsid w:val="00975A7A"/>
    <w:rsid w:val="009931D7"/>
    <w:rsid w:val="009A159B"/>
    <w:rsid w:val="009B2F76"/>
    <w:rsid w:val="009B71DA"/>
    <w:rsid w:val="009D4232"/>
    <w:rsid w:val="009D5E09"/>
    <w:rsid w:val="009F0AEB"/>
    <w:rsid w:val="00A072BC"/>
    <w:rsid w:val="00A10E55"/>
    <w:rsid w:val="00A14271"/>
    <w:rsid w:val="00A227BA"/>
    <w:rsid w:val="00A314F9"/>
    <w:rsid w:val="00A360C2"/>
    <w:rsid w:val="00A4066F"/>
    <w:rsid w:val="00A410B3"/>
    <w:rsid w:val="00A43843"/>
    <w:rsid w:val="00A57A9A"/>
    <w:rsid w:val="00A6738A"/>
    <w:rsid w:val="00A6761A"/>
    <w:rsid w:val="00A73C0D"/>
    <w:rsid w:val="00A759FC"/>
    <w:rsid w:val="00A93D50"/>
    <w:rsid w:val="00A97D01"/>
    <w:rsid w:val="00AA067C"/>
    <w:rsid w:val="00AA6764"/>
    <w:rsid w:val="00AC07C5"/>
    <w:rsid w:val="00AC3745"/>
    <w:rsid w:val="00AC5DB8"/>
    <w:rsid w:val="00AD0B09"/>
    <w:rsid w:val="00AD21CB"/>
    <w:rsid w:val="00AD72F3"/>
    <w:rsid w:val="00AE1602"/>
    <w:rsid w:val="00AF2D7D"/>
    <w:rsid w:val="00AF517D"/>
    <w:rsid w:val="00B2062A"/>
    <w:rsid w:val="00B233F7"/>
    <w:rsid w:val="00B33724"/>
    <w:rsid w:val="00B43E02"/>
    <w:rsid w:val="00B86C39"/>
    <w:rsid w:val="00BB2200"/>
    <w:rsid w:val="00BD2E9F"/>
    <w:rsid w:val="00BD3B93"/>
    <w:rsid w:val="00BD4ACE"/>
    <w:rsid w:val="00C1305B"/>
    <w:rsid w:val="00C2069A"/>
    <w:rsid w:val="00C2394E"/>
    <w:rsid w:val="00C55154"/>
    <w:rsid w:val="00C61F7D"/>
    <w:rsid w:val="00C733E8"/>
    <w:rsid w:val="00C74CE1"/>
    <w:rsid w:val="00CA4BF1"/>
    <w:rsid w:val="00CA61E1"/>
    <w:rsid w:val="00CC7825"/>
    <w:rsid w:val="00CE2F27"/>
    <w:rsid w:val="00CF5E95"/>
    <w:rsid w:val="00CF63EE"/>
    <w:rsid w:val="00CF7FEF"/>
    <w:rsid w:val="00D03A8B"/>
    <w:rsid w:val="00D119E8"/>
    <w:rsid w:val="00D11C0F"/>
    <w:rsid w:val="00D14A11"/>
    <w:rsid w:val="00D40C48"/>
    <w:rsid w:val="00D4145C"/>
    <w:rsid w:val="00D47209"/>
    <w:rsid w:val="00D567B2"/>
    <w:rsid w:val="00D64036"/>
    <w:rsid w:val="00D903BC"/>
    <w:rsid w:val="00D91ED3"/>
    <w:rsid w:val="00DA4CAC"/>
    <w:rsid w:val="00DB07FC"/>
    <w:rsid w:val="00DB763A"/>
    <w:rsid w:val="00DC70E4"/>
    <w:rsid w:val="00DD3117"/>
    <w:rsid w:val="00DD3153"/>
    <w:rsid w:val="00DD7A41"/>
    <w:rsid w:val="00DE02EA"/>
    <w:rsid w:val="00DE5F13"/>
    <w:rsid w:val="00DF7247"/>
    <w:rsid w:val="00E2120C"/>
    <w:rsid w:val="00E262D5"/>
    <w:rsid w:val="00E31E0C"/>
    <w:rsid w:val="00E32784"/>
    <w:rsid w:val="00E32B02"/>
    <w:rsid w:val="00E3529D"/>
    <w:rsid w:val="00E41EA4"/>
    <w:rsid w:val="00E41ED7"/>
    <w:rsid w:val="00E44D64"/>
    <w:rsid w:val="00E53594"/>
    <w:rsid w:val="00E60161"/>
    <w:rsid w:val="00E616F7"/>
    <w:rsid w:val="00E63582"/>
    <w:rsid w:val="00E63A32"/>
    <w:rsid w:val="00E71623"/>
    <w:rsid w:val="00E71749"/>
    <w:rsid w:val="00E765EB"/>
    <w:rsid w:val="00E93350"/>
    <w:rsid w:val="00EA1225"/>
    <w:rsid w:val="00EA5841"/>
    <w:rsid w:val="00EB03EE"/>
    <w:rsid w:val="00EC02FC"/>
    <w:rsid w:val="00EC20DF"/>
    <w:rsid w:val="00ED0690"/>
    <w:rsid w:val="00ED201B"/>
    <w:rsid w:val="00ED2BF1"/>
    <w:rsid w:val="00EE20B9"/>
    <w:rsid w:val="00EF724A"/>
    <w:rsid w:val="00F05417"/>
    <w:rsid w:val="00F2702F"/>
    <w:rsid w:val="00F35DF2"/>
    <w:rsid w:val="00F434FF"/>
    <w:rsid w:val="00F655A5"/>
    <w:rsid w:val="00F7234B"/>
    <w:rsid w:val="00F87289"/>
    <w:rsid w:val="00F90DED"/>
    <w:rsid w:val="00F92327"/>
    <w:rsid w:val="00FA423A"/>
    <w:rsid w:val="00FB363A"/>
    <w:rsid w:val="00FC1442"/>
    <w:rsid w:val="00FC4460"/>
    <w:rsid w:val="00FC6967"/>
    <w:rsid w:val="00FC79EA"/>
    <w:rsid w:val="00FD2BF9"/>
    <w:rsid w:val="00FE567F"/>
    <w:rsid w:val="00FF29E1"/>
    <w:rsid w:val="00FF5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10241"/>
    <o:shapelayout v:ext="edit">
      <o:idmap v:ext="edit" data="1"/>
    </o:shapelayout>
  </w:shapeDefaults>
  <w:decimalSymbol w:val="."/>
  <w:listSeparator w:val=","/>
  <w14:docId w14:val="24075BC4"/>
  <w15:chartTrackingRefBased/>
  <w15:docId w15:val="{75BB681B-80F2-43A3-828C-8E9B91D36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69E"/>
    <w:pPr>
      <w:spacing w:after="120" w:line="300" w:lineRule="atLeast"/>
    </w:pPr>
    <w:rPr>
      <w:rFonts w:ascii="Verdana" w:hAnsi="Verdana"/>
      <w:szCs w:val="24"/>
    </w:rPr>
  </w:style>
  <w:style w:type="paragraph" w:styleId="Heading1">
    <w:name w:val="heading 1"/>
    <w:basedOn w:val="Normal"/>
    <w:next w:val="Normal"/>
    <w:link w:val="Heading1Char"/>
    <w:qFormat/>
    <w:rsid w:val="002347DE"/>
    <w:pPr>
      <w:keepNext/>
      <w:spacing w:before="240" w:after="60"/>
      <w:jc w:val="center"/>
      <w:outlineLvl w:val="0"/>
    </w:pPr>
    <w:rPr>
      <w:b/>
      <w:bCs/>
      <w:kern w:val="32"/>
      <w:sz w:val="32"/>
      <w:szCs w:val="32"/>
      <w:lang w:val="x-none" w:eastAsia="x-none"/>
    </w:rPr>
  </w:style>
  <w:style w:type="paragraph" w:styleId="Heading2">
    <w:name w:val="heading 2"/>
    <w:basedOn w:val="Normal"/>
    <w:next w:val="Normal"/>
    <w:link w:val="Heading2Char"/>
    <w:autoRedefine/>
    <w:qFormat/>
    <w:rsid w:val="00006CC9"/>
    <w:pPr>
      <w:keepNext/>
      <w:spacing w:after="60"/>
      <w:outlineLvl w:val="1"/>
    </w:pPr>
    <w:rPr>
      <w:b/>
      <w:bCs/>
      <w:iCs/>
      <w:smallCaps/>
      <w:color w:val="2F5496" w:themeColor="accent5" w:themeShade="BF"/>
    </w:rPr>
  </w:style>
  <w:style w:type="paragraph" w:styleId="Heading3">
    <w:name w:val="heading 3"/>
    <w:basedOn w:val="Normal"/>
    <w:next w:val="Normal"/>
    <w:qFormat/>
    <w:rsid w:val="00A47772"/>
    <w:pPr>
      <w:keepNext/>
      <w:spacing w:before="240" w:after="60"/>
      <w:outlineLvl w:val="2"/>
    </w:pPr>
    <w:rPr>
      <w:rFonts w:ascii="Arial" w:hAnsi="Arial" w:cs="Arial"/>
      <w:b/>
      <w:bCs/>
      <w:sz w:val="26"/>
      <w:szCs w:val="26"/>
    </w:rPr>
  </w:style>
  <w:style w:type="paragraph" w:styleId="Heading4">
    <w:name w:val="heading 4"/>
    <w:basedOn w:val="Normal"/>
    <w:next w:val="Normal"/>
    <w:qFormat/>
    <w:rsid w:val="009D4E76"/>
    <w:pPr>
      <w:keepNext/>
      <w:spacing w:before="240" w:after="60"/>
      <w:outlineLvl w:val="3"/>
    </w:pPr>
    <w:rPr>
      <w:rFonts w:ascii="Times New Roman" w:hAnsi="Times New Roman"/>
      <w:b/>
      <w:bCs/>
      <w:sz w:val="28"/>
      <w:szCs w:val="28"/>
    </w:rPr>
  </w:style>
  <w:style w:type="paragraph" w:styleId="Heading6">
    <w:name w:val="heading 6"/>
    <w:basedOn w:val="Normal"/>
    <w:next w:val="Normal"/>
    <w:qFormat/>
    <w:rsid w:val="002F46C4"/>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3">
    <w:name w:val="Subhead 3"/>
    <w:basedOn w:val="Subhead2"/>
    <w:next w:val="BodyText1"/>
    <w:rsid w:val="00B33724"/>
    <w:rPr>
      <w:sz w:val="24"/>
      <w:szCs w:val="24"/>
    </w:rPr>
  </w:style>
  <w:style w:type="paragraph" w:customStyle="1" w:styleId="Subhead2">
    <w:name w:val="Subhead 2"/>
    <w:basedOn w:val="Subhead1"/>
    <w:next w:val="BodyText1"/>
    <w:rsid w:val="00B33724"/>
    <w:rPr>
      <w:sz w:val="28"/>
      <w:szCs w:val="28"/>
    </w:rPr>
  </w:style>
  <w:style w:type="paragraph" w:customStyle="1" w:styleId="Subhead1">
    <w:name w:val="Subhead 1"/>
    <w:basedOn w:val="Normal"/>
    <w:next w:val="BodyText1"/>
    <w:rsid w:val="00B33724"/>
    <w:pPr>
      <w:autoSpaceDE w:val="0"/>
      <w:autoSpaceDN w:val="0"/>
      <w:adjustRightInd w:val="0"/>
    </w:pPr>
    <w:rPr>
      <w:rFonts w:ascii="Myriad Roman" w:hAnsi="Myriad Roman" w:cs="Myriad Roman"/>
      <w:b/>
      <w:bCs/>
      <w:sz w:val="36"/>
      <w:szCs w:val="36"/>
    </w:rPr>
  </w:style>
  <w:style w:type="paragraph" w:customStyle="1" w:styleId="BodyText1">
    <w:name w:val="Body Text1"/>
    <w:rsid w:val="00B33724"/>
    <w:pPr>
      <w:autoSpaceDE w:val="0"/>
      <w:autoSpaceDN w:val="0"/>
      <w:adjustRightInd w:val="0"/>
      <w:spacing w:after="216" w:line="300" w:lineRule="atLeast"/>
    </w:pPr>
    <w:rPr>
      <w:rFonts w:ascii="AGaramond" w:hAnsi="AGaramond" w:cs="AGaramond"/>
      <w:color w:val="000000"/>
      <w:sz w:val="24"/>
      <w:szCs w:val="24"/>
    </w:rPr>
  </w:style>
  <w:style w:type="paragraph" w:customStyle="1" w:styleId="HangIndent1">
    <w:name w:val="HangIndent1"/>
    <w:basedOn w:val="Normal"/>
    <w:rsid w:val="00B33724"/>
    <w:pPr>
      <w:tabs>
        <w:tab w:val="left" w:pos="720"/>
      </w:tabs>
      <w:autoSpaceDE w:val="0"/>
      <w:autoSpaceDN w:val="0"/>
      <w:adjustRightInd w:val="0"/>
      <w:spacing w:after="115"/>
      <w:ind w:left="720" w:hanging="360"/>
    </w:pPr>
    <w:rPr>
      <w:rFonts w:ascii="AGaramond" w:hAnsi="AGaramond" w:cs="AGaramond"/>
    </w:rPr>
  </w:style>
  <w:style w:type="table" w:styleId="TableGrid">
    <w:name w:val="Table Grid"/>
    <w:basedOn w:val="TableNormal"/>
    <w:rsid w:val="00B33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0">
    <w:name w:val="BodyText1"/>
    <w:basedOn w:val="BodyText1"/>
    <w:next w:val="BodyText1"/>
    <w:rsid w:val="00F964A9"/>
    <w:pPr>
      <w:spacing w:after="0"/>
    </w:pPr>
    <w:rPr>
      <w:color w:val="auto"/>
    </w:rPr>
  </w:style>
  <w:style w:type="paragraph" w:customStyle="1" w:styleId="Sectionhead">
    <w:name w:val="Section head"/>
    <w:rsid w:val="00AA29D1"/>
    <w:pPr>
      <w:tabs>
        <w:tab w:val="center" w:pos="4320"/>
        <w:tab w:val="right" w:pos="8640"/>
      </w:tabs>
      <w:autoSpaceDE w:val="0"/>
      <w:autoSpaceDN w:val="0"/>
      <w:adjustRightInd w:val="0"/>
      <w:spacing w:line="800" w:lineRule="atLeast"/>
      <w:jc w:val="center"/>
    </w:pPr>
    <w:rPr>
      <w:rFonts w:ascii="Myriad Roman" w:hAnsi="Myriad Roman" w:cs="Myriad Roman"/>
      <w:b/>
      <w:bCs/>
      <w:smallCaps/>
      <w:sz w:val="80"/>
      <w:szCs w:val="80"/>
    </w:rPr>
  </w:style>
  <w:style w:type="paragraph" w:customStyle="1" w:styleId="HangingIndent">
    <w:name w:val="Hanging Indent"/>
    <w:basedOn w:val="BodyText1"/>
    <w:rsid w:val="00AA29D1"/>
    <w:pPr>
      <w:ind w:left="720" w:hanging="360"/>
    </w:pPr>
    <w:rPr>
      <w:color w:val="auto"/>
    </w:rPr>
  </w:style>
  <w:style w:type="character" w:customStyle="1" w:styleId="Heading1Char">
    <w:name w:val="Heading 1 Char"/>
    <w:link w:val="Heading1"/>
    <w:rsid w:val="002347DE"/>
    <w:rPr>
      <w:rFonts w:ascii="Verdana" w:hAnsi="Verdana" w:cs="Arial"/>
      <w:b/>
      <w:bCs/>
      <w:kern w:val="32"/>
      <w:sz w:val="32"/>
      <w:szCs w:val="32"/>
    </w:rPr>
  </w:style>
  <w:style w:type="paragraph" w:styleId="BodyTextIndent">
    <w:name w:val="Body Text Indent"/>
    <w:basedOn w:val="Normal"/>
    <w:link w:val="BodyTextIndentChar"/>
    <w:rsid w:val="00982F6E"/>
    <w:pPr>
      <w:tabs>
        <w:tab w:val="left" w:pos="1260"/>
      </w:tabs>
      <w:ind w:left="720"/>
    </w:pPr>
    <w:rPr>
      <w:rFonts w:ascii="Times New Roman" w:hAnsi="Times New Roman"/>
      <w:sz w:val="24"/>
      <w:szCs w:val="20"/>
      <w:lang w:val="x-none" w:eastAsia="x-none"/>
    </w:rPr>
  </w:style>
  <w:style w:type="character" w:customStyle="1" w:styleId="BodyTextIndentChar">
    <w:name w:val="Body Text Indent Char"/>
    <w:link w:val="BodyTextIndent"/>
    <w:rsid w:val="00982F6E"/>
    <w:rPr>
      <w:sz w:val="24"/>
    </w:rPr>
  </w:style>
  <w:style w:type="character" w:styleId="Hyperlink">
    <w:name w:val="Hyperlink"/>
    <w:rsid w:val="00982F6E"/>
    <w:rPr>
      <w:color w:val="0000FF"/>
      <w:u w:val="single"/>
    </w:rPr>
  </w:style>
  <w:style w:type="paragraph" w:styleId="Header">
    <w:name w:val="header"/>
    <w:basedOn w:val="Normal"/>
    <w:link w:val="HeaderChar"/>
    <w:rsid w:val="009B02D9"/>
    <w:pPr>
      <w:pBdr>
        <w:bottom w:val="single" w:sz="4" w:space="1" w:color="auto"/>
      </w:pBdr>
      <w:tabs>
        <w:tab w:val="center" w:pos="4320"/>
        <w:tab w:val="right" w:pos="8640"/>
      </w:tabs>
    </w:pPr>
    <w:rPr>
      <w:b/>
      <w:sz w:val="28"/>
      <w:lang w:val="x-none" w:eastAsia="x-none"/>
    </w:rPr>
  </w:style>
  <w:style w:type="character" w:customStyle="1" w:styleId="HeaderChar">
    <w:name w:val="Header Char"/>
    <w:link w:val="Header"/>
    <w:rsid w:val="009B02D9"/>
    <w:rPr>
      <w:rFonts w:ascii="Verdana" w:hAnsi="Verdana"/>
      <w:b/>
      <w:sz w:val="28"/>
      <w:szCs w:val="24"/>
    </w:rPr>
  </w:style>
  <w:style w:type="paragraph" w:styleId="Footer">
    <w:name w:val="footer"/>
    <w:basedOn w:val="Normal"/>
    <w:link w:val="FooterChar"/>
    <w:uiPriority w:val="99"/>
    <w:rsid w:val="00982F6E"/>
    <w:pPr>
      <w:tabs>
        <w:tab w:val="center" w:pos="4320"/>
        <w:tab w:val="right" w:pos="8640"/>
      </w:tabs>
    </w:pPr>
    <w:rPr>
      <w:rFonts w:ascii="Times New Roman" w:hAnsi="Times New Roman"/>
      <w:sz w:val="24"/>
      <w:lang w:val="x-none" w:eastAsia="x-none"/>
    </w:rPr>
  </w:style>
  <w:style w:type="character" w:customStyle="1" w:styleId="FooterChar">
    <w:name w:val="Footer Char"/>
    <w:link w:val="Footer"/>
    <w:uiPriority w:val="99"/>
    <w:rsid w:val="00982F6E"/>
    <w:rPr>
      <w:sz w:val="24"/>
      <w:szCs w:val="24"/>
    </w:rPr>
  </w:style>
  <w:style w:type="character" w:styleId="PageNumber">
    <w:name w:val="page number"/>
    <w:basedOn w:val="DefaultParagraphFont"/>
    <w:rsid w:val="00982F6E"/>
  </w:style>
  <w:style w:type="paragraph" w:customStyle="1" w:styleId="TableContents">
    <w:name w:val="TableContents"/>
    <w:basedOn w:val="Normal"/>
    <w:rsid w:val="00982F6E"/>
    <w:pPr>
      <w:tabs>
        <w:tab w:val="right" w:leader="dot" w:pos="8640"/>
      </w:tabs>
      <w:autoSpaceDE w:val="0"/>
      <w:autoSpaceDN w:val="0"/>
      <w:adjustRightInd w:val="0"/>
      <w:spacing w:after="72"/>
      <w:ind w:left="360"/>
    </w:pPr>
    <w:rPr>
      <w:rFonts w:ascii="Myriad Roman" w:hAnsi="Myriad Roman" w:cs="Myriad Roman"/>
      <w:sz w:val="22"/>
      <w:szCs w:val="22"/>
    </w:rPr>
  </w:style>
  <w:style w:type="character" w:styleId="FollowedHyperlink">
    <w:name w:val="FollowedHyperlink"/>
    <w:rsid w:val="00C722A5"/>
    <w:rPr>
      <w:color w:val="800080"/>
      <w:u w:val="single"/>
    </w:rPr>
  </w:style>
  <w:style w:type="paragraph" w:styleId="FootnoteText">
    <w:name w:val="footnote text"/>
    <w:basedOn w:val="Normal"/>
    <w:link w:val="FootnoteTextChar"/>
    <w:rsid w:val="00CE647D"/>
    <w:rPr>
      <w:sz w:val="18"/>
      <w:lang w:val="x-none" w:eastAsia="x-none"/>
    </w:rPr>
  </w:style>
  <w:style w:type="character" w:customStyle="1" w:styleId="FootnoteTextChar">
    <w:name w:val="Footnote Text Char"/>
    <w:link w:val="FootnoteText"/>
    <w:rsid w:val="00CE647D"/>
    <w:rPr>
      <w:rFonts w:ascii="Verdana" w:hAnsi="Verdana"/>
      <w:sz w:val="18"/>
      <w:szCs w:val="24"/>
    </w:rPr>
  </w:style>
  <w:style w:type="character" w:styleId="FootnoteReference">
    <w:name w:val="footnote reference"/>
    <w:rsid w:val="007025F0"/>
    <w:rPr>
      <w:vertAlign w:val="superscript"/>
    </w:rPr>
  </w:style>
  <w:style w:type="paragraph" w:customStyle="1" w:styleId="BodyText2">
    <w:name w:val="BodyText2"/>
    <w:basedOn w:val="BodyText10"/>
    <w:rsid w:val="00EA11FC"/>
    <w:pPr>
      <w:spacing w:after="72"/>
    </w:pPr>
    <w:rPr>
      <w:sz w:val="22"/>
      <w:szCs w:val="22"/>
    </w:rPr>
  </w:style>
  <w:style w:type="paragraph" w:customStyle="1" w:styleId="Subhead4">
    <w:name w:val="Subhead4"/>
    <w:basedOn w:val="Normal"/>
    <w:rsid w:val="00EA11FC"/>
    <w:pPr>
      <w:autoSpaceDE w:val="0"/>
      <w:autoSpaceDN w:val="0"/>
      <w:adjustRightInd w:val="0"/>
    </w:pPr>
    <w:rPr>
      <w:rFonts w:ascii="Myriad Roman" w:hAnsi="Myriad Roman" w:cs="Myriad Roman"/>
      <w:b/>
      <w:bCs/>
      <w:szCs w:val="20"/>
    </w:rPr>
  </w:style>
  <w:style w:type="paragraph" w:customStyle="1" w:styleId="Box3">
    <w:name w:val="Box3"/>
    <w:basedOn w:val="Normal"/>
    <w:rsid w:val="00EA11FC"/>
    <w:pPr>
      <w:autoSpaceDE w:val="0"/>
      <w:autoSpaceDN w:val="0"/>
      <w:adjustRightInd w:val="0"/>
      <w:spacing w:after="144"/>
    </w:pPr>
    <w:rPr>
      <w:rFonts w:ascii="Myriad Roman" w:hAnsi="Myriad Roman" w:cs="Myriad Roman"/>
      <w:b/>
      <w:bCs/>
    </w:rPr>
  </w:style>
  <w:style w:type="paragraph" w:customStyle="1" w:styleId="Bullet">
    <w:name w:val="Bullet"/>
    <w:basedOn w:val="Normal"/>
    <w:rsid w:val="00EA11FC"/>
    <w:pPr>
      <w:numPr>
        <w:numId w:val="3"/>
      </w:numPr>
    </w:pPr>
    <w:rPr>
      <w:rFonts w:ascii="Book Antiqua" w:hAnsi="Book Antiqua"/>
      <w:szCs w:val="20"/>
    </w:rPr>
  </w:style>
  <w:style w:type="paragraph" w:customStyle="1" w:styleId="HangIndent3">
    <w:name w:val="HangIndent3"/>
    <w:basedOn w:val="Normal"/>
    <w:rsid w:val="00EA11FC"/>
    <w:pPr>
      <w:tabs>
        <w:tab w:val="left" w:pos="945"/>
      </w:tabs>
      <w:autoSpaceDE w:val="0"/>
      <w:autoSpaceDN w:val="0"/>
      <w:adjustRightInd w:val="0"/>
      <w:spacing w:after="72"/>
      <w:ind w:left="945" w:hanging="360"/>
    </w:pPr>
    <w:rPr>
      <w:rFonts w:ascii="AGaramond" w:hAnsi="AGaramond" w:cs="AGaramond"/>
    </w:rPr>
  </w:style>
  <w:style w:type="paragraph" w:customStyle="1" w:styleId="BodyText2a">
    <w:name w:val="BodyText2a"/>
    <w:basedOn w:val="BodyText2"/>
    <w:rsid w:val="00EA11FC"/>
    <w:pPr>
      <w:tabs>
        <w:tab w:val="left" w:pos="1620"/>
        <w:tab w:val="left" w:pos="2880"/>
      </w:tabs>
      <w:ind w:left="432"/>
    </w:pPr>
    <w:rPr>
      <w:sz w:val="24"/>
      <w:szCs w:val="24"/>
    </w:rPr>
  </w:style>
  <w:style w:type="character" w:customStyle="1" w:styleId="Heading2Char">
    <w:name w:val="Heading 2 Char"/>
    <w:link w:val="Heading2"/>
    <w:rsid w:val="00006CC9"/>
    <w:rPr>
      <w:rFonts w:ascii="Verdana" w:hAnsi="Verdana"/>
      <w:b/>
      <w:bCs/>
      <w:iCs/>
      <w:smallCaps/>
      <w:color w:val="2F5496" w:themeColor="accent5" w:themeShade="BF"/>
      <w:szCs w:val="24"/>
    </w:rPr>
  </w:style>
  <w:style w:type="paragraph" w:customStyle="1" w:styleId="Heading30">
    <w:name w:val="Heading3"/>
    <w:basedOn w:val="Normal"/>
    <w:next w:val="Normal"/>
    <w:autoRedefine/>
    <w:qFormat/>
    <w:rsid w:val="00DD3117"/>
    <w:pPr>
      <w:autoSpaceDE w:val="0"/>
      <w:autoSpaceDN w:val="0"/>
      <w:adjustRightInd w:val="0"/>
      <w:spacing w:after="0"/>
    </w:pPr>
    <w:rPr>
      <w:b/>
      <w:smallCaps/>
      <w:noProof/>
      <w:szCs w:val="20"/>
    </w:rPr>
  </w:style>
  <w:style w:type="paragraph" w:customStyle="1" w:styleId="Box2a">
    <w:name w:val="Box2a"/>
    <w:basedOn w:val="Normal"/>
    <w:rsid w:val="00AB17FB"/>
    <w:pPr>
      <w:autoSpaceDE w:val="0"/>
      <w:autoSpaceDN w:val="0"/>
      <w:adjustRightInd w:val="0"/>
      <w:spacing w:after="43" w:line="240" w:lineRule="auto"/>
      <w:ind w:left="180" w:hanging="180"/>
    </w:pPr>
    <w:rPr>
      <w:rFonts w:ascii="Myriad Roman" w:hAnsi="Myriad Roman" w:cs="Myriad Roman"/>
      <w:szCs w:val="20"/>
    </w:rPr>
  </w:style>
  <w:style w:type="paragraph" w:customStyle="1" w:styleId="Box">
    <w:name w:val="Box"/>
    <w:basedOn w:val="Normal"/>
    <w:rsid w:val="00AB17FB"/>
    <w:pPr>
      <w:autoSpaceDE w:val="0"/>
      <w:autoSpaceDN w:val="0"/>
      <w:adjustRightInd w:val="0"/>
      <w:spacing w:after="0" w:line="240" w:lineRule="auto"/>
      <w:jc w:val="center"/>
    </w:pPr>
    <w:rPr>
      <w:rFonts w:ascii="Myriad Roman" w:hAnsi="Myriad Roman" w:cs="Myriad Roman"/>
      <w:szCs w:val="20"/>
    </w:rPr>
  </w:style>
  <w:style w:type="paragraph" w:customStyle="1" w:styleId="HangIndent2">
    <w:name w:val="HangIndent2"/>
    <w:basedOn w:val="HangIndent1"/>
    <w:rsid w:val="00EA5C3D"/>
    <w:pPr>
      <w:tabs>
        <w:tab w:val="clear" w:pos="720"/>
        <w:tab w:val="left" w:pos="945"/>
      </w:tabs>
      <w:ind w:left="900"/>
    </w:pPr>
    <w:rPr>
      <w:sz w:val="24"/>
    </w:rPr>
  </w:style>
  <w:style w:type="character" w:styleId="CommentReference">
    <w:name w:val="annotation reference"/>
    <w:semiHidden/>
    <w:rsid w:val="00EB156B"/>
    <w:rPr>
      <w:sz w:val="16"/>
      <w:szCs w:val="16"/>
    </w:rPr>
  </w:style>
  <w:style w:type="paragraph" w:styleId="CommentText">
    <w:name w:val="annotation text"/>
    <w:basedOn w:val="Normal"/>
    <w:semiHidden/>
    <w:rsid w:val="00EB156B"/>
    <w:rPr>
      <w:szCs w:val="20"/>
    </w:rPr>
  </w:style>
  <w:style w:type="paragraph" w:styleId="CommentSubject">
    <w:name w:val="annotation subject"/>
    <w:basedOn w:val="CommentText"/>
    <w:next w:val="CommentText"/>
    <w:semiHidden/>
    <w:rsid w:val="00EB156B"/>
    <w:rPr>
      <w:b/>
      <w:bCs/>
    </w:rPr>
  </w:style>
  <w:style w:type="paragraph" w:styleId="BalloonText">
    <w:name w:val="Balloon Text"/>
    <w:basedOn w:val="Normal"/>
    <w:semiHidden/>
    <w:rsid w:val="00EB156B"/>
    <w:rPr>
      <w:rFonts w:ascii="Tahoma" w:hAnsi="Tahoma" w:cs="Tahoma"/>
      <w:sz w:val="16"/>
      <w:szCs w:val="16"/>
    </w:rPr>
  </w:style>
  <w:style w:type="paragraph" w:styleId="BodyText">
    <w:name w:val="Body Text"/>
    <w:basedOn w:val="Normal"/>
    <w:rsid w:val="008052CD"/>
    <w:pPr>
      <w:tabs>
        <w:tab w:val="left" w:pos="240"/>
        <w:tab w:val="left" w:pos="480"/>
      </w:tabs>
      <w:autoSpaceDE w:val="0"/>
      <w:autoSpaceDN w:val="0"/>
      <w:adjustRightInd w:val="0"/>
      <w:spacing w:after="0" w:line="290" w:lineRule="atLeast"/>
    </w:pPr>
    <w:rPr>
      <w:rFonts w:ascii="Times New Roman" w:hAnsi="Times New Roman"/>
      <w:color w:val="000000"/>
      <w:sz w:val="22"/>
      <w:szCs w:val="22"/>
    </w:rPr>
  </w:style>
  <w:style w:type="paragraph" w:styleId="NormalWeb">
    <w:name w:val="Normal (Web)"/>
    <w:basedOn w:val="Normal"/>
    <w:uiPriority w:val="99"/>
    <w:rsid w:val="0096658B"/>
    <w:rPr>
      <w:rFonts w:ascii="Times New Roman" w:hAnsi="Times New Roman"/>
      <w:sz w:val="24"/>
    </w:rPr>
  </w:style>
  <w:style w:type="paragraph" w:styleId="Index1">
    <w:name w:val="index 1"/>
    <w:basedOn w:val="Normal"/>
    <w:next w:val="Normal"/>
    <w:autoRedefine/>
    <w:semiHidden/>
    <w:rsid w:val="00A9585D"/>
    <w:pPr>
      <w:tabs>
        <w:tab w:val="right" w:leader="dot" w:pos="4310"/>
      </w:tabs>
      <w:spacing w:after="60" w:line="240" w:lineRule="auto"/>
      <w:ind w:left="202" w:hanging="202"/>
    </w:pPr>
    <w:rPr>
      <w:b/>
      <w:noProof/>
    </w:rPr>
  </w:style>
  <w:style w:type="paragraph" w:styleId="Index2">
    <w:name w:val="index 2"/>
    <w:basedOn w:val="Normal"/>
    <w:next w:val="Normal"/>
    <w:autoRedefine/>
    <w:semiHidden/>
    <w:rsid w:val="00E73093"/>
    <w:pPr>
      <w:ind w:left="400" w:hanging="200"/>
    </w:pPr>
  </w:style>
  <w:style w:type="paragraph" w:customStyle="1" w:styleId="Default">
    <w:name w:val="Default"/>
    <w:rsid w:val="00E0167E"/>
    <w:pPr>
      <w:autoSpaceDE w:val="0"/>
      <w:autoSpaceDN w:val="0"/>
      <w:adjustRightInd w:val="0"/>
    </w:pPr>
    <w:rPr>
      <w:rFonts w:ascii="Garamond" w:hAnsi="Garamond" w:cs="Garamond"/>
      <w:color w:val="000000"/>
      <w:sz w:val="24"/>
      <w:szCs w:val="24"/>
    </w:rPr>
  </w:style>
  <w:style w:type="character" w:styleId="Emphasis">
    <w:name w:val="Emphasis"/>
    <w:qFormat/>
    <w:rsid w:val="0006181D"/>
    <w:rPr>
      <w:i/>
      <w:iCs/>
    </w:rPr>
  </w:style>
  <w:style w:type="paragraph" w:styleId="BodyTextFirstIndent">
    <w:name w:val="Body Text First Indent"/>
    <w:basedOn w:val="BodyText"/>
    <w:rsid w:val="003E542C"/>
    <w:pPr>
      <w:tabs>
        <w:tab w:val="clear" w:pos="240"/>
        <w:tab w:val="clear" w:pos="480"/>
      </w:tabs>
      <w:autoSpaceDE/>
      <w:autoSpaceDN/>
      <w:adjustRightInd/>
      <w:spacing w:after="120" w:line="300" w:lineRule="atLeast"/>
      <w:ind w:firstLine="210"/>
    </w:pPr>
    <w:rPr>
      <w:rFonts w:ascii="Verdana" w:hAnsi="Verdana"/>
      <w:color w:val="auto"/>
      <w:sz w:val="20"/>
      <w:szCs w:val="24"/>
    </w:rPr>
  </w:style>
  <w:style w:type="paragraph" w:styleId="BodyText20">
    <w:name w:val="Body Text 2"/>
    <w:basedOn w:val="Normal"/>
    <w:rsid w:val="003E542C"/>
    <w:pPr>
      <w:spacing w:line="480" w:lineRule="auto"/>
    </w:pPr>
  </w:style>
  <w:style w:type="paragraph" w:styleId="ListParagraph">
    <w:name w:val="List Paragraph"/>
    <w:basedOn w:val="Normal"/>
    <w:uiPriority w:val="34"/>
    <w:qFormat/>
    <w:rsid w:val="004851DE"/>
    <w:pPr>
      <w:ind w:left="720"/>
      <w:contextualSpacing/>
    </w:pPr>
  </w:style>
  <w:style w:type="paragraph" w:styleId="NoSpacing">
    <w:name w:val="No Spacing"/>
    <w:uiPriority w:val="1"/>
    <w:qFormat/>
    <w:rsid w:val="00A410B3"/>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75667">
      <w:bodyDiv w:val="1"/>
      <w:marLeft w:val="0"/>
      <w:marRight w:val="0"/>
      <w:marTop w:val="0"/>
      <w:marBottom w:val="0"/>
      <w:divBdr>
        <w:top w:val="none" w:sz="0" w:space="0" w:color="auto"/>
        <w:left w:val="none" w:sz="0" w:space="0" w:color="auto"/>
        <w:bottom w:val="none" w:sz="0" w:space="0" w:color="auto"/>
        <w:right w:val="none" w:sz="0" w:space="0" w:color="auto"/>
      </w:divBdr>
      <w:divsChild>
        <w:div w:id="376392172">
          <w:marLeft w:val="0"/>
          <w:marRight w:val="0"/>
          <w:marTop w:val="0"/>
          <w:marBottom w:val="0"/>
          <w:divBdr>
            <w:top w:val="none" w:sz="0" w:space="0" w:color="auto"/>
            <w:left w:val="none" w:sz="0" w:space="0" w:color="auto"/>
            <w:bottom w:val="none" w:sz="0" w:space="0" w:color="auto"/>
            <w:right w:val="none" w:sz="0" w:space="0" w:color="auto"/>
          </w:divBdr>
          <w:divsChild>
            <w:div w:id="19819199">
              <w:marLeft w:val="0"/>
              <w:marRight w:val="0"/>
              <w:marTop w:val="0"/>
              <w:marBottom w:val="0"/>
              <w:divBdr>
                <w:top w:val="none" w:sz="0" w:space="0" w:color="auto"/>
                <w:left w:val="none" w:sz="0" w:space="0" w:color="auto"/>
                <w:bottom w:val="none" w:sz="0" w:space="0" w:color="auto"/>
                <w:right w:val="none" w:sz="0" w:space="0" w:color="auto"/>
              </w:divBdr>
            </w:div>
            <w:div w:id="450589529">
              <w:marLeft w:val="0"/>
              <w:marRight w:val="0"/>
              <w:marTop w:val="0"/>
              <w:marBottom w:val="0"/>
              <w:divBdr>
                <w:top w:val="none" w:sz="0" w:space="0" w:color="auto"/>
                <w:left w:val="none" w:sz="0" w:space="0" w:color="auto"/>
                <w:bottom w:val="none" w:sz="0" w:space="0" w:color="auto"/>
                <w:right w:val="none" w:sz="0" w:space="0" w:color="auto"/>
              </w:divBdr>
            </w:div>
            <w:div w:id="663629110">
              <w:marLeft w:val="0"/>
              <w:marRight w:val="0"/>
              <w:marTop w:val="0"/>
              <w:marBottom w:val="0"/>
              <w:divBdr>
                <w:top w:val="none" w:sz="0" w:space="0" w:color="auto"/>
                <w:left w:val="none" w:sz="0" w:space="0" w:color="auto"/>
                <w:bottom w:val="none" w:sz="0" w:space="0" w:color="auto"/>
                <w:right w:val="none" w:sz="0" w:space="0" w:color="auto"/>
              </w:divBdr>
            </w:div>
            <w:div w:id="859391934">
              <w:marLeft w:val="0"/>
              <w:marRight w:val="0"/>
              <w:marTop w:val="0"/>
              <w:marBottom w:val="0"/>
              <w:divBdr>
                <w:top w:val="none" w:sz="0" w:space="0" w:color="auto"/>
                <w:left w:val="none" w:sz="0" w:space="0" w:color="auto"/>
                <w:bottom w:val="none" w:sz="0" w:space="0" w:color="auto"/>
                <w:right w:val="none" w:sz="0" w:space="0" w:color="auto"/>
              </w:divBdr>
            </w:div>
            <w:div w:id="977996448">
              <w:marLeft w:val="0"/>
              <w:marRight w:val="0"/>
              <w:marTop w:val="0"/>
              <w:marBottom w:val="0"/>
              <w:divBdr>
                <w:top w:val="none" w:sz="0" w:space="0" w:color="auto"/>
                <w:left w:val="none" w:sz="0" w:space="0" w:color="auto"/>
                <w:bottom w:val="none" w:sz="0" w:space="0" w:color="auto"/>
                <w:right w:val="none" w:sz="0" w:space="0" w:color="auto"/>
              </w:divBdr>
            </w:div>
            <w:div w:id="1275286603">
              <w:marLeft w:val="0"/>
              <w:marRight w:val="0"/>
              <w:marTop w:val="0"/>
              <w:marBottom w:val="0"/>
              <w:divBdr>
                <w:top w:val="none" w:sz="0" w:space="0" w:color="auto"/>
                <w:left w:val="none" w:sz="0" w:space="0" w:color="auto"/>
                <w:bottom w:val="none" w:sz="0" w:space="0" w:color="auto"/>
                <w:right w:val="none" w:sz="0" w:space="0" w:color="auto"/>
              </w:divBdr>
            </w:div>
            <w:div w:id="1582836073">
              <w:marLeft w:val="0"/>
              <w:marRight w:val="0"/>
              <w:marTop w:val="0"/>
              <w:marBottom w:val="0"/>
              <w:divBdr>
                <w:top w:val="none" w:sz="0" w:space="0" w:color="auto"/>
                <w:left w:val="none" w:sz="0" w:space="0" w:color="auto"/>
                <w:bottom w:val="none" w:sz="0" w:space="0" w:color="auto"/>
                <w:right w:val="none" w:sz="0" w:space="0" w:color="auto"/>
              </w:divBdr>
            </w:div>
            <w:div w:id="1608194631">
              <w:marLeft w:val="0"/>
              <w:marRight w:val="0"/>
              <w:marTop w:val="0"/>
              <w:marBottom w:val="0"/>
              <w:divBdr>
                <w:top w:val="none" w:sz="0" w:space="0" w:color="auto"/>
                <w:left w:val="none" w:sz="0" w:space="0" w:color="auto"/>
                <w:bottom w:val="none" w:sz="0" w:space="0" w:color="auto"/>
                <w:right w:val="none" w:sz="0" w:space="0" w:color="auto"/>
              </w:divBdr>
            </w:div>
            <w:div w:id="1688363279">
              <w:marLeft w:val="0"/>
              <w:marRight w:val="0"/>
              <w:marTop w:val="0"/>
              <w:marBottom w:val="0"/>
              <w:divBdr>
                <w:top w:val="none" w:sz="0" w:space="0" w:color="auto"/>
                <w:left w:val="none" w:sz="0" w:space="0" w:color="auto"/>
                <w:bottom w:val="none" w:sz="0" w:space="0" w:color="auto"/>
                <w:right w:val="none" w:sz="0" w:space="0" w:color="auto"/>
              </w:divBdr>
            </w:div>
            <w:div w:id="197278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6319">
      <w:bodyDiv w:val="1"/>
      <w:marLeft w:val="0"/>
      <w:marRight w:val="0"/>
      <w:marTop w:val="0"/>
      <w:marBottom w:val="0"/>
      <w:divBdr>
        <w:top w:val="none" w:sz="0" w:space="0" w:color="auto"/>
        <w:left w:val="none" w:sz="0" w:space="0" w:color="auto"/>
        <w:bottom w:val="none" w:sz="0" w:space="0" w:color="auto"/>
        <w:right w:val="none" w:sz="0" w:space="0" w:color="auto"/>
      </w:divBdr>
      <w:divsChild>
        <w:div w:id="1015229436">
          <w:marLeft w:val="0"/>
          <w:marRight w:val="0"/>
          <w:marTop w:val="0"/>
          <w:marBottom w:val="0"/>
          <w:divBdr>
            <w:top w:val="none" w:sz="0" w:space="0" w:color="auto"/>
            <w:left w:val="none" w:sz="0" w:space="0" w:color="auto"/>
            <w:bottom w:val="none" w:sz="0" w:space="0" w:color="auto"/>
            <w:right w:val="none" w:sz="0" w:space="0" w:color="auto"/>
          </w:divBdr>
          <w:divsChild>
            <w:div w:id="48769775">
              <w:marLeft w:val="0"/>
              <w:marRight w:val="0"/>
              <w:marTop w:val="0"/>
              <w:marBottom w:val="0"/>
              <w:divBdr>
                <w:top w:val="none" w:sz="0" w:space="0" w:color="auto"/>
                <w:left w:val="none" w:sz="0" w:space="0" w:color="auto"/>
                <w:bottom w:val="none" w:sz="0" w:space="0" w:color="auto"/>
                <w:right w:val="none" w:sz="0" w:space="0" w:color="auto"/>
              </w:divBdr>
            </w:div>
            <w:div w:id="218442710">
              <w:marLeft w:val="0"/>
              <w:marRight w:val="0"/>
              <w:marTop w:val="0"/>
              <w:marBottom w:val="0"/>
              <w:divBdr>
                <w:top w:val="none" w:sz="0" w:space="0" w:color="auto"/>
                <w:left w:val="none" w:sz="0" w:space="0" w:color="auto"/>
                <w:bottom w:val="none" w:sz="0" w:space="0" w:color="auto"/>
                <w:right w:val="none" w:sz="0" w:space="0" w:color="auto"/>
              </w:divBdr>
            </w:div>
            <w:div w:id="659696284">
              <w:marLeft w:val="0"/>
              <w:marRight w:val="0"/>
              <w:marTop w:val="0"/>
              <w:marBottom w:val="0"/>
              <w:divBdr>
                <w:top w:val="none" w:sz="0" w:space="0" w:color="auto"/>
                <w:left w:val="none" w:sz="0" w:space="0" w:color="auto"/>
                <w:bottom w:val="none" w:sz="0" w:space="0" w:color="auto"/>
                <w:right w:val="none" w:sz="0" w:space="0" w:color="auto"/>
              </w:divBdr>
            </w:div>
            <w:div w:id="748382532">
              <w:marLeft w:val="0"/>
              <w:marRight w:val="0"/>
              <w:marTop w:val="0"/>
              <w:marBottom w:val="0"/>
              <w:divBdr>
                <w:top w:val="none" w:sz="0" w:space="0" w:color="auto"/>
                <w:left w:val="none" w:sz="0" w:space="0" w:color="auto"/>
                <w:bottom w:val="none" w:sz="0" w:space="0" w:color="auto"/>
                <w:right w:val="none" w:sz="0" w:space="0" w:color="auto"/>
              </w:divBdr>
            </w:div>
            <w:div w:id="752626109">
              <w:marLeft w:val="0"/>
              <w:marRight w:val="0"/>
              <w:marTop w:val="0"/>
              <w:marBottom w:val="0"/>
              <w:divBdr>
                <w:top w:val="none" w:sz="0" w:space="0" w:color="auto"/>
                <w:left w:val="none" w:sz="0" w:space="0" w:color="auto"/>
                <w:bottom w:val="none" w:sz="0" w:space="0" w:color="auto"/>
                <w:right w:val="none" w:sz="0" w:space="0" w:color="auto"/>
              </w:divBdr>
            </w:div>
            <w:div w:id="957372239">
              <w:marLeft w:val="0"/>
              <w:marRight w:val="0"/>
              <w:marTop w:val="0"/>
              <w:marBottom w:val="0"/>
              <w:divBdr>
                <w:top w:val="none" w:sz="0" w:space="0" w:color="auto"/>
                <w:left w:val="none" w:sz="0" w:space="0" w:color="auto"/>
                <w:bottom w:val="none" w:sz="0" w:space="0" w:color="auto"/>
                <w:right w:val="none" w:sz="0" w:space="0" w:color="auto"/>
              </w:divBdr>
            </w:div>
            <w:div w:id="1099302396">
              <w:marLeft w:val="0"/>
              <w:marRight w:val="0"/>
              <w:marTop w:val="0"/>
              <w:marBottom w:val="0"/>
              <w:divBdr>
                <w:top w:val="none" w:sz="0" w:space="0" w:color="auto"/>
                <w:left w:val="none" w:sz="0" w:space="0" w:color="auto"/>
                <w:bottom w:val="none" w:sz="0" w:space="0" w:color="auto"/>
                <w:right w:val="none" w:sz="0" w:space="0" w:color="auto"/>
              </w:divBdr>
            </w:div>
            <w:div w:id="158985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14187">
      <w:bodyDiv w:val="1"/>
      <w:marLeft w:val="0"/>
      <w:marRight w:val="0"/>
      <w:marTop w:val="0"/>
      <w:marBottom w:val="0"/>
      <w:divBdr>
        <w:top w:val="none" w:sz="0" w:space="0" w:color="auto"/>
        <w:left w:val="none" w:sz="0" w:space="0" w:color="auto"/>
        <w:bottom w:val="none" w:sz="0" w:space="0" w:color="auto"/>
        <w:right w:val="none" w:sz="0" w:space="0" w:color="auto"/>
      </w:divBdr>
      <w:divsChild>
        <w:div w:id="732390057">
          <w:marLeft w:val="0"/>
          <w:marRight w:val="0"/>
          <w:marTop w:val="0"/>
          <w:marBottom w:val="0"/>
          <w:divBdr>
            <w:top w:val="none" w:sz="0" w:space="0" w:color="auto"/>
            <w:left w:val="none" w:sz="0" w:space="0" w:color="auto"/>
            <w:bottom w:val="none" w:sz="0" w:space="0" w:color="auto"/>
            <w:right w:val="none" w:sz="0" w:space="0" w:color="auto"/>
          </w:divBdr>
          <w:divsChild>
            <w:div w:id="236404474">
              <w:marLeft w:val="0"/>
              <w:marRight w:val="0"/>
              <w:marTop w:val="0"/>
              <w:marBottom w:val="0"/>
              <w:divBdr>
                <w:top w:val="none" w:sz="0" w:space="0" w:color="auto"/>
                <w:left w:val="none" w:sz="0" w:space="0" w:color="auto"/>
                <w:bottom w:val="none" w:sz="0" w:space="0" w:color="auto"/>
                <w:right w:val="none" w:sz="0" w:space="0" w:color="auto"/>
              </w:divBdr>
            </w:div>
            <w:div w:id="630330684">
              <w:marLeft w:val="0"/>
              <w:marRight w:val="0"/>
              <w:marTop w:val="0"/>
              <w:marBottom w:val="0"/>
              <w:divBdr>
                <w:top w:val="none" w:sz="0" w:space="0" w:color="auto"/>
                <w:left w:val="none" w:sz="0" w:space="0" w:color="auto"/>
                <w:bottom w:val="none" w:sz="0" w:space="0" w:color="auto"/>
                <w:right w:val="none" w:sz="0" w:space="0" w:color="auto"/>
              </w:divBdr>
            </w:div>
            <w:div w:id="681206538">
              <w:marLeft w:val="0"/>
              <w:marRight w:val="0"/>
              <w:marTop w:val="0"/>
              <w:marBottom w:val="0"/>
              <w:divBdr>
                <w:top w:val="none" w:sz="0" w:space="0" w:color="auto"/>
                <w:left w:val="none" w:sz="0" w:space="0" w:color="auto"/>
                <w:bottom w:val="none" w:sz="0" w:space="0" w:color="auto"/>
                <w:right w:val="none" w:sz="0" w:space="0" w:color="auto"/>
              </w:divBdr>
            </w:div>
            <w:div w:id="709308954">
              <w:marLeft w:val="0"/>
              <w:marRight w:val="0"/>
              <w:marTop w:val="0"/>
              <w:marBottom w:val="0"/>
              <w:divBdr>
                <w:top w:val="none" w:sz="0" w:space="0" w:color="auto"/>
                <w:left w:val="none" w:sz="0" w:space="0" w:color="auto"/>
                <w:bottom w:val="none" w:sz="0" w:space="0" w:color="auto"/>
                <w:right w:val="none" w:sz="0" w:space="0" w:color="auto"/>
              </w:divBdr>
            </w:div>
            <w:div w:id="96477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15272">
      <w:bodyDiv w:val="1"/>
      <w:marLeft w:val="0"/>
      <w:marRight w:val="0"/>
      <w:marTop w:val="0"/>
      <w:marBottom w:val="0"/>
      <w:divBdr>
        <w:top w:val="none" w:sz="0" w:space="0" w:color="auto"/>
        <w:left w:val="none" w:sz="0" w:space="0" w:color="auto"/>
        <w:bottom w:val="none" w:sz="0" w:space="0" w:color="auto"/>
        <w:right w:val="none" w:sz="0" w:space="0" w:color="auto"/>
      </w:divBdr>
      <w:divsChild>
        <w:div w:id="2115320219">
          <w:marLeft w:val="0"/>
          <w:marRight w:val="0"/>
          <w:marTop w:val="0"/>
          <w:marBottom w:val="0"/>
          <w:divBdr>
            <w:top w:val="none" w:sz="0" w:space="0" w:color="auto"/>
            <w:left w:val="none" w:sz="0" w:space="0" w:color="auto"/>
            <w:bottom w:val="none" w:sz="0" w:space="0" w:color="auto"/>
            <w:right w:val="none" w:sz="0" w:space="0" w:color="auto"/>
          </w:divBdr>
          <w:divsChild>
            <w:div w:id="918557237">
              <w:marLeft w:val="0"/>
              <w:marRight w:val="0"/>
              <w:marTop w:val="0"/>
              <w:marBottom w:val="0"/>
              <w:divBdr>
                <w:top w:val="none" w:sz="0" w:space="0" w:color="auto"/>
                <w:left w:val="none" w:sz="0" w:space="0" w:color="auto"/>
                <w:bottom w:val="none" w:sz="0" w:space="0" w:color="auto"/>
                <w:right w:val="none" w:sz="0" w:space="0" w:color="auto"/>
              </w:divBdr>
            </w:div>
            <w:div w:id="202860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14375">
      <w:bodyDiv w:val="1"/>
      <w:marLeft w:val="0"/>
      <w:marRight w:val="0"/>
      <w:marTop w:val="0"/>
      <w:marBottom w:val="0"/>
      <w:divBdr>
        <w:top w:val="none" w:sz="0" w:space="0" w:color="auto"/>
        <w:left w:val="none" w:sz="0" w:space="0" w:color="auto"/>
        <w:bottom w:val="none" w:sz="0" w:space="0" w:color="auto"/>
        <w:right w:val="none" w:sz="0" w:space="0" w:color="auto"/>
      </w:divBdr>
    </w:div>
    <w:div w:id="799222605">
      <w:bodyDiv w:val="1"/>
      <w:marLeft w:val="0"/>
      <w:marRight w:val="0"/>
      <w:marTop w:val="0"/>
      <w:marBottom w:val="0"/>
      <w:divBdr>
        <w:top w:val="none" w:sz="0" w:space="0" w:color="auto"/>
        <w:left w:val="none" w:sz="0" w:space="0" w:color="auto"/>
        <w:bottom w:val="none" w:sz="0" w:space="0" w:color="auto"/>
        <w:right w:val="none" w:sz="0" w:space="0" w:color="auto"/>
      </w:divBdr>
    </w:div>
    <w:div w:id="804353932">
      <w:bodyDiv w:val="1"/>
      <w:marLeft w:val="0"/>
      <w:marRight w:val="0"/>
      <w:marTop w:val="0"/>
      <w:marBottom w:val="0"/>
      <w:divBdr>
        <w:top w:val="none" w:sz="0" w:space="0" w:color="auto"/>
        <w:left w:val="none" w:sz="0" w:space="0" w:color="auto"/>
        <w:bottom w:val="none" w:sz="0" w:space="0" w:color="auto"/>
        <w:right w:val="none" w:sz="0" w:space="0" w:color="auto"/>
      </w:divBdr>
      <w:divsChild>
        <w:div w:id="1920365357">
          <w:marLeft w:val="0"/>
          <w:marRight w:val="0"/>
          <w:marTop w:val="0"/>
          <w:marBottom w:val="0"/>
          <w:divBdr>
            <w:top w:val="none" w:sz="0" w:space="0" w:color="auto"/>
            <w:left w:val="none" w:sz="0" w:space="0" w:color="auto"/>
            <w:bottom w:val="none" w:sz="0" w:space="0" w:color="auto"/>
            <w:right w:val="none" w:sz="0" w:space="0" w:color="auto"/>
          </w:divBdr>
          <w:divsChild>
            <w:div w:id="602305413">
              <w:marLeft w:val="0"/>
              <w:marRight w:val="0"/>
              <w:marTop w:val="0"/>
              <w:marBottom w:val="0"/>
              <w:divBdr>
                <w:top w:val="none" w:sz="0" w:space="0" w:color="auto"/>
                <w:left w:val="none" w:sz="0" w:space="0" w:color="auto"/>
                <w:bottom w:val="none" w:sz="0" w:space="0" w:color="auto"/>
                <w:right w:val="none" w:sz="0" w:space="0" w:color="auto"/>
              </w:divBdr>
              <w:divsChild>
                <w:div w:id="899827671">
                  <w:marLeft w:val="0"/>
                  <w:marRight w:val="0"/>
                  <w:marTop w:val="195"/>
                  <w:marBottom w:val="0"/>
                  <w:divBdr>
                    <w:top w:val="none" w:sz="0" w:space="0" w:color="auto"/>
                    <w:left w:val="none" w:sz="0" w:space="0" w:color="auto"/>
                    <w:bottom w:val="none" w:sz="0" w:space="0" w:color="auto"/>
                    <w:right w:val="none" w:sz="0" w:space="0" w:color="auto"/>
                  </w:divBdr>
                  <w:divsChild>
                    <w:div w:id="341585634">
                      <w:marLeft w:val="0"/>
                      <w:marRight w:val="0"/>
                      <w:marTop w:val="0"/>
                      <w:marBottom w:val="0"/>
                      <w:divBdr>
                        <w:top w:val="none" w:sz="0" w:space="0" w:color="auto"/>
                        <w:left w:val="none" w:sz="0" w:space="0" w:color="auto"/>
                        <w:bottom w:val="none" w:sz="0" w:space="0" w:color="auto"/>
                        <w:right w:val="none" w:sz="0" w:space="0" w:color="auto"/>
                      </w:divBdr>
                      <w:divsChild>
                        <w:div w:id="391540761">
                          <w:marLeft w:val="0"/>
                          <w:marRight w:val="0"/>
                          <w:marTop w:val="0"/>
                          <w:marBottom w:val="0"/>
                          <w:divBdr>
                            <w:top w:val="none" w:sz="0" w:space="0" w:color="auto"/>
                            <w:left w:val="none" w:sz="0" w:space="0" w:color="auto"/>
                            <w:bottom w:val="none" w:sz="0" w:space="0" w:color="auto"/>
                            <w:right w:val="none" w:sz="0" w:space="0" w:color="auto"/>
                          </w:divBdr>
                          <w:divsChild>
                            <w:div w:id="811140380">
                              <w:marLeft w:val="0"/>
                              <w:marRight w:val="0"/>
                              <w:marTop w:val="0"/>
                              <w:marBottom w:val="0"/>
                              <w:divBdr>
                                <w:top w:val="none" w:sz="0" w:space="0" w:color="auto"/>
                                <w:left w:val="none" w:sz="0" w:space="0" w:color="auto"/>
                                <w:bottom w:val="none" w:sz="0" w:space="0" w:color="auto"/>
                                <w:right w:val="none" w:sz="0" w:space="0" w:color="auto"/>
                              </w:divBdr>
                              <w:divsChild>
                                <w:div w:id="2134319888">
                                  <w:marLeft w:val="0"/>
                                  <w:marRight w:val="0"/>
                                  <w:marTop w:val="0"/>
                                  <w:marBottom w:val="0"/>
                                  <w:divBdr>
                                    <w:top w:val="none" w:sz="0" w:space="0" w:color="auto"/>
                                    <w:left w:val="none" w:sz="0" w:space="0" w:color="auto"/>
                                    <w:bottom w:val="none" w:sz="0" w:space="0" w:color="auto"/>
                                    <w:right w:val="none" w:sz="0" w:space="0" w:color="auto"/>
                                  </w:divBdr>
                                  <w:divsChild>
                                    <w:div w:id="985088848">
                                      <w:marLeft w:val="0"/>
                                      <w:marRight w:val="0"/>
                                      <w:marTop w:val="0"/>
                                      <w:marBottom w:val="0"/>
                                      <w:divBdr>
                                        <w:top w:val="none" w:sz="0" w:space="0" w:color="auto"/>
                                        <w:left w:val="none" w:sz="0" w:space="0" w:color="auto"/>
                                        <w:bottom w:val="none" w:sz="0" w:space="0" w:color="auto"/>
                                        <w:right w:val="none" w:sz="0" w:space="0" w:color="auto"/>
                                      </w:divBdr>
                                      <w:divsChild>
                                        <w:div w:id="495073225">
                                          <w:marLeft w:val="0"/>
                                          <w:marRight w:val="0"/>
                                          <w:marTop w:val="0"/>
                                          <w:marBottom w:val="0"/>
                                          <w:divBdr>
                                            <w:top w:val="none" w:sz="0" w:space="0" w:color="auto"/>
                                            <w:left w:val="none" w:sz="0" w:space="0" w:color="auto"/>
                                            <w:bottom w:val="none" w:sz="0" w:space="0" w:color="auto"/>
                                            <w:right w:val="none" w:sz="0" w:space="0" w:color="auto"/>
                                          </w:divBdr>
                                          <w:divsChild>
                                            <w:div w:id="1820926886">
                                              <w:marLeft w:val="0"/>
                                              <w:marRight w:val="0"/>
                                              <w:marTop w:val="0"/>
                                              <w:marBottom w:val="180"/>
                                              <w:divBdr>
                                                <w:top w:val="none" w:sz="0" w:space="0" w:color="auto"/>
                                                <w:left w:val="none" w:sz="0" w:space="0" w:color="auto"/>
                                                <w:bottom w:val="none" w:sz="0" w:space="0" w:color="auto"/>
                                                <w:right w:val="none" w:sz="0" w:space="0" w:color="auto"/>
                                              </w:divBdr>
                                              <w:divsChild>
                                                <w:div w:id="1970428747">
                                                  <w:marLeft w:val="0"/>
                                                  <w:marRight w:val="0"/>
                                                  <w:marTop w:val="0"/>
                                                  <w:marBottom w:val="0"/>
                                                  <w:divBdr>
                                                    <w:top w:val="none" w:sz="0" w:space="0" w:color="auto"/>
                                                    <w:left w:val="none" w:sz="0" w:space="0" w:color="auto"/>
                                                    <w:bottom w:val="none" w:sz="0" w:space="0" w:color="auto"/>
                                                    <w:right w:val="none" w:sz="0" w:space="0" w:color="auto"/>
                                                  </w:divBdr>
                                                  <w:divsChild>
                                                    <w:div w:id="1883445836">
                                                      <w:marLeft w:val="0"/>
                                                      <w:marRight w:val="0"/>
                                                      <w:marTop w:val="0"/>
                                                      <w:marBottom w:val="0"/>
                                                      <w:divBdr>
                                                        <w:top w:val="none" w:sz="0" w:space="0" w:color="auto"/>
                                                        <w:left w:val="none" w:sz="0" w:space="0" w:color="auto"/>
                                                        <w:bottom w:val="none" w:sz="0" w:space="0" w:color="auto"/>
                                                        <w:right w:val="none" w:sz="0" w:space="0" w:color="auto"/>
                                                      </w:divBdr>
                                                      <w:divsChild>
                                                        <w:div w:id="485364824">
                                                          <w:marLeft w:val="0"/>
                                                          <w:marRight w:val="0"/>
                                                          <w:marTop w:val="0"/>
                                                          <w:marBottom w:val="0"/>
                                                          <w:divBdr>
                                                            <w:top w:val="none" w:sz="0" w:space="0" w:color="auto"/>
                                                            <w:left w:val="none" w:sz="0" w:space="0" w:color="auto"/>
                                                            <w:bottom w:val="none" w:sz="0" w:space="0" w:color="auto"/>
                                                            <w:right w:val="none" w:sz="0" w:space="0" w:color="auto"/>
                                                          </w:divBdr>
                                                          <w:divsChild>
                                                            <w:div w:id="1887791973">
                                                              <w:marLeft w:val="0"/>
                                                              <w:marRight w:val="0"/>
                                                              <w:marTop w:val="0"/>
                                                              <w:marBottom w:val="0"/>
                                                              <w:divBdr>
                                                                <w:top w:val="none" w:sz="0" w:space="0" w:color="auto"/>
                                                                <w:left w:val="none" w:sz="0" w:space="0" w:color="auto"/>
                                                                <w:bottom w:val="none" w:sz="0" w:space="0" w:color="auto"/>
                                                                <w:right w:val="none" w:sz="0" w:space="0" w:color="auto"/>
                                                              </w:divBdr>
                                                              <w:divsChild>
                                                                <w:div w:id="1827625753">
                                                                  <w:marLeft w:val="0"/>
                                                                  <w:marRight w:val="0"/>
                                                                  <w:marTop w:val="0"/>
                                                                  <w:marBottom w:val="0"/>
                                                                  <w:divBdr>
                                                                    <w:top w:val="none" w:sz="0" w:space="0" w:color="auto"/>
                                                                    <w:left w:val="none" w:sz="0" w:space="0" w:color="auto"/>
                                                                    <w:bottom w:val="none" w:sz="0" w:space="0" w:color="auto"/>
                                                                    <w:right w:val="none" w:sz="0" w:space="0" w:color="auto"/>
                                                                  </w:divBdr>
                                                                  <w:divsChild>
                                                                    <w:div w:id="182863429">
                                                                      <w:marLeft w:val="0"/>
                                                                      <w:marRight w:val="0"/>
                                                                      <w:marTop w:val="0"/>
                                                                      <w:marBottom w:val="0"/>
                                                                      <w:divBdr>
                                                                        <w:top w:val="none" w:sz="0" w:space="0" w:color="auto"/>
                                                                        <w:left w:val="none" w:sz="0" w:space="0" w:color="auto"/>
                                                                        <w:bottom w:val="none" w:sz="0" w:space="0" w:color="auto"/>
                                                                        <w:right w:val="none" w:sz="0" w:space="0" w:color="auto"/>
                                                                      </w:divBdr>
                                                                      <w:divsChild>
                                                                        <w:div w:id="16258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041254">
      <w:bodyDiv w:val="1"/>
      <w:marLeft w:val="0"/>
      <w:marRight w:val="0"/>
      <w:marTop w:val="0"/>
      <w:marBottom w:val="0"/>
      <w:divBdr>
        <w:top w:val="none" w:sz="0" w:space="0" w:color="auto"/>
        <w:left w:val="none" w:sz="0" w:space="0" w:color="auto"/>
        <w:bottom w:val="none" w:sz="0" w:space="0" w:color="auto"/>
        <w:right w:val="none" w:sz="0" w:space="0" w:color="auto"/>
      </w:divBdr>
      <w:divsChild>
        <w:div w:id="132914549">
          <w:marLeft w:val="0"/>
          <w:marRight w:val="0"/>
          <w:marTop w:val="0"/>
          <w:marBottom w:val="0"/>
          <w:divBdr>
            <w:top w:val="none" w:sz="0" w:space="0" w:color="auto"/>
            <w:left w:val="none" w:sz="0" w:space="0" w:color="auto"/>
            <w:bottom w:val="none" w:sz="0" w:space="0" w:color="auto"/>
            <w:right w:val="none" w:sz="0" w:space="0" w:color="auto"/>
          </w:divBdr>
          <w:divsChild>
            <w:div w:id="615521074">
              <w:marLeft w:val="0"/>
              <w:marRight w:val="0"/>
              <w:marTop w:val="0"/>
              <w:marBottom w:val="0"/>
              <w:divBdr>
                <w:top w:val="none" w:sz="0" w:space="0" w:color="auto"/>
                <w:left w:val="none" w:sz="0" w:space="0" w:color="auto"/>
                <w:bottom w:val="none" w:sz="0" w:space="0" w:color="auto"/>
                <w:right w:val="none" w:sz="0" w:space="0" w:color="auto"/>
              </w:divBdr>
            </w:div>
            <w:div w:id="820003398">
              <w:marLeft w:val="0"/>
              <w:marRight w:val="0"/>
              <w:marTop w:val="0"/>
              <w:marBottom w:val="0"/>
              <w:divBdr>
                <w:top w:val="none" w:sz="0" w:space="0" w:color="auto"/>
                <w:left w:val="none" w:sz="0" w:space="0" w:color="auto"/>
                <w:bottom w:val="none" w:sz="0" w:space="0" w:color="auto"/>
                <w:right w:val="none" w:sz="0" w:space="0" w:color="auto"/>
              </w:divBdr>
            </w:div>
            <w:div w:id="12880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15162">
      <w:bodyDiv w:val="1"/>
      <w:marLeft w:val="0"/>
      <w:marRight w:val="0"/>
      <w:marTop w:val="0"/>
      <w:marBottom w:val="0"/>
      <w:divBdr>
        <w:top w:val="none" w:sz="0" w:space="0" w:color="auto"/>
        <w:left w:val="none" w:sz="0" w:space="0" w:color="auto"/>
        <w:bottom w:val="none" w:sz="0" w:space="0" w:color="auto"/>
        <w:right w:val="none" w:sz="0" w:space="0" w:color="auto"/>
      </w:divBdr>
      <w:divsChild>
        <w:div w:id="1707674967">
          <w:marLeft w:val="0"/>
          <w:marRight w:val="0"/>
          <w:marTop w:val="0"/>
          <w:marBottom w:val="0"/>
          <w:divBdr>
            <w:top w:val="none" w:sz="0" w:space="0" w:color="auto"/>
            <w:left w:val="none" w:sz="0" w:space="0" w:color="auto"/>
            <w:bottom w:val="none" w:sz="0" w:space="0" w:color="auto"/>
            <w:right w:val="none" w:sz="0" w:space="0" w:color="auto"/>
          </w:divBdr>
          <w:divsChild>
            <w:div w:id="54857160">
              <w:marLeft w:val="0"/>
              <w:marRight w:val="0"/>
              <w:marTop w:val="0"/>
              <w:marBottom w:val="0"/>
              <w:divBdr>
                <w:top w:val="none" w:sz="0" w:space="0" w:color="auto"/>
                <w:left w:val="none" w:sz="0" w:space="0" w:color="auto"/>
                <w:bottom w:val="none" w:sz="0" w:space="0" w:color="auto"/>
                <w:right w:val="none" w:sz="0" w:space="0" w:color="auto"/>
              </w:divBdr>
            </w:div>
            <w:div w:id="139270300">
              <w:marLeft w:val="0"/>
              <w:marRight w:val="0"/>
              <w:marTop w:val="0"/>
              <w:marBottom w:val="0"/>
              <w:divBdr>
                <w:top w:val="none" w:sz="0" w:space="0" w:color="auto"/>
                <w:left w:val="none" w:sz="0" w:space="0" w:color="auto"/>
                <w:bottom w:val="none" w:sz="0" w:space="0" w:color="auto"/>
                <w:right w:val="none" w:sz="0" w:space="0" w:color="auto"/>
              </w:divBdr>
            </w:div>
            <w:div w:id="689142362">
              <w:marLeft w:val="0"/>
              <w:marRight w:val="0"/>
              <w:marTop w:val="0"/>
              <w:marBottom w:val="0"/>
              <w:divBdr>
                <w:top w:val="none" w:sz="0" w:space="0" w:color="auto"/>
                <w:left w:val="none" w:sz="0" w:space="0" w:color="auto"/>
                <w:bottom w:val="none" w:sz="0" w:space="0" w:color="auto"/>
                <w:right w:val="none" w:sz="0" w:space="0" w:color="auto"/>
              </w:divBdr>
            </w:div>
            <w:div w:id="795179693">
              <w:marLeft w:val="0"/>
              <w:marRight w:val="0"/>
              <w:marTop w:val="0"/>
              <w:marBottom w:val="0"/>
              <w:divBdr>
                <w:top w:val="none" w:sz="0" w:space="0" w:color="auto"/>
                <w:left w:val="none" w:sz="0" w:space="0" w:color="auto"/>
                <w:bottom w:val="none" w:sz="0" w:space="0" w:color="auto"/>
                <w:right w:val="none" w:sz="0" w:space="0" w:color="auto"/>
              </w:divBdr>
            </w:div>
            <w:div w:id="904074581">
              <w:marLeft w:val="0"/>
              <w:marRight w:val="0"/>
              <w:marTop w:val="0"/>
              <w:marBottom w:val="0"/>
              <w:divBdr>
                <w:top w:val="none" w:sz="0" w:space="0" w:color="auto"/>
                <w:left w:val="none" w:sz="0" w:space="0" w:color="auto"/>
                <w:bottom w:val="none" w:sz="0" w:space="0" w:color="auto"/>
                <w:right w:val="none" w:sz="0" w:space="0" w:color="auto"/>
              </w:divBdr>
            </w:div>
            <w:div w:id="921187252">
              <w:marLeft w:val="0"/>
              <w:marRight w:val="0"/>
              <w:marTop w:val="0"/>
              <w:marBottom w:val="0"/>
              <w:divBdr>
                <w:top w:val="none" w:sz="0" w:space="0" w:color="auto"/>
                <w:left w:val="none" w:sz="0" w:space="0" w:color="auto"/>
                <w:bottom w:val="none" w:sz="0" w:space="0" w:color="auto"/>
                <w:right w:val="none" w:sz="0" w:space="0" w:color="auto"/>
              </w:divBdr>
            </w:div>
            <w:div w:id="1066955169">
              <w:marLeft w:val="0"/>
              <w:marRight w:val="0"/>
              <w:marTop w:val="0"/>
              <w:marBottom w:val="0"/>
              <w:divBdr>
                <w:top w:val="none" w:sz="0" w:space="0" w:color="auto"/>
                <w:left w:val="none" w:sz="0" w:space="0" w:color="auto"/>
                <w:bottom w:val="none" w:sz="0" w:space="0" w:color="auto"/>
                <w:right w:val="none" w:sz="0" w:space="0" w:color="auto"/>
              </w:divBdr>
            </w:div>
            <w:div w:id="1144657224">
              <w:marLeft w:val="0"/>
              <w:marRight w:val="0"/>
              <w:marTop w:val="0"/>
              <w:marBottom w:val="0"/>
              <w:divBdr>
                <w:top w:val="none" w:sz="0" w:space="0" w:color="auto"/>
                <w:left w:val="none" w:sz="0" w:space="0" w:color="auto"/>
                <w:bottom w:val="none" w:sz="0" w:space="0" w:color="auto"/>
                <w:right w:val="none" w:sz="0" w:space="0" w:color="auto"/>
              </w:divBdr>
            </w:div>
            <w:div w:id="1218666115">
              <w:marLeft w:val="0"/>
              <w:marRight w:val="0"/>
              <w:marTop w:val="0"/>
              <w:marBottom w:val="0"/>
              <w:divBdr>
                <w:top w:val="none" w:sz="0" w:space="0" w:color="auto"/>
                <w:left w:val="none" w:sz="0" w:space="0" w:color="auto"/>
                <w:bottom w:val="none" w:sz="0" w:space="0" w:color="auto"/>
                <w:right w:val="none" w:sz="0" w:space="0" w:color="auto"/>
              </w:divBdr>
            </w:div>
            <w:div w:id="1659992710">
              <w:marLeft w:val="0"/>
              <w:marRight w:val="0"/>
              <w:marTop w:val="0"/>
              <w:marBottom w:val="0"/>
              <w:divBdr>
                <w:top w:val="none" w:sz="0" w:space="0" w:color="auto"/>
                <w:left w:val="none" w:sz="0" w:space="0" w:color="auto"/>
                <w:bottom w:val="none" w:sz="0" w:space="0" w:color="auto"/>
                <w:right w:val="none" w:sz="0" w:space="0" w:color="auto"/>
              </w:divBdr>
            </w:div>
            <w:div w:id="1762869194">
              <w:marLeft w:val="0"/>
              <w:marRight w:val="0"/>
              <w:marTop w:val="0"/>
              <w:marBottom w:val="0"/>
              <w:divBdr>
                <w:top w:val="none" w:sz="0" w:space="0" w:color="auto"/>
                <w:left w:val="none" w:sz="0" w:space="0" w:color="auto"/>
                <w:bottom w:val="none" w:sz="0" w:space="0" w:color="auto"/>
                <w:right w:val="none" w:sz="0" w:space="0" w:color="auto"/>
              </w:divBdr>
            </w:div>
            <w:div w:id="1780055204">
              <w:marLeft w:val="0"/>
              <w:marRight w:val="0"/>
              <w:marTop w:val="0"/>
              <w:marBottom w:val="0"/>
              <w:divBdr>
                <w:top w:val="none" w:sz="0" w:space="0" w:color="auto"/>
                <w:left w:val="none" w:sz="0" w:space="0" w:color="auto"/>
                <w:bottom w:val="none" w:sz="0" w:space="0" w:color="auto"/>
                <w:right w:val="none" w:sz="0" w:space="0" w:color="auto"/>
              </w:divBdr>
            </w:div>
            <w:div w:id="178156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88105">
      <w:bodyDiv w:val="1"/>
      <w:marLeft w:val="0"/>
      <w:marRight w:val="0"/>
      <w:marTop w:val="0"/>
      <w:marBottom w:val="0"/>
      <w:divBdr>
        <w:top w:val="none" w:sz="0" w:space="0" w:color="auto"/>
        <w:left w:val="none" w:sz="0" w:space="0" w:color="auto"/>
        <w:bottom w:val="none" w:sz="0" w:space="0" w:color="auto"/>
        <w:right w:val="none" w:sz="0" w:space="0" w:color="auto"/>
      </w:divBdr>
      <w:divsChild>
        <w:div w:id="1202551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773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10732163">
      <w:bodyDiv w:val="1"/>
      <w:marLeft w:val="0"/>
      <w:marRight w:val="0"/>
      <w:marTop w:val="0"/>
      <w:marBottom w:val="0"/>
      <w:divBdr>
        <w:top w:val="none" w:sz="0" w:space="0" w:color="auto"/>
        <w:left w:val="none" w:sz="0" w:space="0" w:color="auto"/>
        <w:bottom w:val="none" w:sz="0" w:space="0" w:color="auto"/>
        <w:right w:val="none" w:sz="0" w:space="0" w:color="auto"/>
      </w:divBdr>
    </w:div>
    <w:div w:id="1559050793">
      <w:bodyDiv w:val="1"/>
      <w:marLeft w:val="0"/>
      <w:marRight w:val="0"/>
      <w:marTop w:val="0"/>
      <w:marBottom w:val="0"/>
      <w:divBdr>
        <w:top w:val="none" w:sz="0" w:space="0" w:color="auto"/>
        <w:left w:val="none" w:sz="0" w:space="0" w:color="auto"/>
        <w:bottom w:val="none" w:sz="0" w:space="0" w:color="auto"/>
        <w:right w:val="none" w:sz="0" w:space="0" w:color="auto"/>
      </w:divBdr>
    </w:div>
    <w:div w:id="1722557426">
      <w:bodyDiv w:val="1"/>
      <w:marLeft w:val="0"/>
      <w:marRight w:val="0"/>
      <w:marTop w:val="0"/>
      <w:marBottom w:val="0"/>
      <w:divBdr>
        <w:top w:val="none" w:sz="0" w:space="0" w:color="auto"/>
        <w:left w:val="none" w:sz="0" w:space="0" w:color="auto"/>
        <w:bottom w:val="none" w:sz="0" w:space="0" w:color="auto"/>
        <w:right w:val="none" w:sz="0" w:space="0" w:color="auto"/>
      </w:divBdr>
    </w:div>
    <w:div w:id="1893732712">
      <w:bodyDiv w:val="1"/>
      <w:marLeft w:val="0"/>
      <w:marRight w:val="0"/>
      <w:marTop w:val="0"/>
      <w:marBottom w:val="0"/>
      <w:divBdr>
        <w:top w:val="none" w:sz="0" w:space="0" w:color="auto"/>
        <w:left w:val="none" w:sz="0" w:space="0" w:color="auto"/>
        <w:bottom w:val="none" w:sz="0" w:space="0" w:color="auto"/>
        <w:right w:val="none" w:sz="0" w:space="0" w:color="auto"/>
      </w:divBdr>
      <w:divsChild>
        <w:div w:id="885029179">
          <w:marLeft w:val="0"/>
          <w:marRight w:val="0"/>
          <w:marTop w:val="0"/>
          <w:marBottom w:val="0"/>
          <w:divBdr>
            <w:top w:val="none" w:sz="0" w:space="0" w:color="auto"/>
            <w:left w:val="none" w:sz="0" w:space="0" w:color="auto"/>
            <w:bottom w:val="none" w:sz="0" w:space="0" w:color="auto"/>
            <w:right w:val="none" w:sz="0" w:space="0" w:color="auto"/>
          </w:divBdr>
          <w:divsChild>
            <w:div w:id="24134907">
              <w:marLeft w:val="0"/>
              <w:marRight w:val="0"/>
              <w:marTop w:val="0"/>
              <w:marBottom w:val="0"/>
              <w:divBdr>
                <w:top w:val="none" w:sz="0" w:space="0" w:color="auto"/>
                <w:left w:val="none" w:sz="0" w:space="0" w:color="auto"/>
                <w:bottom w:val="none" w:sz="0" w:space="0" w:color="auto"/>
                <w:right w:val="none" w:sz="0" w:space="0" w:color="auto"/>
              </w:divBdr>
            </w:div>
            <w:div w:id="34431716">
              <w:marLeft w:val="0"/>
              <w:marRight w:val="0"/>
              <w:marTop w:val="0"/>
              <w:marBottom w:val="0"/>
              <w:divBdr>
                <w:top w:val="none" w:sz="0" w:space="0" w:color="auto"/>
                <w:left w:val="none" w:sz="0" w:space="0" w:color="auto"/>
                <w:bottom w:val="none" w:sz="0" w:space="0" w:color="auto"/>
                <w:right w:val="none" w:sz="0" w:space="0" w:color="auto"/>
              </w:divBdr>
            </w:div>
            <w:div w:id="45838660">
              <w:marLeft w:val="0"/>
              <w:marRight w:val="0"/>
              <w:marTop w:val="0"/>
              <w:marBottom w:val="0"/>
              <w:divBdr>
                <w:top w:val="none" w:sz="0" w:space="0" w:color="auto"/>
                <w:left w:val="none" w:sz="0" w:space="0" w:color="auto"/>
                <w:bottom w:val="none" w:sz="0" w:space="0" w:color="auto"/>
                <w:right w:val="none" w:sz="0" w:space="0" w:color="auto"/>
              </w:divBdr>
            </w:div>
            <w:div w:id="49690117">
              <w:marLeft w:val="0"/>
              <w:marRight w:val="0"/>
              <w:marTop w:val="0"/>
              <w:marBottom w:val="0"/>
              <w:divBdr>
                <w:top w:val="none" w:sz="0" w:space="0" w:color="auto"/>
                <w:left w:val="none" w:sz="0" w:space="0" w:color="auto"/>
                <w:bottom w:val="none" w:sz="0" w:space="0" w:color="auto"/>
                <w:right w:val="none" w:sz="0" w:space="0" w:color="auto"/>
              </w:divBdr>
            </w:div>
            <w:div w:id="65305750">
              <w:marLeft w:val="0"/>
              <w:marRight w:val="0"/>
              <w:marTop w:val="0"/>
              <w:marBottom w:val="0"/>
              <w:divBdr>
                <w:top w:val="none" w:sz="0" w:space="0" w:color="auto"/>
                <w:left w:val="none" w:sz="0" w:space="0" w:color="auto"/>
                <w:bottom w:val="none" w:sz="0" w:space="0" w:color="auto"/>
                <w:right w:val="none" w:sz="0" w:space="0" w:color="auto"/>
              </w:divBdr>
            </w:div>
            <w:div w:id="94640558">
              <w:marLeft w:val="0"/>
              <w:marRight w:val="0"/>
              <w:marTop w:val="0"/>
              <w:marBottom w:val="0"/>
              <w:divBdr>
                <w:top w:val="none" w:sz="0" w:space="0" w:color="auto"/>
                <w:left w:val="none" w:sz="0" w:space="0" w:color="auto"/>
                <w:bottom w:val="none" w:sz="0" w:space="0" w:color="auto"/>
                <w:right w:val="none" w:sz="0" w:space="0" w:color="auto"/>
              </w:divBdr>
            </w:div>
            <w:div w:id="99766445">
              <w:marLeft w:val="0"/>
              <w:marRight w:val="0"/>
              <w:marTop w:val="0"/>
              <w:marBottom w:val="0"/>
              <w:divBdr>
                <w:top w:val="none" w:sz="0" w:space="0" w:color="auto"/>
                <w:left w:val="none" w:sz="0" w:space="0" w:color="auto"/>
                <w:bottom w:val="none" w:sz="0" w:space="0" w:color="auto"/>
                <w:right w:val="none" w:sz="0" w:space="0" w:color="auto"/>
              </w:divBdr>
            </w:div>
            <w:div w:id="119765156">
              <w:marLeft w:val="0"/>
              <w:marRight w:val="0"/>
              <w:marTop w:val="0"/>
              <w:marBottom w:val="0"/>
              <w:divBdr>
                <w:top w:val="none" w:sz="0" w:space="0" w:color="auto"/>
                <w:left w:val="none" w:sz="0" w:space="0" w:color="auto"/>
                <w:bottom w:val="none" w:sz="0" w:space="0" w:color="auto"/>
                <w:right w:val="none" w:sz="0" w:space="0" w:color="auto"/>
              </w:divBdr>
            </w:div>
            <w:div w:id="149953208">
              <w:marLeft w:val="0"/>
              <w:marRight w:val="0"/>
              <w:marTop w:val="0"/>
              <w:marBottom w:val="0"/>
              <w:divBdr>
                <w:top w:val="none" w:sz="0" w:space="0" w:color="auto"/>
                <w:left w:val="none" w:sz="0" w:space="0" w:color="auto"/>
                <w:bottom w:val="none" w:sz="0" w:space="0" w:color="auto"/>
                <w:right w:val="none" w:sz="0" w:space="0" w:color="auto"/>
              </w:divBdr>
            </w:div>
            <w:div w:id="154031217">
              <w:marLeft w:val="0"/>
              <w:marRight w:val="0"/>
              <w:marTop w:val="0"/>
              <w:marBottom w:val="0"/>
              <w:divBdr>
                <w:top w:val="none" w:sz="0" w:space="0" w:color="auto"/>
                <w:left w:val="none" w:sz="0" w:space="0" w:color="auto"/>
                <w:bottom w:val="none" w:sz="0" w:space="0" w:color="auto"/>
                <w:right w:val="none" w:sz="0" w:space="0" w:color="auto"/>
              </w:divBdr>
            </w:div>
            <w:div w:id="202668991">
              <w:marLeft w:val="0"/>
              <w:marRight w:val="0"/>
              <w:marTop w:val="0"/>
              <w:marBottom w:val="0"/>
              <w:divBdr>
                <w:top w:val="none" w:sz="0" w:space="0" w:color="auto"/>
                <w:left w:val="none" w:sz="0" w:space="0" w:color="auto"/>
                <w:bottom w:val="none" w:sz="0" w:space="0" w:color="auto"/>
                <w:right w:val="none" w:sz="0" w:space="0" w:color="auto"/>
              </w:divBdr>
            </w:div>
            <w:div w:id="206450793">
              <w:marLeft w:val="0"/>
              <w:marRight w:val="0"/>
              <w:marTop w:val="0"/>
              <w:marBottom w:val="0"/>
              <w:divBdr>
                <w:top w:val="none" w:sz="0" w:space="0" w:color="auto"/>
                <w:left w:val="none" w:sz="0" w:space="0" w:color="auto"/>
                <w:bottom w:val="none" w:sz="0" w:space="0" w:color="auto"/>
                <w:right w:val="none" w:sz="0" w:space="0" w:color="auto"/>
              </w:divBdr>
            </w:div>
            <w:div w:id="239408236">
              <w:marLeft w:val="0"/>
              <w:marRight w:val="0"/>
              <w:marTop w:val="0"/>
              <w:marBottom w:val="0"/>
              <w:divBdr>
                <w:top w:val="none" w:sz="0" w:space="0" w:color="auto"/>
                <w:left w:val="none" w:sz="0" w:space="0" w:color="auto"/>
                <w:bottom w:val="none" w:sz="0" w:space="0" w:color="auto"/>
                <w:right w:val="none" w:sz="0" w:space="0" w:color="auto"/>
              </w:divBdr>
            </w:div>
            <w:div w:id="256985092">
              <w:marLeft w:val="0"/>
              <w:marRight w:val="0"/>
              <w:marTop w:val="0"/>
              <w:marBottom w:val="0"/>
              <w:divBdr>
                <w:top w:val="none" w:sz="0" w:space="0" w:color="auto"/>
                <w:left w:val="none" w:sz="0" w:space="0" w:color="auto"/>
                <w:bottom w:val="none" w:sz="0" w:space="0" w:color="auto"/>
                <w:right w:val="none" w:sz="0" w:space="0" w:color="auto"/>
              </w:divBdr>
            </w:div>
            <w:div w:id="278075783">
              <w:marLeft w:val="0"/>
              <w:marRight w:val="0"/>
              <w:marTop w:val="0"/>
              <w:marBottom w:val="0"/>
              <w:divBdr>
                <w:top w:val="none" w:sz="0" w:space="0" w:color="auto"/>
                <w:left w:val="none" w:sz="0" w:space="0" w:color="auto"/>
                <w:bottom w:val="none" w:sz="0" w:space="0" w:color="auto"/>
                <w:right w:val="none" w:sz="0" w:space="0" w:color="auto"/>
              </w:divBdr>
            </w:div>
            <w:div w:id="337930521">
              <w:marLeft w:val="0"/>
              <w:marRight w:val="0"/>
              <w:marTop w:val="0"/>
              <w:marBottom w:val="0"/>
              <w:divBdr>
                <w:top w:val="none" w:sz="0" w:space="0" w:color="auto"/>
                <w:left w:val="none" w:sz="0" w:space="0" w:color="auto"/>
                <w:bottom w:val="none" w:sz="0" w:space="0" w:color="auto"/>
                <w:right w:val="none" w:sz="0" w:space="0" w:color="auto"/>
              </w:divBdr>
            </w:div>
            <w:div w:id="350224844">
              <w:marLeft w:val="0"/>
              <w:marRight w:val="0"/>
              <w:marTop w:val="0"/>
              <w:marBottom w:val="0"/>
              <w:divBdr>
                <w:top w:val="none" w:sz="0" w:space="0" w:color="auto"/>
                <w:left w:val="none" w:sz="0" w:space="0" w:color="auto"/>
                <w:bottom w:val="none" w:sz="0" w:space="0" w:color="auto"/>
                <w:right w:val="none" w:sz="0" w:space="0" w:color="auto"/>
              </w:divBdr>
            </w:div>
            <w:div w:id="360058182">
              <w:marLeft w:val="0"/>
              <w:marRight w:val="0"/>
              <w:marTop w:val="0"/>
              <w:marBottom w:val="0"/>
              <w:divBdr>
                <w:top w:val="none" w:sz="0" w:space="0" w:color="auto"/>
                <w:left w:val="none" w:sz="0" w:space="0" w:color="auto"/>
                <w:bottom w:val="none" w:sz="0" w:space="0" w:color="auto"/>
                <w:right w:val="none" w:sz="0" w:space="0" w:color="auto"/>
              </w:divBdr>
            </w:div>
            <w:div w:id="368651478">
              <w:marLeft w:val="0"/>
              <w:marRight w:val="0"/>
              <w:marTop w:val="0"/>
              <w:marBottom w:val="0"/>
              <w:divBdr>
                <w:top w:val="none" w:sz="0" w:space="0" w:color="auto"/>
                <w:left w:val="none" w:sz="0" w:space="0" w:color="auto"/>
                <w:bottom w:val="none" w:sz="0" w:space="0" w:color="auto"/>
                <w:right w:val="none" w:sz="0" w:space="0" w:color="auto"/>
              </w:divBdr>
            </w:div>
            <w:div w:id="374157742">
              <w:marLeft w:val="0"/>
              <w:marRight w:val="0"/>
              <w:marTop w:val="0"/>
              <w:marBottom w:val="0"/>
              <w:divBdr>
                <w:top w:val="none" w:sz="0" w:space="0" w:color="auto"/>
                <w:left w:val="none" w:sz="0" w:space="0" w:color="auto"/>
                <w:bottom w:val="none" w:sz="0" w:space="0" w:color="auto"/>
                <w:right w:val="none" w:sz="0" w:space="0" w:color="auto"/>
              </w:divBdr>
            </w:div>
            <w:div w:id="377096134">
              <w:marLeft w:val="0"/>
              <w:marRight w:val="0"/>
              <w:marTop w:val="0"/>
              <w:marBottom w:val="0"/>
              <w:divBdr>
                <w:top w:val="none" w:sz="0" w:space="0" w:color="auto"/>
                <w:left w:val="none" w:sz="0" w:space="0" w:color="auto"/>
                <w:bottom w:val="none" w:sz="0" w:space="0" w:color="auto"/>
                <w:right w:val="none" w:sz="0" w:space="0" w:color="auto"/>
              </w:divBdr>
            </w:div>
            <w:div w:id="381246318">
              <w:marLeft w:val="0"/>
              <w:marRight w:val="0"/>
              <w:marTop w:val="0"/>
              <w:marBottom w:val="0"/>
              <w:divBdr>
                <w:top w:val="none" w:sz="0" w:space="0" w:color="auto"/>
                <w:left w:val="none" w:sz="0" w:space="0" w:color="auto"/>
                <w:bottom w:val="none" w:sz="0" w:space="0" w:color="auto"/>
                <w:right w:val="none" w:sz="0" w:space="0" w:color="auto"/>
              </w:divBdr>
            </w:div>
            <w:div w:id="392312711">
              <w:marLeft w:val="0"/>
              <w:marRight w:val="0"/>
              <w:marTop w:val="0"/>
              <w:marBottom w:val="0"/>
              <w:divBdr>
                <w:top w:val="none" w:sz="0" w:space="0" w:color="auto"/>
                <w:left w:val="none" w:sz="0" w:space="0" w:color="auto"/>
                <w:bottom w:val="none" w:sz="0" w:space="0" w:color="auto"/>
                <w:right w:val="none" w:sz="0" w:space="0" w:color="auto"/>
              </w:divBdr>
            </w:div>
            <w:div w:id="400055759">
              <w:marLeft w:val="0"/>
              <w:marRight w:val="0"/>
              <w:marTop w:val="0"/>
              <w:marBottom w:val="0"/>
              <w:divBdr>
                <w:top w:val="none" w:sz="0" w:space="0" w:color="auto"/>
                <w:left w:val="none" w:sz="0" w:space="0" w:color="auto"/>
                <w:bottom w:val="none" w:sz="0" w:space="0" w:color="auto"/>
                <w:right w:val="none" w:sz="0" w:space="0" w:color="auto"/>
              </w:divBdr>
            </w:div>
            <w:div w:id="419832419">
              <w:marLeft w:val="0"/>
              <w:marRight w:val="0"/>
              <w:marTop w:val="0"/>
              <w:marBottom w:val="0"/>
              <w:divBdr>
                <w:top w:val="none" w:sz="0" w:space="0" w:color="auto"/>
                <w:left w:val="none" w:sz="0" w:space="0" w:color="auto"/>
                <w:bottom w:val="none" w:sz="0" w:space="0" w:color="auto"/>
                <w:right w:val="none" w:sz="0" w:space="0" w:color="auto"/>
              </w:divBdr>
            </w:div>
            <w:div w:id="442650752">
              <w:marLeft w:val="0"/>
              <w:marRight w:val="0"/>
              <w:marTop w:val="0"/>
              <w:marBottom w:val="0"/>
              <w:divBdr>
                <w:top w:val="none" w:sz="0" w:space="0" w:color="auto"/>
                <w:left w:val="none" w:sz="0" w:space="0" w:color="auto"/>
                <w:bottom w:val="none" w:sz="0" w:space="0" w:color="auto"/>
                <w:right w:val="none" w:sz="0" w:space="0" w:color="auto"/>
              </w:divBdr>
            </w:div>
            <w:div w:id="452985713">
              <w:marLeft w:val="0"/>
              <w:marRight w:val="0"/>
              <w:marTop w:val="0"/>
              <w:marBottom w:val="0"/>
              <w:divBdr>
                <w:top w:val="none" w:sz="0" w:space="0" w:color="auto"/>
                <w:left w:val="none" w:sz="0" w:space="0" w:color="auto"/>
                <w:bottom w:val="none" w:sz="0" w:space="0" w:color="auto"/>
                <w:right w:val="none" w:sz="0" w:space="0" w:color="auto"/>
              </w:divBdr>
            </w:div>
            <w:div w:id="458884092">
              <w:marLeft w:val="0"/>
              <w:marRight w:val="0"/>
              <w:marTop w:val="0"/>
              <w:marBottom w:val="0"/>
              <w:divBdr>
                <w:top w:val="none" w:sz="0" w:space="0" w:color="auto"/>
                <w:left w:val="none" w:sz="0" w:space="0" w:color="auto"/>
                <w:bottom w:val="none" w:sz="0" w:space="0" w:color="auto"/>
                <w:right w:val="none" w:sz="0" w:space="0" w:color="auto"/>
              </w:divBdr>
            </w:div>
            <w:div w:id="465896486">
              <w:marLeft w:val="0"/>
              <w:marRight w:val="0"/>
              <w:marTop w:val="0"/>
              <w:marBottom w:val="0"/>
              <w:divBdr>
                <w:top w:val="none" w:sz="0" w:space="0" w:color="auto"/>
                <w:left w:val="none" w:sz="0" w:space="0" w:color="auto"/>
                <w:bottom w:val="none" w:sz="0" w:space="0" w:color="auto"/>
                <w:right w:val="none" w:sz="0" w:space="0" w:color="auto"/>
              </w:divBdr>
            </w:div>
            <w:div w:id="512039630">
              <w:marLeft w:val="0"/>
              <w:marRight w:val="0"/>
              <w:marTop w:val="0"/>
              <w:marBottom w:val="0"/>
              <w:divBdr>
                <w:top w:val="none" w:sz="0" w:space="0" w:color="auto"/>
                <w:left w:val="none" w:sz="0" w:space="0" w:color="auto"/>
                <w:bottom w:val="none" w:sz="0" w:space="0" w:color="auto"/>
                <w:right w:val="none" w:sz="0" w:space="0" w:color="auto"/>
              </w:divBdr>
            </w:div>
            <w:div w:id="522591409">
              <w:marLeft w:val="0"/>
              <w:marRight w:val="0"/>
              <w:marTop w:val="0"/>
              <w:marBottom w:val="0"/>
              <w:divBdr>
                <w:top w:val="none" w:sz="0" w:space="0" w:color="auto"/>
                <w:left w:val="none" w:sz="0" w:space="0" w:color="auto"/>
                <w:bottom w:val="none" w:sz="0" w:space="0" w:color="auto"/>
                <w:right w:val="none" w:sz="0" w:space="0" w:color="auto"/>
              </w:divBdr>
            </w:div>
            <w:div w:id="523640344">
              <w:marLeft w:val="0"/>
              <w:marRight w:val="0"/>
              <w:marTop w:val="0"/>
              <w:marBottom w:val="0"/>
              <w:divBdr>
                <w:top w:val="none" w:sz="0" w:space="0" w:color="auto"/>
                <w:left w:val="none" w:sz="0" w:space="0" w:color="auto"/>
                <w:bottom w:val="none" w:sz="0" w:space="0" w:color="auto"/>
                <w:right w:val="none" w:sz="0" w:space="0" w:color="auto"/>
              </w:divBdr>
            </w:div>
            <w:div w:id="524363146">
              <w:marLeft w:val="0"/>
              <w:marRight w:val="0"/>
              <w:marTop w:val="0"/>
              <w:marBottom w:val="0"/>
              <w:divBdr>
                <w:top w:val="none" w:sz="0" w:space="0" w:color="auto"/>
                <w:left w:val="none" w:sz="0" w:space="0" w:color="auto"/>
                <w:bottom w:val="none" w:sz="0" w:space="0" w:color="auto"/>
                <w:right w:val="none" w:sz="0" w:space="0" w:color="auto"/>
              </w:divBdr>
            </w:div>
            <w:div w:id="525608014">
              <w:marLeft w:val="0"/>
              <w:marRight w:val="0"/>
              <w:marTop w:val="0"/>
              <w:marBottom w:val="0"/>
              <w:divBdr>
                <w:top w:val="none" w:sz="0" w:space="0" w:color="auto"/>
                <w:left w:val="none" w:sz="0" w:space="0" w:color="auto"/>
                <w:bottom w:val="none" w:sz="0" w:space="0" w:color="auto"/>
                <w:right w:val="none" w:sz="0" w:space="0" w:color="auto"/>
              </w:divBdr>
            </w:div>
            <w:div w:id="532763865">
              <w:marLeft w:val="0"/>
              <w:marRight w:val="0"/>
              <w:marTop w:val="0"/>
              <w:marBottom w:val="0"/>
              <w:divBdr>
                <w:top w:val="none" w:sz="0" w:space="0" w:color="auto"/>
                <w:left w:val="none" w:sz="0" w:space="0" w:color="auto"/>
                <w:bottom w:val="none" w:sz="0" w:space="0" w:color="auto"/>
                <w:right w:val="none" w:sz="0" w:space="0" w:color="auto"/>
              </w:divBdr>
            </w:div>
            <w:div w:id="536896350">
              <w:marLeft w:val="0"/>
              <w:marRight w:val="0"/>
              <w:marTop w:val="0"/>
              <w:marBottom w:val="0"/>
              <w:divBdr>
                <w:top w:val="none" w:sz="0" w:space="0" w:color="auto"/>
                <w:left w:val="none" w:sz="0" w:space="0" w:color="auto"/>
                <w:bottom w:val="none" w:sz="0" w:space="0" w:color="auto"/>
                <w:right w:val="none" w:sz="0" w:space="0" w:color="auto"/>
              </w:divBdr>
            </w:div>
            <w:div w:id="549852663">
              <w:marLeft w:val="0"/>
              <w:marRight w:val="0"/>
              <w:marTop w:val="0"/>
              <w:marBottom w:val="0"/>
              <w:divBdr>
                <w:top w:val="none" w:sz="0" w:space="0" w:color="auto"/>
                <w:left w:val="none" w:sz="0" w:space="0" w:color="auto"/>
                <w:bottom w:val="none" w:sz="0" w:space="0" w:color="auto"/>
                <w:right w:val="none" w:sz="0" w:space="0" w:color="auto"/>
              </w:divBdr>
            </w:div>
            <w:div w:id="562066468">
              <w:marLeft w:val="0"/>
              <w:marRight w:val="0"/>
              <w:marTop w:val="0"/>
              <w:marBottom w:val="0"/>
              <w:divBdr>
                <w:top w:val="none" w:sz="0" w:space="0" w:color="auto"/>
                <w:left w:val="none" w:sz="0" w:space="0" w:color="auto"/>
                <w:bottom w:val="none" w:sz="0" w:space="0" w:color="auto"/>
                <w:right w:val="none" w:sz="0" w:space="0" w:color="auto"/>
              </w:divBdr>
            </w:div>
            <w:div w:id="575091397">
              <w:marLeft w:val="0"/>
              <w:marRight w:val="0"/>
              <w:marTop w:val="0"/>
              <w:marBottom w:val="0"/>
              <w:divBdr>
                <w:top w:val="none" w:sz="0" w:space="0" w:color="auto"/>
                <w:left w:val="none" w:sz="0" w:space="0" w:color="auto"/>
                <w:bottom w:val="none" w:sz="0" w:space="0" w:color="auto"/>
                <w:right w:val="none" w:sz="0" w:space="0" w:color="auto"/>
              </w:divBdr>
            </w:div>
            <w:div w:id="592668153">
              <w:marLeft w:val="0"/>
              <w:marRight w:val="0"/>
              <w:marTop w:val="0"/>
              <w:marBottom w:val="0"/>
              <w:divBdr>
                <w:top w:val="none" w:sz="0" w:space="0" w:color="auto"/>
                <w:left w:val="none" w:sz="0" w:space="0" w:color="auto"/>
                <w:bottom w:val="none" w:sz="0" w:space="0" w:color="auto"/>
                <w:right w:val="none" w:sz="0" w:space="0" w:color="auto"/>
              </w:divBdr>
            </w:div>
            <w:div w:id="603995591">
              <w:marLeft w:val="0"/>
              <w:marRight w:val="0"/>
              <w:marTop w:val="0"/>
              <w:marBottom w:val="0"/>
              <w:divBdr>
                <w:top w:val="none" w:sz="0" w:space="0" w:color="auto"/>
                <w:left w:val="none" w:sz="0" w:space="0" w:color="auto"/>
                <w:bottom w:val="none" w:sz="0" w:space="0" w:color="auto"/>
                <w:right w:val="none" w:sz="0" w:space="0" w:color="auto"/>
              </w:divBdr>
            </w:div>
            <w:div w:id="604310487">
              <w:marLeft w:val="0"/>
              <w:marRight w:val="0"/>
              <w:marTop w:val="0"/>
              <w:marBottom w:val="0"/>
              <w:divBdr>
                <w:top w:val="none" w:sz="0" w:space="0" w:color="auto"/>
                <w:left w:val="none" w:sz="0" w:space="0" w:color="auto"/>
                <w:bottom w:val="none" w:sz="0" w:space="0" w:color="auto"/>
                <w:right w:val="none" w:sz="0" w:space="0" w:color="auto"/>
              </w:divBdr>
            </w:div>
            <w:div w:id="631835818">
              <w:marLeft w:val="0"/>
              <w:marRight w:val="0"/>
              <w:marTop w:val="0"/>
              <w:marBottom w:val="0"/>
              <w:divBdr>
                <w:top w:val="none" w:sz="0" w:space="0" w:color="auto"/>
                <w:left w:val="none" w:sz="0" w:space="0" w:color="auto"/>
                <w:bottom w:val="none" w:sz="0" w:space="0" w:color="auto"/>
                <w:right w:val="none" w:sz="0" w:space="0" w:color="auto"/>
              </w:divBdr>
            </w:div>
            <w:div w:id="645596987">
              <w:marLeft w:val="0"/>
              <w:marRight w:val="0"/>
              <w:marTop w:val="0"/>
              <w:marBottom w:val="0"/>
              <w:divBdr>
                <w:top w:val="none" w:sz="0" w:space="0" w:color="auto"/>
                <w:left w:val="none" w:sz="0" w:space="0" w:color="auto"/>
                <w:bottom w:val="none" w:sz="0" w:space="0" w:color="auto"/>
                <w:right w:val="none" w:sz="0" w:space="0" w:color="auto"/>
              </w:divBdr>
            </w:div>
            <w:div w:id="651450570">
              <w:marLeft w:val="0"/>
              <w:marRight w:val="0"/>
              <w:marTop w:val="0"/>
              <w:marBottom w:val="0"/>
              <w:divBdr>
                <w:top w:val="none" w:sz="0" w:space="0" w:color="auto"/>
                <w:left w:val="none" w:sz="0" w:space="0" w:color="auto"/>
                <w:bottom w:val="none" w:sz="0" w:space="0" w:color="auto"/>
                <w:right w:val="none" w:sz="0" w:space="0" w:color="auto"/>
              </w:divBdr>
            </w:div>
            <w:div w:id="662900853">
              <w:marLeft w:val="0"/>
              <w:marRight w:val="0"/>
              <w:marTop w:val="0"/>
              <w:marBottom w:val="0"/>
              <w:divBdr>
                <w:top w:val="none" w:sz="0" w:space="0" w:color="auto"/>
                <w:left w:val="none" w:sz="0" w:space="0" w:color="auto"/>
                <w:bottom w:val="none" w:sz="0" w:space="0" w:color="auto"/>
                <w:right w:val="none" w:sz="0" w:space="0" w:color="auto"/>
              </w:divBdr>
            </w:div>
            <w:div w:id="692535504">
              <w:marLeft w:val="0"/>
              <w:marRight w:val="0"/>
              <w:marTop w:val="0"/>
              <w:marBottom w:val="0"/>
              <w:divBdr>
                <w:top w:val="none" w:sz="0" w:space="0" w:color="auto"/>
                <w:left w:val="none" w:sz="0" w:space="0" w:color="auto"/>
                <w:bottom w:val="none" w:sz="0" w:space="0" w:color="auto"/>
                <w:right w:val="none" w:sz="0" w:space="0" w:color="auto"/>
              </w:divBdr>
            </w:div>
            <w:div w:id="722824818">
              <w:marLeft w:val="0"/>
              <w:marRight w:val="0"/>
              <w:marTop w:val="0"/>
              <w:marBottom w:val="0"/>
              <w:divBdr>
                <w:top w:val="none" w:sz="0" w:space="0" w:color="auto"/>
                <w:left w:val="none" w:sz="0" w:space="0" w:color="auto"/>
                <w:bottom w:val="none" w:sz="0" w:space="0" w:color="auto"/>
                <w:right w:val="none" w:sz="0" w:space="0" w:color="auto"/>
              </w:divBdr>
            </w:div>
            <w:div w:id="733086465">
              <w:marLeft w:val="0"/>
              <w:marRight w:val="0"/>
              <w:marTop w:val="0"/>
              <w:marBottom w:val="0"/>
              <w:divBdr>
                <w:top w:val="none" w:sz="0" w:space="0" w:color="auto"/>
                <w:left w:val="none" w:sz="0" w:space="0" w:color="auto"/>
                <w:bottom w:val="none" w:sz="0" w:space="0" w:color="auto"/>
                <w:right w:val="none" w:sz="0" w:space="0" w:color="auto"/>
              </w:divBdr>
            </w:div>
            <w:div w:id="763575307">
              <w:marLeft w:val="0"/>
              <w:marRight w:val="0"/>
              <w:marTop w:val="0"/>
              <w:marBottom w:val="0"/>
              <w:divBdr>
                <w:top w:val="none" w:sz="0" w:space="0" w:color="auto"/>
                <w:left w:val="none" w:sz="0" w:space="0" w:color="auto"/>
                <w:bottom w:val="none" w:sz="0" w:space="0" w:color="auto"/>
                <w:right w:val="none" w:sz="0" w:space="0" w:color="auto"/>
              </w:divBdr>
            </w:div>
            <w:div w:id="774322256">
              <w:marLeft w:val="0"/>
              <w:marRight w:val="0"/>
              <w:marTop w:val="0"/>
              <w:marBottom w:val="0"/>
              <w:divBdr>
                <w:top w:val="none" w:sz="0" w:space="0" w:color="auto"/>
                <w:left w:val="none" w:sz="0" w:space="0" w:color="auto"/>
                <w:bottom w:val="none" w:sz="0" w:space="0" w:color="auto"/>
                <w:right w:val="none" w:sz="0" w:space="0" w:color="auto"/>
              </w:divBdr>
            </w:div>
            <w:div w:id="775565819">
              <w:marLeft w:val="0"/>
              <w:marRight w:val="0"/>
              <w:marTop w:val="0"/>
              <w:marBottom w:val="0"/>
              <w:divBdr>
                <w:top w:val="none" w:sz="0" w:space="0" w:color="auto"/>
                <w:left w:val="none" w:sz="0" w:space="0" w:color="auto"/>
                <w:bottom w:val="none" w:sz="0" w:space="0" w:color="auto"/>
                <w:right w:val="none" w:sz="0" w:space="0" w:color="auto"/>
              </w:divBdr>
            </w:div>
            <w:div w:id="826552564">
              <w:marLeft w:val="0"/>
              <w:marRight w:val="0"/>
              <w:marTop w:val="0"/>
              <w:marBottom w:val="0"/>
              <w:divBdr>
                <w:top w:val="none" w:sz="0" w:space="0" w:color="auto"/>
                <w:left w:val="none" w:sz="0" w:space="0" w:color="auto"/>
                <w:bottom w:val="none" w:sz="0" w:space="0" w:color="auto"/>
                <w:right w:val="none" w:sz="0" w:space="0" w:color="auto"/>
              </w:divBdr>
            </w:div>
            <w:div w:id="845628541">
              <w:marLeft w:val="0"/>
              <w:marRight w:val="0"/>
              <w:marTop w:val="0"/>
              <w:marBottom w:val="0"/>
              <w:divBdr>
                <w:top w:val="none" w:sz="0" w:space="0" w:color="auto"/>
                <w:left w:val="none" w:sz="0" w:space="0" w:color="auto"/>
                <w:bottom w:val="none" w:sz="0" w:space="0" w:color="auto"/>
                <w:right w:val="none" w:sz="0" w:space="0" w:color="auto"/>
              </w:divBdr>
            </w:div>
            <w:div w:id="852457422">
              <w:marLeft w:val="0"/>
              <w:marRight w:val="0"/>
              <w:marTop w:val="0"/>
              <w:marBottom w:val="0"/>
              <w:divBdr>
                <w:top w:val="none" w:sz="0" w:space="0" w:color="auto"/>
                <w:left w:val="none" w:sz="0" w:space="0" w:color="auto"/>
                <w:bottom w:val="none" w:sz="0" w:space="0" w:color="auto"/>
                <w:right w:val="none" w:sz="0" w:space="0" w:color="auto"/>
              </w:divBdr>
            </w:div>
            <w:div w:id="862982394">
              <w:marLeft w:val="0"/>
              <w:marRight w:val="0"/>
              <w:marTop w:val="0"/>
              <w:marBottom w:val="0"/>
              <w:divBdr>
                <w:top w:val="none" w:sz="0" w:space="0" w:color="auto"/>
                <w:left w:val="none" w:sz="0" w:space="0" w:color="auto"/>
                <w:bottom w:val="none" w:sz="0" w:space="0" w:color="auto"/>
                <w:right w:val="none" w:sz="0" w:space="0" w:color="auto"/>
              </w:divBdr>
            </w:div>
            <w:div w:id="866984172">
              <w:marLeft w:val="0"/>
              <w:marRight w:val="0"/>
              <w:marTop w:val="0"/>
              <w:marBottom w:val="0"/>
              <w:divBdr>
                <w:top w:val="none" w:sz="0" w:space="0" w:color="auto"/>
                <w:left w:val="none" w:sz="0" w:space="0" w:color="auto"/>
                <w:bottom w:val="none" w:sz="0" w:space="0" w:color="auto"/>
                <w:right w:val="none" w:sz="0" w:space="0" w:color="auto"/>
              </w:divBdr>
            </w:div>
            <w:div w:id="873883479">
              <w:marLeft w:val="0"/>
              <w:marRight w:val="0"/>
              <w:marTop w:val="0"/>
              <w:marBottom w:val="0"/>
              <w:divBdr>
                <w:top w:val="none" w:sz="0" w:space="0" w:color="auto"/>
                <w:left w:val="none" w:sz="0" w:space="0" w:color="auto"/>
                <w:bottom w:val="none" w:sz="0" w:space="0" w:color="auto"/>
                <w:right w:val="none" w:sz="0" w:space="0" w:color="auto"/>
              </w:divBdr>
            </w:div>
            <w:div w:id="879048140">
              <w:marLeft w:val="0"/>
              <w:marRight w:val="0"/>
              <w:marTop w:val="0"/>
              <w:marBottom w:val="0"/>
              <w:divBdr>
                <w:top w:val="none" w:sz="0" w:space="0" w:color="auto"/>
                <w:left w:val="none" w:sz="0" w:space="0" w:color="auto"/>
                <w:bottom w:val="none" w:sz="0" w:space="0" w:color="auto"/>
                <w:right w:val="none" w:sz="0" w:space="0" w:color="auto"/>
              </w:divBdr>
            </w:div>
            <w:div w:id="892153907">
              <w:marLeft w:val="0"/>
              <w:marRight w:val="0"/>
              <w:marTop w:val="0"/>
              <w:marBottom w:val="0"/>
              <w:divBdr>
                <w:top w:val="none" w:sz="0" w:space="0" w:color="auto"/>
                <w:left w:val="none" w:sz="0" w:space="0" w:color="auto"/>
                <w:bottom w:val="none" w:sz="0" w:space="0" w:color="auto"/>
                <w:right w:val="none" w:sz="0" w:space="0" w:color="auto"/>
              </w:divBdr>
            </w:div>
            <w:div w:id="892817311">
              <w:marLeft w:val="0"/>
              <w:marRight w:val="0"/>
              <w:marTop w:val="0"/>
              <w:marBottom w:val="0"/>
              <w:divBdr>
                <w:top w:val="none" w:sz="0" w:space="0" w:color="auto"/>
                <w:left w:val="none" w:sz="0" w:space="0" w:color="auto"/>
                <w:bottom w:val="none" w:sz="0" w:space="0" w:color="auto"/>
                <w:right w:val="none" w:sz="0" w:space="0" w:color="auto"/>
              </w:divBdr>
            </w:div>
            <w:div w:id="900017665">
              <w:marLeft w:val="0"/>
              <w:marRight w:val="0"/>
              <w:marTop w:val="0"/>
              <w:marBottom w:val="0"/>
              <w:divBdr>
                <w:top w:val="none" w:sz="0" w:space="0" w:color="auto"/>
                <w:left w:val="none" w:sz="0" w:space="0" w:color="auto"/>
                <w:bottom w:val="none" w:sz="0" w:space="0" w:color="auto"/>
                <w:right w:val="none" w:sz="0" w:space="0" w:color="auto"/>
              </w:divBdr>
            </w:div>
            <w:div w:id="902107678">
              <w:marLeft w:val="0"/>
              <w:marRight w:val="0"/>
              <w:marTop w:val="0"/>
              <w:marBottom w:val="0"/>
              <w:divBdr>
                <w:top w:val="none" w:sz="0" w:space="0" w:color="auto"/>
                <w:left w:val="none" w:sz="0" w:space="0" w:color="auto"/>
                <w:bottom w:val="none" w:sz="0" w:space="0" w:color="auto"/>
                <w:right w:val="none" w:sz="0" w:space="0" w:color="auto"/>
              </w:divBdr>
            </w:div>
            <w:div w:id="902718339">
              <w:marLeft w:val="0"/>
              <w:marRight w:val="0"/>
              <w:marTop w:val="0"/>
              <w:marBottom w:val="0"/>
              <w:divBdr>
                <w:top w:val="none" w:sz="0" w:space="0" w:color="auto"/>
                <w:left w:val="none" w:sz="0" w:space="0" w:color="auto"/>
                <w:bottom w:val="none" w:sz="0" w:space="0" w:color="auto"/>
                <w:right w:val="none" w:sz="0" w:space="0" w:color="auto"/>
              </w:divBdr>
            </w:div>
            <w:div w:id="917592844">
              <w:marLeft w:val="0"/>
              <w:marRight w:val="0"/>
              <w:marTop w:val="0"/>
              <w:marBottom w:val="0"/>
              <w:divBdr>
                <w:top w:val="none" w:sz="0" w:space="0" w:color="auto"/>
                <w:left w:val="none" w:sz="0" w:space="0" w:color="auto"/>
                <w:bottom w:val="none" w:sz="0" w:space="0" w:color="auto"/>
                <w:right w:val="none" w:sz="0" w:space="0" w:color="auto"/>
              </w:divBdr>
            </w:div>
            <w:div w:id="936475495">
              <w:marLeft w:val="0"/>
              <w:marRight w:val="0"/>
              <w:marTop w:val="0"/>
              <w:marBottom w:val="0"/>
              <w:divBdr>
                <w:top w:val="none" w:sz="0" w:space="0" w:color="auto"/>
                <w:left w:val="none" w:sz="0" w:space="0" w:color="auto"/>
                <w:bottom w:val="none" w:sz="0" w:space="0" w:color="auto"/>
                <w:right w:val="none" w:sz="0" w:space="0" w:color="auto"/>
              </w:divBdr>
            </w:div>
            <w:div w:id="956136682">
              <w:marLeft w:val="0"/>
              <w:marRight w:val="0"/>
              <w:marTop w:val="0"/>
              <w:marBottom w:val="0"/>
              <w:divBdr>
                <w:top w:val="none" w:sz="0" w:space="0" w:color="auto"/>
                <w:left w:val="none" w:sz="0" w:space="0" w:color="auto"/>
                <w:bottom w:val="none" w:sz="0" w:space="0" w:color="auto"/>
                <w:right w:val="none" w:sz="0" w:space="0" w:color="auto"/>
              </w:divBdr>
            </w:div>
            <w:div w:id="965895752">
              <w:marLeft w:val="0"/>
              <w:marRight w:val="0"/>
              <w:marTop w:val="0"/>
              <w:marBottom w:val="0"/>
              <w:divBdr>
                <w:top w:val="none" w:sz="0" w:space="0" w:color="auto"/>
                <w:left w:val="none" w:sz="0" w:space="0" w:color="auto"/>
                <w:bottom w:val="none" w:sz="0" w:space="0" w:color="auto"/>
                <w:right w:val="none" w:sz="0" w:space="0" w:color="auto"/>
              </w:divBdr>
            </w:div>
            <w:div w:id="966010964">
              <w:marLeft w:val="0"/>
              <w:marRight w:val="0"/>
              <w:marTop w:val="0"/>
              <w:marBottom w:val="0"/>
              <w:divBdr>
                <w:top w:val="none" w:sz="0" w:space="0" w:color="auto"/>
                <w:left w:val="none" w:sz="0" w:space="0" w:color="auto"/>
                <w:bottom w:val="none" w:sz="0" w:space="0" w:color="auto"/>
                <w:right w:val="none" w:sz="0" w:space="0" w:color="auto"/>
              </w:divBdr>
            </w:div>
            <w:div w:id="977346829">
              <w:marLeft w:val="0"/>
              <w:marRight w:val="0"/>
              <w:marTop w:val="0"/>
              <w:marBottom w:val="0"/>
              <w:divBdr>
                <w:top w:val="none" w:sz="0" w:space="0" w:color="auto"/>
                <w:left w:val="none" w:sz="0" w:space="0" w:color="auto"/>
                <w:bottom w:val="none" w:sz="0" w:space="0" w:color="auto"/>
                <w:right w:val="none" w:sz="0" w:space="0" w:color="auto"/>
              </w:divBdr>
            </w:div>
            <w:div w:id="984705278">
              <w:marLeft w:val="0"/>
              <w:marRight w:val="0"/>
              <w:marTop w:val="0"/>
              <w:marBottom w:val="0"/>
              <w:divBdr>
                <w:top w:val="none" w:sz="0" w:space="0" w:color="auto"/>
                <w:left w:val="none" w:sz="0" w:space="0" w:color="auto"/>
                <w:bottom w:val="none" w:sz="0" w:space="0" w:color="auto"/>
                <w:right w:val="none" w:sz="0" w:space="0" w:color="auto"/>
              </w:divBdr>
            </w:div>
            <w:div w:id="988751002">
              <w:marLeft w:val="0"/>
              <w:marRight w:val="0"/>
              <w:marTop w:val="0"/>
              <w:marBottom w:val="0"/>
              <w:divBdr>
                <w:top w:val="none" w:sz="0" w:space="0" w:color="auto"/>
                <w:left w:val="none" w:sz="0" w:space="0" w:color="auto"/>
                <w:bottom w:val="none" w:sz="0" w:space="0" w:color="auto"/>
                <w:right w:val="none" w:sz="0" w:space="0" w:color="auto"/>
              </w:divBdr>
            </w:div>
            <w:div w:id="1010841247">
              <w:marLeft w:val="0"/>
              <w:marRight w:val="0"/>
              <w:marTop w:val="0"/>
              <w:marBottom w:val="0"/>
              <w:divBdr>
                <w:top w:val="none" w:sz="0" w:space="0" w:color="auto"/>
                <w:left w:val="none" w:sz="0" w:space="0" w:color="auto"/>
                <w:bottom w:val="none" w:sz="0" w:space="0" w:color="auto"/>
                <w:right w:val="none" w:sz="0" w:space="0" w:color="auto"/>
              </w:divBdr>
            </w:div>
            <w:div w:id="1011293924">
              <w:marLeft w:val="0"/>
              <w:marRight w:val="0"/>
              <w:marTop w:val="0"/>
              <w:marBottom w:val="0"/>
              <w:divBdr>
                <w:top w:val="none" w:sz="0" w:space="0" w:color="auto"/>
                <w:left w:val="none" w:sz="0" w:space="0" w:color="auto"/>
                <w:bottom w:val="none" w:sz="0" w:space="0" w:color="auto"/>
                <w:right w:val="none" w:sz="0" w:space="0" w:color="auto"/>
              </w:divBdr>
            </w:div>
            <w:div w:id="1018459942">
              <w:marLeft w:val="0"/>
              <w:marRight w:val="0"/>
              <w:marTop w:val="0"/>
              <w:marBottom w:val="0"/>
              <w:divBdr>
                <w:top w:val="none" w:sz="0" w:space="0" w:color="auto"/>
                <w:left w:val="none" w:sz="0" w:space="0" w:color="auto"/>
                <w:bottom w:val="none" w:sz="0" w:space="0" w:color="auto"/>
                <w:right w:val="none" w:sz="0" w:space="0" w:color="auto"/>
              </w:divBdr>
            </w:div>
            <w:div w:id="1058475559">
              <w:marLeft w:val="0"/>
              <w:marRight w:val="0"/>
              <w:marTop w:val="0"/>
              <w:marBottom w:val="0"/>
              <w:divBdr>
                <w:top w:val="none" w:sz="0" w:space="0" w:color="auto"/>
                <w:left w:val="none" w:sz="0" w:space="0" w:color="auto"/>
                <w:bottom w:val="none" w:sz="0" w:space="0" w:color="auto"/>
                <w:right w:val="none" w:sz="0" w:space="0" w:color="auto"/>
              </w:divBdr>
            </w:div>
            <w:div w:id="1065101803">
              <w:marLeft w:val="0"/>
              <w:marRight w:val="0"/>
              <w:marTop w:val="0"/>
              <w:marBottom w:val="0"/>
              <w:divBdr>
                <w:top w:val="none" w:sz="0" w:space="0" w:color="auto"/>
                <w:left w:val="none" w:sz="0" w:space="0" w:color="auto"/>
                <w:bottom w:val="none" w:sz="0" w:space="0" w:color="auto"/>
                <w:right w:val="none" w:sz="0" w:space="0" w:color="auto"/>
              </w:divBdr>
            </w:div>
            <w:div w:id="1074008928">
              <w:marLeft w:val="0"/>
              <w:marRight w:val="0"/>
              <w:marTop w:val="0"/>
              <w:marBottom w:val="0"/>
              <w:divBdr>
                <w:top w:val="none" w:sz="0" w:space="0" w:color="auto"/>
                <w:left w:val="none" w:sz="0" w:space="0" w:color="auto"/>
                <w:bottom w:val="none" w:sz="0" w:space="0" w:color="auto"/>
                <w:right w:val="none" w:sz="0" w:space="0" w:color="auto"/>
              </w:divBdr>
            </w:div>
            <w:div w:id="1084455525">
              <w:marLeft w:val="0"/>
              <w:marRight w:val="0"/>
              <w:marTop w:val="0"/>
              <w:marBottom w:val="0"/>
              <w:divBdr>
                <w:top w:val="none" w:sz="0" w:space="0" w:color="auto"/>
                <w:left w:val="none" w:sz="0" w:space="0" w:color="auto"/>
                <w:bottom w:val="none" w:sz="0" w:space="0" w:color="auto"/>
                <w:right w:val="none" w:sz="0" w:space="0" w:color="auto"/>
              </w:divBdr>
            </w:div>
            <w:div w:id="1086850137">
              <w:marLeft w:val="0"/>
              <w:marRight w:val="0"/>
              <w:marTop w:val="0"/>
              <w:marBottom w:val="0"/>
              <w:divBdr>
                <w:top w:val="none" w:sz="0" w:space="0" w:color="auto"/>
                <w:left w:val="none" w:sz="0" w:space="0" w:color="auto"/>
                <w:bottom w:val="none" w:sz="0" w:space="0" w:color="auto"/>
                <w:right w:val="none" w:sz="0" w:space="0" w:color="auto"/>
              </w:divBdr>
            </w:div>
            <w:div w:id="1091924828">
              <w:marLeft w:val="0"/>
              <w:marRight w:val="0"/>
              <w:marTop w:val="0"/>
              <w:marBottom w:val="0"/>
              <w:divBdr>
                <w:top w:val="none" w:sz="0" w:space="0" w:color="auto"/>
                <w:left w:val="none" w:sz="0" w:space="0" w:color="auto"/>
                <w:bottom w:val="none" w:sz="0" w:space="0" w:color="auto"/>
                <w:right w:val="none" w:sz="0" w:space="0" w:color="auto"/>
              </w:divBdr>
            </w:div>
            <w:div w:id="1101294830">
              <w:marLeft w:val="0"/>
              <w:marRight w:val="0"/>
              <w:marTop w:val="0"/>
              <w:marBottom w:val="0"/>
              <w:divBdr>
                <w:top w:val="none" w:sz="0" w:space="0" w:color="auto"/>
                <w:left w:val="none" w:sz="0" w:space="0" w:color="auto"/>
                <w:bottom w:val="none" w:sz="0" w:space="0" w:color="auto"/>
                <w:right w:val="none" w:sz="0" w:space="0" w:color="auto"/>
              </w:divBdr>
            </w:div>
            <w:div w:id="1124301784">
              <w:marLeft w:val="0"/>
              <w:marRight w:val="0"/>
              <w:marTop w:val="0"/>
              <w:marBottom w:val="0"/>
              <w:divBdr>
                <w:top w:val="none" w:sz="0" w:space="0" w:color="auto"/>
                <w:left w:val="none" w:sz="0" w:space="0" w:color="auto"/>
                <w:bottom w:val="none" w:sz="0" w:space="0" w:color="auto"/>
                <w:right w:val="none" w:sz="0" w:space="0" w:color="auto"/>
              </w:divBdr>
            </w:div>
            <w:div w:id="1168712844">
              <w:marLeft w:val="0"/>
              <w:marRight w:val="0"/>
              <w:marTop w:val="0"/>
              <w:marBottom w:val="0"/>
              <w:divBdr>
                <w:top w:val="none" w:sz="0" w:space="0" w:color="auto"/>
                <w:left w:val="none" w:sz="0" w:space="0" w:color="auto"/>
                <w:bottom w:val="none" w:sz="0" w:space="0" w:color="auto"/>
                <w:right w:val="none" w:sz="0" w:space="0" w:color="auto"/>
              </w:divBdr>
            </w:div>
            <w:div w:id="1193111101">
              <w:marLeft w:val="0"/>
              <w:marRight w:val="0"/>
              <w:marTop w:val="0"/>
              <w:marBottom w:val="0"/>
              <w:divBdr>
                <w:top w:val="none" w:sz="0" w:space="0" w:color="auto"/>
                <w:left w:val="none" w:sz="0" w:space="0" w:color="auto"/>
                <w:bottom w:val="none" w:sz="0" w:space="0" w:color="auto"/>
                <w:right w:val="none" w:sz="0" w:space="0" w:color="auto"/>
              </w:divBdr>
            </w:div>
            <w:div w:id="1205943712">
              <w:marLeft w:val="0"/>
              <w:marRight w:val="0"/>
              <w:marTop w:val="0"/>
              <w:marBottom w:val="0"/>
              <w:divBdr>
                <w:top w:val="none" w:sz="0" w:space="0" w:color="auto"/>
                <w:left w:val="none" w:sz="0" w:space="0" w:color="auto"/>
                <w:bottom w:val="none" w:sz="0" w:space="0" w:color="auto"/>
                <w:right w:val="none" w:sz="0" w:space="0" w:color="auto"/>
              </w:divBdr>
            </w:div>
            <w:div w:id="1226070908">
              <w:marLeft w:val="0"/>
              <w:marRight w:val="0"/>
              <w:marTop w:val="0"/>
              <w:marBottom w:val="0"/>
              <w:divBdr>
                <w:top w:val="none" w:sz="0" w:space="0" w:color="auto"/>
                <w:left w:val="none" w:sz="0" w:space="0" w:color="auto"/>
                <w:bottom w:val="none" w:sz="0" w:space="0" w:color="auto"/>
                <w:right w:val="none" w:sz="0" w:space="0" w:color="auto"/>
              </w:divBdr>
            </w:div>
            <w:div w:id="1226792304">
              <w:marLeft w:val="0"/>
              <w:marRight w:val="0"/>
              <w:marTop w:val="0"/>
              <w:marBottom w:val="0"/>
              <w:divBdr>
                <w:top w:val="none" w:sz="0" w:space="0" w:color="auto"/>
                <w:left w:val="none" w:sz="0" w:space="0" w:color="auto"/>
                <w:bottom w:val="none" w:sz="0" w:space="0" w:color="auto"/>
                <w:right w:val="none" w:sz="0" w:space="0" w:color="auto"/>
              </w:divBdr>
            </w:div>
            <w:div w:id="1239554844">
              <w:marLeft w:val="0"/>
              <w:marRight w:val="0"/>
              <w:marTop w:val="0"/>
              <w:marBottom w:val="0"/>
              <w:divBdr>
                <w:top w:val="none" w:sz="0" w:space="0" w:color="auto"/>
                <w:left w:val="none" w:sz="0" w:space="0" w:color="auto"/>
                <w:bottom w:val="none" w:sz="0" w:space="0" w:color="auto"/>
                <w:right w:val="none" w:sz="0" w:space="0" w:color="auto"/>
              </w:divBdr>
            </w:div>
            <w:div w:id="1253664418">
              <w:marLeft w:val="0"/>
              <w:marRight w:val="0"/>
              <w:marTop w:val="0"/>
              <w:marBottom w:val="0"/>
              <w:divBdr>
                <w:top w:val="none" w:sz="0" w:space="0" w:color="auto"/>
                <w:left w:val="none" w:sz="0" w:space="0" w:color="auto"/>
                <w:bottom w:val="none" w:sz="0" w:space="0" w:color="auto"/>
                <w:right w:val="none" w:sz="0" w:space="0" w:color="auto"/>
              </w:divBdr>
            </w:div>
            <w:div w:id="1262714307">
              <w:marLeft w:val="0"/>
              <w:marRight w:val="0"/>
              <w:marTop w:val="0"/>
              <w:marBottom w:val="0"/>
              <w:divBdr>
                <w:top w:val="none" w:sz="0" w:space="0" w:color="auto"/>
                <w:left w:val="none" w:sz="0" w:space="0" w:color="auto"/>
                <w:bottom w:val="none" w:sz="0" w:space="0" w:color="auto"/>
                <w:right w:val="none" w:sz="0" w:space="0" w:color="auto"/>
              </w:divBdr>
            </w:div>
            <w:div w:id="1276984245">
              <w:marLeft w:val="0"/>
              <w:marRight w:val="0"/>
              <w:marTop w:val="0"/>
              <w:marBottom w:val="0"/>
              <w:divBdr>
                <w:top w:val="none" w:sz="0" w:space="0" w:color="auto"/>
                <w:left w:val="none" w:sz="0" w:space="0" w:color="auto"/>
                <w:bottom w:val="none" w:sz="0" w:space="0" w:color="auto"/>
                <w:right w:val="none" w:sz="0" w:space="0" w:color="auto"/>
              </w:divBdr>
            </w:div>
            <w:div w:id="1298410789">
              <w:marLeft w:val="0"/>
              <w:marRight w:val="0"/>
              <w:marTop w:val="0"/>
              <w:marBottom w:val="0"/>
              <w:divBdr>
                <w:top w:val="none" w:sz="0" w:space="0" w:color="auto"/>
                <w:left w:val="none" w:sz="0" w:space="0" w:color="auto"/>
                <w:bottom w:val="none" w:sz="0" w:space="0" w:color="auto"/>
                <w:right w:val="none" w:sz="0" w:space="0" w:color="auto"/>
              </w:divBdr>
            </w:div>
            <w:div w:id="1298490830">
              <w:marLeft w:val="0"/>
              <w:marRight w:val="0"/>
              <w:marTop w:val="0"/>
              <w:marBottom w:val="0"/>
              <w:divBdr>
                <w:top w:val="none" w:sz="0" w:space="0" w:color="auto"/>
                <w:left w:val="none" w:sz="0" w:space="0" w:color="auto"/>
                <w:bottom w:val="none" w:sz="0" w:space="0" w:color="auto"/>
                <w:right w:val="none" w:sz="0" w:space="0" w:color="auto"/>
              </w:divBdr>
            </w:div>
            <w:div w:id="1301643245">
              <w:marLeft w:val="0"/>
              <w:marRight w:val="0"/>
              <w:marTop w:val="0"/>
              <w:marBottom w:val="0"/>
              <w:divBdr>
                <w:top w:val="none" w:sz="0" w:space="0" w:color="auto"/>
                <w:left w:val="none" w:sz="0" w:space="0" w:color="auto"/>
                <w:bottom w:val="none" w:sz="0" w:space="0" w:color="auto"/>
                <w:right w:val="none" w:sz="0" w:space="0" w:color="auto"/>
              </w:divBdr>
            </w:div>
            <w:div w:id="1311515191">
              <w:marLeft w:val="0"/>
              <w:marRight w:val="0"/>
              <w:marTop w:val="0"/>
              <w:marBottom w:val="0"/>
              <w:divBdr>
                <w:top w:val="none" w:sz="0" w:space="0" w:color="auto"/>
                <w:left w:val="none" w:sz="0" w:space="0" w:color="auto"/>
                <w:bottom w:val="none" w:sz="0" w:space="0" w:color="auto"/>
                <w:right w:val="none" w:sz="0" w:space="0" w:color="auto"/>
              </w:divBdr>
            </w:div>
            <w:div w:id="1320888467">
              <w:marLeft w:val="0"/>
              <w:marRight w:val="0"/>
              <w:marTop w:val="0"/>
              <w:marBottom w:val="0"/>
              <w:divBdr>
                <w:top w:val="none" w:sz="0" w:space="0" w:color="auto"/>
                <w:left w:val="none" w:sz="0" w:space="0" w:color="auto"/>
                <w:bottom w:val="none" w:sz="0" w:space="0" w:color="auto"/>
                <w:right w:val="none" w:sz="0" w:space="0" w:color="auto"/>
              </w:divBdr>
            </w:div>
            <w:div w:id="1327976061">
              <w:marLeft w:val="0"/>
              <w:marRight w:val="0"/>
              <w:marTop w:val="0"/>
              <w:marBottom w:val="0"/>
              <w:divBdr>
                <w:top w:val="none" w:sz="0" w:space="0" w:color="auto"/>
                <w:left w:val="none" w:sz="0" w:space="0" w:color="auto"/>
                <w:bottom w:val="none" w:sz="0" w:space="0" w:color="auto"/>
                <w:right w:val="none" w:sz="0" w:space="0" w:color="auto"/>
              </w:divBdr>
            </w:div>
            <w:div w:id="1330402833">
              <w:marLeft w:val="0"/>
              <w:marRight w:val="0"/>
              <w:marTop w:val="0"/>
              <w:marBottom w:val="0"/>
              <w:divBdr>
                <w:top w:val="none" w:sz="0" w:space="0" w:color="auto"/>
                <w:left w:val="none" w:sz="0" w:space="0" w:color="auto"/>
                <w:bottom w:val="none" w:sz="0" w:space="0" w:color="auto"/>
                <w:right w:val="none" w:sz="0" w:space="0" w:color="auto"/>
              </w:divBdr>
            </w:div>
            <w:div w:id="1358459320">
              <w:marLeft w:val="0"/>
              <w:marRight w:val="0"/>
              <w:marTop w:val="0"/>
              <w:marBottom w:val="0"/>
              <w:divBdr>
                <w:top w:val="none" w:sz="0" w:space="0" w:color="auto"/>
                <w:left w:val="none" w:sz="0" w:space="0" w:color="auto"/>
                <w:bottom w:val="none" w:sz="0" w:space="0" w:color="auto"/>
                <w:right w:val="none" w:sz="0" w:space="0" w:color="auto"/>
              </w:divBdr>
            </w:div>
            <w:div w:id="1361280772">
              <w:marLeft w:val="0"/>
              <w:marRight w:val="0"/>
              <w:marTop w:val="0"/>
              <w:marBottom w:val="0"/>
              <w:divBdr>
                <w:top w:val="none" w:sz="0" w:space="0" w:color="auto"/>
                <w:left w:val="none" w:sz="0" w:space="0" w:color="auto"/>
                <w:bottom w:val="none" w:sz="0" w:space="0" w:color="auto"/>
                <w:right w:val="none" w:sz="0" w:space="0" w:color="auto"/>
              </w:divBdr>
            </w:div>
            <w:div w:id="1361315613">
              <w:marLeft w:val="0"/>
              <w:marRight w:val="0"/>
              <w:marTop w:val="0"/>
              <w:marBottom w:val="0"/>
              <w:divBdr>
                <w:top w:val="none" w:sz="0" w:space="0" w:color="auto"/>
                <w:left w:val="none" w:sz="0" w:space="0" w:color="auto"/>
                <w:bottom w:val="none" w:sz="0" w:space="0" w:color="auto"/>
                <w:right w:val="none" w:sz="0" w:space="0" w:color="auto"/>
              </w:divBdr>
            </w:div>
            <w:div w:id="1368407738">
              <w:marLeft w:val="0"/>
              <w:marRight w:val="0"/>
              <w:marTop w:val="0"/>
              <w:marBottom w:val="0"/>
              <w:divBdr>
                <w:top w:val="none" w:sz="0" w:space="0" w:color="auto"/>
                <w:left w:val="none" w:sz="0" w:space="0" w:color="auto"/>
                <w:bottom w:val="none" w:sz="0" w:space="0" w:color="auto"/>
                <w:right w:val="none" w:sz="0" w:space="0" w:color="auto"/>
              </w:divBdr>
            </w:div>
            <w:div w:id="1399550306">
              <w:marLeft w:val="0"/>
              <w:marRight w:val="0"/>
              <w:marTop w:val="0"/>
              <w:marBottom w:val="0"/>
              <w:divBdr>
                <w:top w:val="none" w:sz="0" w:space="0" w:color="auto"/>
                <w:left w:val="none" w:sz="0" w:space="0" w:color="auto"/>
                <w:bottom w:val="none" w:sz="0" w:space="0" w:color="auto"/>
                <w:right w:val="none" w:sz="0" w:space="0" w:color="auto"/>
              </w:divBdr>
            </w:div>
            <w:div w:id="1402096380">
              <w:marLeft w:val="0"/>
              <w:marRight w:val="0"/>
              <w:marTop w:val="0"/>
              <w:marBottom w:val="0"/>
              <w:divBdr>
                <w:top w:val="none" w:sz="0" w:space="0" w:color="auto"/>
                <w:left w:val="none" w:sz="0" w:space="0" w:color="auto"/>
                <w:bottom w:val="none" w:sz="0" w:space="0" w:color="auto"/>
                <w:right w:val="none" w:sz="0" w:space="0" w:color="auto"/>
              </w:divBdr>
            </w:div>
            <w:div w:id="1434129723">
              <w:marLeft w:val="0"/>
              <w:marRight w:val="0"/>
              <w:marTop w:val="0"/>
              <w:marBottom w:val="0"/>
              <w:divBdr>
                <w:top w:val="none" w:sz="0" w:space="0" w:color="auto"/>
                <w:left w:val="none" w:sz="0" w:space="0" w:color="auto"/>
                <w:bottom w:val="none" w:sz="0" w:space="0" w:color="auto"/>
                <w:right w:val="none" w:sz="0" w:space="0" w:color="auto"/>
              </w:divBdr>
            </w:div>
            <w:div w:id="1457722185">
              <w:marLeft w:val="0"/>
              <w:marRight w:val="0"/>
              <w:marTop w:val="0"/>
              <w:marBottom w:val="0"/>
              <w:divBdr>
                <w:top w:val="none" w:sz="0" w:space="0" w:color="auto"/>
                <w:left w:val="none" w:sz="0" w:space="0" w:color="auto"/>
                <w:bottom w:val="none" w:sz="0" w:space="0" w:color="auto"/>
                <w:right w:val="none" w:sz="0" w:space="0" w:color="auto"/>
              </w:divBdr>
            </w:div>
            <w:div w:id="1460342012">
              <w:marLeft w:val="0"/>
              <w:marRight w:val="0"/>
              <w:marTop w:val="0"/>
              <w:marBottom w:val="0"/>
              <w:divBdr>
                <w:top w:val="none" w:sz="0" w:space="0" w:color="auto"/>
                <w:left w:val="none" w:sz="0" w:space="0" w:color="auto"/>
                <w:bottom w:val="none" w:sz="0" w:space="0" w:color="auto"/>
                <w:right w:val="none" w:sz="0" w:space="0" w:color="auto"/>
              </w:divBdr>
            </w:div>
            <w:div w:id="1478373901">
              <w:marLeft w:val="0"/>
              <w:marRight w:val="0"/>
              <w:marTop w:val="0"/>
              <w:marBottom w:val="0"/>
              <w:divBdr>
                <w:top w:val="none" w:sz="0" w:space="0" w:color="auto"/>
                <w:left w:val="none" w:sz="0" w:space="0" w:color="auto"/>
                <w:bottom w:val="none" w:sz="0" w:space="0" w:color="auto"/>
                <w:right w:val="none" w:sz="0" w:space="0" w:color="auto"/>
              </w:divBdr>
            </w:div>
            <w:div w:id="1478692697">
              <w:marLeft w:val="0"/>
              <w:marRight w:val="0"/>
              <w:marTop w:val="0"/>
              <w:marBottom w:val="0"/>
              <w:divBdr>
                <w:top w:val="none" w:sz="0" w:space="0" w:color="auto"/>
                <w:left w:val="none" w:sz="0" w:space="0" w:color="auto"/>
                <w:bottom w:val="none" w:sz="0" w:space="0" w:color="auto"/>
                <w:right w:val="none" w:sz="0" w:space="0" w:color="auto"/>
              </w:divBdr>
            </w:div>
            <w:div w:id="1482960061">
              <w:marLeft w:val="0"/>
              <w:marRight w:val="0"/>
              <w:marTop w:val="0"/>
              <w:marBottom w:val="0"/>
              <w:divBdr>
                <w:top w:val="none" w:sz="0" w:space="0" w:color="auto"/>
                <w:left w:val="none" w:sz="0" w:space="0" w:color="auto"/>
                <w:bottom w:val="none" w:sz="0" w:space="0" w:color="auto"/>
                <w:right w:val="none" w:sz="0" w:space="0" w:color="auto"/>
              </w:divBdr>
            </w:div>
            <w:div w:id="1491630813">
              <w:marLeft w:val="0"/>
              <w:marRight w:val="0"/>
              <w:marTop w:val="0"/>
              <w:marBottom w:val="0"/>
              <w:divBdr>
                <w:top w:val="none" w:sz="0" w:space="0" w:color="auto"/>
                <w:left w:val="none" w:sz="0" w:space="0" w:color="auto"/>
                <w:bottom w:val="none" w:sz="0" w:space="0" w:color="auto"/>
                <w:right w:val="none" w:sz="0" w:space="0" w:color="auto"/>
              </w:divBdr>
            </w:div>
            <w:div w:id="1524786585">
              <w:marLeft w:val="0"/>
              <w:marRight w:val="0"/>
              <w:marTop w:val="0"/>
              <w:marBottom w:val="0"/>
              <w:divBdr>
                <w:top w:val="none" w:sz="0" w:space="0" w:color="auto"/>
                <w:left w:val="none" w:sz="0" w:space="0" w:color="auto"/>
                <w:bottom w:val="none" w:sz="0" w:space="0" w:color="auto"/>
                <w:right w:val="none" w:sz="0" w:space="0" w:color="auto"/>
              </w:divBdr>
            </w:div>
            <w:div w:id="1531841652">
              <w:marLeft w:val="0"/>
              <w:marRight w:val="0"/>
              <w:marTop w:val="0"/>
              <w:marBottom w:val="0"/>
              <w:divBdr>
                <w:top w:val="none" w:sz="0" w:space="0" w:color="auto"/>
                <w:left w:val="none" w:sz="0" w:space="0" w:color="auto"/>
                <w:bottom w:val="none" w:sz="0" w:space="0" w:color="auto"/>
                <w:right w:val="none" w:sz="0" w:space="0" w:color="auto"/>
              </w:divBdr>
            </w:div>
            <w:div w:id="1539900131">
              <w:marLeft w:val="0"/>
              <w:marRight w:val="0"/>
              <w:marTop w:val="0"/>
              <w:marBottom w:val="0"/>
              <w:divBdr>
                <w:top w:val="none" w:sz="0" w:space="0" w:color="auto"/>
                <w:left w:val="none" w:sz="0" w:space="0" w:color="auto"/>
                <w:bottom w:val="none" w:sz="0" w:space="0" w:color="auto"/>
                <w:right w:val="none" w:sz="0" w:space="0" w:color="auto"/>
              </w:divBdr>
            </w:div>
            <w:div w:id="1592355927">
              <w:marLeft w:val="0"/>
              <w:marRight w:val="0"/>
              <w:marTop w:val="0"/>
              <w:marBottom w:val="0"/>
              <w:divBdr>
                <w:top w:val="none" w:sz="0" w:space="0" w:color="auto"/>
                <w:left w:val="none" w:sz="0" w:space="0" w:color="auto"/>
                <w:bottom w:val="none" w:sz="0" w:space="0" w:color="auto"/>
                <w:right w:val="none" w:sz="0" w:space="0" w:color="auto"/>
              </w:divBdr>
            </w:div>
            <w:div w:id="1610308556">
              <w:marLeft w:val="0"/>
              <w:marRight w:val="0"/>
              <w:marTop w:val="0"/>
              <w:marBottom w:val="0"/>
              <w:divBdr>
                <w:top w:val="none" w:sz="0" w:space="0" w:color="auto"/>
                <w:left w:val="none" w:sz="0" w:space="0" w:color="auto"/>
                <w:bottom w:val="none" w:sz="0" w:space="0" w:color="auto"/>
                <w:right w:val="none" w:sz="0" w:space="0" w:color="auto"/>
              </w:divBdr>
            </w:div>
            <w:div w:id="1631397636">
              <w:marLeft w:val="0"/>
              <w:marRight w:val="0"/>
              <w:marTop w:val="0"/>
              <w:marBottom w:val="0"/>
              <w:divBdr>
                <w:top w:val="none" w:sz="0" w:space="0" w:color="auto"/>
                <w:left w:val="none" w:sz="0" w:space="0" w:color="auto"/>
                <w:bottom w:val="none" w:sz="0" w:space="0" w:color="auto"/>
                <w:right w:val="none" w:sz="0" w:space="0" w:color="auto"/>
              </w:divBdr>
            </w:div>
            <w:div w:id="1638803533">
              <w:marLeft w:val="0"/>
              <w:marRight w:val="0"/>
              <w:marTop w:val="0"/>
              <w:marBottom w:val="0"/>
              <w:divBdr>
                <w:top w:val="none" w:sz="0" w:space="0" w:color="auto"/>
                <w:left w:val="none" w:sz="0" w:space="0" w:color="auto"/>
                <w:bottom w:val="none" w:sz="0" w:space="0" w:color="auto"/>
                <w:right w:val="none" w:sz="0" w:space="0" w:color="auto"/>
              </w:divBdr>
            </w:div>
            <w:div w:id="1646278325">
              <w:marLeft w:val="0"/>
              <w:marRight w:val="0"/>
              <w:marTop w:val="0"/>
              <w:marBottom w:val="0"/>
              <w:divBdr>
                <w:top w:val="none" w:sz="0" w:space="0" w:color="auto"/>
                <w:left w:val="none" w:sz="0" w:space="0" w:color="auto"/>
                <w:bottom w:val="none" w:sz="0" w:space="0" w:color="auto"/>
                <w:right w:val="none" w:sz="0" w:space="0" w:color="auto"/>
              </w:divBdr>
            </w:div>
            <w:div w:id="1656883363">
              <w:marLeft w:val="0"/>
              <w:marRight w:val="0"/>
              <w:marTop w:val="0"/>
              <w:marBottom w:val="0"/>
              <w:divBdr>
                <w:top w:val="none" w:sz="0" w:space="0" w:color="auto"/>
                <w:left w:val="none" w:sz="0" w:space="0" w:color="auto"/>
                <w:bottom w:val="none" w:sz="0" w:space="0" w:color="auto"/>
                <w:right w:val="none" w:sz="0" w:space="0" w:color="auto"/>
              </w:divBdr>
            </w:div>
            <w:div w:id="1659773476">
              <w:marLeft w:val="0"/>
              <w:marRight w:val="0"/>
              <w:marTop w:val="0"/>
              <w:marBottom w:val="0"/>
              <w:divBdr>
                <w:top w:val="none" w:sz="0" w:space="0" w:color="auto"/>
                <w:left w:val="none" w:sz="0" w:space="0" w:color="auto"/>
                <w:bottom w:val="none" w:sz="0" w:space="0" w:color="auto"/>
                <w:right w:val="none" w:sz="0" w:space="0" w:color="auto"/>
              </w:divBdr>
            </w:div>
            <w:div w:id="1669088590">
              <w:marLeft w:val="0"/>
              <w:marRight w:val="0"/>
              <w:marTop w:val="0"/>
              <w:marBottom w:val="0"/>
              <w:divBdr>
                <w:top w:val="none" w:sz="0" w:space="0" w:color="auto"/>
                <w:left w:val="none" w:sz="0" w:space="0" w:color="auto"/>
                <w:bottom w:val="none" w:sz="0" w:space="0" w:color="auto"/>
                <w:right w:val="none" w:sz="0" w:space="0" w:color="auto"/>
              </w:divBdr>
            </w:div>
            <w:div w:id="1674987278">
              <w:marLeft w:val="0"/>
              <w:marRight w:val="0"/>
              <w:marTop w:val="0"/>
              <w:marBottom w:val="0"/>
              <w:divBdr>
                <w:top w:val="none" w:sz="0" w:space="0" w:color="auto"/>
                <w:left w:val="none" w:sz="0" w:space="0" w:color="auto"/>
                <w:bottom w:val="none" w:sz="0" w:space="0" w:color="auto"/>
                <w:right w:val="none" w:sz="0" w:space="0" w:color="auto"/>
              </w:divBdr>
            </w:div>
            <w:div w:id="1686904489">
              <w:marLeft w:val="0"/>
              <w:marRight w:val="0"/>
              <w:marTop w:val="0"/>
              <w:marBottom w:val="0"/>
              <w:divBdr>
                <w:top w:val="none" w:sz="0" w:space="0" w:color="auto"/>
                <w:left w:val="none" w:sz="0" w:space="0" w:color="auto"/>
                <w:bottom w:val="none" w:sz="0" w:space="0" w:color="auto"/>
                <w:right w:val="none" w:sz="0" w:space="0" w:color="auto"/>
              </w:divBdr>
            </w:div>
            <w:div w:id="1693219723">
              <w:marLeft w:val="0"/>
              <w:marRight w:val="0"/>
              <w:marTop w:val="0"/>
              <w:marBottom w:val="0"/>
              <w:divBdr>
                <w:top w:val="none" w:sz="0" w:space="0" w:color="auto"/>
                <w:left w:val="none" w:sz="0" w:space="0" w:color="auto"/>
                <w:bottom w:val="none" w:sz="0" w:space="0" w:color="auto"/>
                <w:right w:val="none" w:sz="0" w:space="0" w:color="auto"/>
              </w:divBdr>
            </w:div>
            <w:div w:id="1701397759">
              <w:marLeft w:val="0"/>
              <w:marRight w:val="0"/>
              <w:marTop w:val="0"/>
              <w:marBottom w:val="0"/>
              <w:divBdr>
                <w:top w:val="none" w:sz="0" w:space="0" w:color="auto"/>
                <w:left w:val="none" w:sz="0" w:space="0" w:color="auto"/>
                <w:bottom w:val="none" w:sz="0" w:space="0" w:color="auto"/>
                <w:right w:val="none" w:sz="0" w:space="0" w:color="auto"/>
              </w:divBdr>
            </w:div>
            <w:div w:id="1713191069">
              <w:marLeft w:val="0"/>
              <w:marRight w:val="0"/>
              <w:marTop w:val="0"/>
              <w:marBottom w:val="0"/>
              <w:divBdr>
                <w:top w:val="none" w:sz="0" w:space="0" w:color="auto"/>
                <w:left w:val="none" w:sz="0" w:space="0" w:color="auto"/>
                <w:bottom w:val="none" w:sz="0" w:space="0" w:color="auto"/>
                <w:right w:val="none" w:sz="0" w:space="0" w:color="auto"/>
              </w:divBdr>
            </w:div>
            <w:div w:id="1721594113">
              <w:marLeft w:val="0"/>
              <w:marRight w:val="0"/>
              <w:marTop w:val="0"/>
              <w:marBottom w:val="0"/>
              <w:divBdr>
                <w:top w:val="none" w:sz="0" w:space="0" w:color="auto"/>
                <w:left w:val="none" w:sz="0" w:space="0" w:color="auto"/>
                <w:bottom w:val="none" w:sz="0" w:space="0" w:color="auto"/>
                <w:right w:val="none" w:sz="0" w:space="0" w:color="auto"/>
              </w:divBdr>
            </w:div>
            <w:div w:id="1729837641">
              <w:marLeft w:val="0"/>
              <w:marRight w:val="0"/>
              <w:marTop w:val="0"/>
              <w:marBottom w:val="0"/>
              <w:divBdr>
                <w:top w:val="none" w:sz="0" w:space="0" w:color="auto"/>
                <w:left w:val="none" w:sz="0" w:space="0" w:color="auto"/>
                <w:bottom w:val="none" w:sz="0" w:space="0" w:color="auto"/>
                <w:right w:val="none" w:sz="0" w:space="0" w:color="auto"/>
              </w:divBdr>
            </w:div>
            <w:div w:id="1752463435">
              <w:marLeft w:val="0"/>
              <w:marRight w:val="0"/>
              <w:marTop w:val="0"/>
              <w:marBottom w:val="0"/>
              <w:divBdr>
                <w:top w:val="none" w:sz="0" w:space="0" w:color="auto"/>
                <w:left w:val="none" w:sz="0" w:space="0" w:color="auto"/>
                <w:bottom w:val="none" w:sz="0" w:space="0" w:color="auto"/>
                <w:right w:val="none" w:sz="0" w:space="0" w:color="auto"/>
              </w:divBdr>
            </w:div>
            <w:div w:id="1794013000">
              <w:marLeft w:val="0"/>
              <w:marRight w:val="0"/>
              <w:marTop w:val="0"/>
              <w:marBottom w:val="0"/>
              <w:divBdr>
                <w:top w:val="none" w:sz="0" w:space="0" w:color="auto"/>
                <w:left w:val="none" w:sz="0" w:space="0" w:color="auto"/>
                <w:bottom w:val="none" w:sz="0" w:space="0" w:color="auto"/>
                <w:right w:val="none" w:sz="0" w:space="0" w:color="auto"/>
              </w:divBdr>
            </w:div>
            <w:div w:id="1818838006">
              <w:marLeft w:val="0"/>
              <w:marRight w:val="0"/>
              <w:marTop w:val="0"/>
              <w:marBottom w:val="0"/>
              <w:divBdr>
                <w:top w:val="none" w:sz="0" w:space="0" w:color="auto"/>
                <w:left w:val="none" w:sz="0" w:space="0" w:color="auto"/>
                <w:bottom w:val="none" w:sz="0" w:space="0" w:color="auto"/>
                <w:right w:val="none" w:sz="0" w:space="0" w:color="auto"/>
              </w:divBdr>
            </w:div>
            <w:div w:id="1820608671">
              <w:marLeft w:val="0"/>
              <w:marRight w:val="0"/>
              <w:marTop w:val="0"/>
              <w:marBottom w:val="0"/>
              <w:divBdr>
                <w:top w:val="none" w:sz="0" w:space="0" w:color="auto"/>
                <w:left w:val="none" w:sz="0" w:space="0" w:color="auto"/>
                <w:bottom w:val="none" w:sz="0" w:space="0" w:color="auto"/>
                <w:right w:val="none" w:sz="0" w:space="0" w:color="auto"/>
              </w:divBdr>
            </w:div>
            <w:div w:id="1824159452">
              <w:marLeft w:val="0"/>
              <w:marRight w:val="0"/>
              <w:marTop w:val="0"/>
              <w:marBottom w:val="0"/>
              <w:divBdr>
                <w:top w:val="none" w:sz="0" w:space="0" w:color="auto"/>
                <w:left w:val="none" w:sz="0" w:space="0" w:color="auto"/>
                <w:bottom w:val="none" w:sz="0" w:space="0" w:color="auto"/>
                <w:right w:val="none" w:sz="0" w:space="0" w:color="auto"/>
              </w:divBdr>
            </w:div>
            <w:div w:id="1831173547">
              <w:marLeft w:val="0"/>
              <w:marRight w:val="0"/>
              <w:marTop w:val="0"/>
              <w:marBottom w:val="0"/>
              <w:divBdr>
                <w:top w:val="none" w:sz="0" w:space="0" w:color="auto"/>
                <w:left w:val="none" w:sz="0" w:space="0" w:color="auto"/>
                <w:bottom w:val="none" w:sz="0" w:space="0" w:color="auto"/>
                <w:right w:val="none" w:sz="0" w:space="0" w:color="auto"/>
              </w:divBdr>
            </w:div>
            <w:div w:id="1831679969">
              <w:marLeft w:val="0"/>
              <w:marRight w:val="0"/>
              <w:marTop w:val="0"/>
              <w:marBottom w:val="0"/>
              <w:divBdr>
                <w:top w:val="none" w:sz="0" w:space="0" w:color="auto"/>
                <w:left w:val="none" w:sz="0" w:space="0" w:color="auto"/>
                <w:bottom w:val="none" w:sz="0" w:space="0" w:color="auto"/>
                <w:right w:val="none" w:sz="0" w:space="0" w:color="auto"/>
              </w:divBdr>
            </w:div>
            <w:div w:id="1834107958">
              <w:marLeft w:val="0"/>
              <w:marRight w:val="0"/>
              <w:marTop w:val="0"/>
              <w:marBottom w:val="0"/>
              <w:divBdr>
                <w:top w:val="none" w:sz="0" w:space="0" w:color="auto"/>
                <w:left w:val="none" w:sz="0" w:space="0" w:color="auto"/>
                <w:bottom w:val="none" w:sz="0" w:space="0" w:color="auto"/>
                <w:right w:val="none" w:sz="0" w:space="0" w:color="auto"/>
              </w:divBdr>
            </w:div>
            <w:div w:id="1886453764">
              <w:marLeft w:val="0"/>
              <w:marRight w:val="0"/>
              <w:marTop w:val="0"/>
              <w:marBottom w:val="0"/>
              <w:divBdr>
                <w:top w:val="none" w:sz="0" w:space="0" w:color="auto"/>
                <w:left w:val="none" w:sz="0" w:space="0" w:color="auto"/>
                <w:bottom w:val="none" w:sz="0" w:space="0" w:color="auto"/>
                <w:right w:val="none" w:sz="0" w:space="0" w:color="auto"/>
              </w:divBdr>
            </w:div>
            <w:div w:id="1903561378">
              <w:marLeft w:val="0"/>
              <w:marRight w:val="0"/>
              <w:marTop w:val="0"/>
              <w:marBottom w:val="0"/>
              <w:divBdr>
                <w:top w:val="none" w:sz="0" w:space="0" w:color="auto"/>
                <w:left w:val="none" w:sz="0" w:space="0" w:color="auto"/>
                <w:bottom w:val="none" w:sz="0" w:space="0" w:color="auto"/>
                <w:right w:val="none" w:sz="0" w:space="0" w:color="auto"/>
              </w:divBdr>
            </w:div>
            <w:div w:id="1937906689">
              <w:marLeft w:val="0"/>
              <w:marRight w:val="0"/>
              <w:marTop w:val="0"/>
              <w:marBottom w:val="0"/>
              <w:divBdr>
                <w:top w:val="none" w:sz="0" w:space="0" w:color="auto"/>
                <w:left w:val="none" w:sz="0" w:space="0" w:color="auto"/>
                <w:bottom w:val="none" w:sz="0" w:space="0" w:color="auto"/>
                <w:right w:val="none" w:sz="0" w:space="0" w:color="auto"/>
              </w:divBdr>
            </w:div>
            <w:div w:id="1956252126">
              <w:marLeft w:val="0"/>
              <w:marRight w:val="0"/>
              <w:marTop w:val="0"/>
              <w:marBottom w:val="0"/>
              <w:divBdr>
                <w:top w:val="none" w:sz="0" w:space="0" w:color="auto"/>
                <w:left w:val="none" w:sz="0" w:space="0" w:color="auto"/>
                <w:bottom w:val="none" w:sz="0" w:space="0" w:color="auto"/>
                <w:right w:val="none" w:sz="0" w:space="0" w:color="auto"/>
              </w:divBdr>
            </w:div>
            <w:div w:id="1970013690">
              <w:marLeft w:val="0"/>
              <w:marRight w:val="0"/>
              <w:marTop w:val="0"/>
              <w:marBottom w:val="0"/>
              <w:divBdr>
                <w:top w:val="none" w:sz="0" w:space="0" w:color="auto"/>
                <w:left w:val="none" w:sz="0" w:space="0" w:color="auto"/>
                <w:bottom w:val="none" w:sz="0" w:space="0" w:color="auto"/>
                <w:right w:val="none" w:sz="0" w:space="0" w:color="auto"/>
              </w:divBdr>
            </w:div>
            <w:div w:id="1996183344">
              <w:marLeft w:val="0"/>
              <w:marRight w:val="0"/>
              <w:marTop w:val="0"/>
              <w:marBottom w:val="0"/>
              <w:divBdr>
                <w:top w:val="none" w:sz="0" w:space="0" w:color="auto"/>
                <w:left w:val="none" w:sz="0" w:space="0" w:color="auto"/>
                <w:bottom w:val="none" w:sz="0" w:space="0" w:color="auto"/>
                <w:right w:val="none" w:sz="0" w:space="0" w:color="auto"/>
              </w:divBdr>
            </w:div>
            <w:div w:id="2004164518">
              <w:marLeft w:val="0"/>
              <w:marRight w:val="0"/>
              <w:marTop w:val="0"/>
              <w:marBottom w:val="0"/>
              <w:divBdr>
                <w:top w:val="none" w:sz="0" w:space="0" w:color="auto"/>
                <w:left w:val="none" w:sz="0" w:space="0" w:color="auto"/>
                <w:bottom w:val="none" w:sz="0" w:space="0" w:color="auto"/>
                <w:right w:val="none" w:sz="0" w:space="0" w:color="auto"/>
              </w:divBdr>
            </w:div>
            <w:div w:id="2017422385">
              <w:marLeft w:val="0"/>
              <w:marRight w:val="0"/>
              <w:marTop w:val="0"/>
              <w:marBottom w:val="0"/>
              <w:divBdr>
                <w:top w:val="none" w:sz="0" w:space="0" w:color="auto"/>
                <w:left w:val="none" w:sz="0" w:space="0" w:color="auto"/>
                <w:bottom w:val="none" w:sz="0" w:space="0" w:color="auto"/>
                <w:right w:val="none" w:sz="0" w:space="0" w:color="auto"/>
              </w:divBdr>
            </w:div>
            <w:div w:id="2018074694">
              <w:marLeft w:val="0"/>
              <w:marRight w:val="0"/>
              <w:marTop w:val="0"/>
              <w:marBottom w:val="0"/>
              <w:divBdr>
                <w:top w:val="none" w:sz="0" w:space="0" w:color="auto"/>
                <w:left w:val="none" w:sz="0" w:space="0" w:color="auto"/>
                <w:bottom w:val="none" w:sz="0" w:space="0" w:color="auto"/>
                <w:right w:val="none" w:sz="0" w:space="0" w:color="auto"/>
              </w:divBdr>
            </w:div>
            <w:div w:id="2019192371">
              <w:marLeft w:val="0"/>
              <w:marRight w:val="0"/>
              <w:marTop w:val="0"/>
              <w:marBottom w:val="0"/>
              <w:divBdr>
                <w:top w:val="none" w:sz="0" w:space="0" w:color="auto"/>
                <w:left w:val="none" w:sz="0" w:space="0" w:color="auto"/>
                <w:bottom w:val="none" w:sz="0" w:space="0" w:color="auto"/>
                <w:right w:val="none" w:sz="0" w:space="0" w:color="auto"/>
              </w:divBdr>
            </w:div>
            <w:div w:id="2026906174">
              <w:marLeft w:val="0"/>
              <w:marRight w:val="0"/>
              <w:marTop w:val="0"/>
              <w:marBottom w:val="0"/>
              <w:divBdr>
                <w:top w:val="none" w:sz="0" w:space="0" w:color="auto"/>
                <w:left w:val="none" w:sz="0" w:space="0" w:color="auto"/>
                <w:bottom w:val="none" w:sz="0" w:space="0" w:color="auto"/>
                <w:right w:val="none" w:sz="0" w:space="0" w:color="auto"/>
              </w:divBdr>
            </w:div>
            <w:div w:id="2030595684">
              <w:marLeft w:val="0"/>
              <w:marRight w:val="0"/>
              <w:marTop w:val="0"/>
              <w:marBottom w:val="0"/>
              <w:divBdr>
                <w:top w:val="none" w:sz="0" w:space="0" w:color="auto"/>
                <w:left w:val="none" w:sz="0" w:space="0" w:color="auto"/>
                <w:bottom w:val="none" w:sz="0" w:space="0" w:color="auto"/>
                <w:right w:val="none" w:sz="0" w:space="0" w:color="auto"/>
              </w:divBdr>
            </w:div>
            <w:div w:id="2038197276">
              <w:marLeft w:val="0"/>
              <w:marRight w:val="0"/>
              <w:marTop w:val="0"/>
              <w:marBottom w:val="0"/>
              <w:divBdr>
                <w:top w:val="none" w:sz="0" w:space="0" w:color="auto"/>
                <w:left w:val="none" w:sz="0" w:space="0" w:color="auto"/>
                <w:bottom w:val="none" w:sz="0" w:space="0" w:color="auto"/>
                <w:right w:val="none" w:sz="0" w:space="0" w:color="auto"/>
              </w:divBdr>
            </w:div>
            <w:div w:id="2058314460">
              <w:marLeft w:val="0"/>
              <w:marRight w:val="0"/>
              <w:marTop w:val="0"/>
              <w:marBottom w:val="0"/>
              <w:divBdr>
                <w:top w:val="none" w:sz="0" w:space="0" w:color="auto"/>
                <w:left w:val="none" w:sz="0" w:space="0" w:color="auto"/>
                <w:bottom w:val="none" w:sz="0" w:space="0" w:color="auto"/>
                <w:right w:val="none" w:sz="0" w:space="0" w:color="auto"/>
              </w:divBdr>
            </w:div>
            <w:div w:id="2068257145">
              <w:marLeft w:val="0"/>
              <w:marRight w:val="0"/>
              <w:marTop w:val="0"/>
              <w:marBottom w:val="0"/>
              <w:divBdr>
                <w:top w:val="none" w:sz="0" w:space="0" w:color="auto"/>
                <w:left w:val="none" w:sz="0" w:space="0" w:color="auto"/>
                <w:bottom w:val="none" w:sz="0" w:space="0" w:color="auto"/>
                <w:right w:val="none" w:sz="0" w:space="0" w:color="auto"/>
              </w:divBdr>
            </w:div>
            <w:div w:id="2075853066">
              <w:marLeft w:val="0"/>
              <w:marRight w:val="0"/>
              <w:marTop w:val="0"/>
              <w:marBottom w:val="0"/>
              <w:divBdr>
                <w:top w:val="none" w:sz="0" w:space="0" w:color="auto"/>
                <w:left w:val="none" w:sz="0" w:space="0" w:color="auto"/>
                <w:bottom w:val="none" w:sz="0" w:space="0" w:color="auto"/>
                <w:right w:val="none" w:sz="0" w:space="0" w:color="auto"/>
              </w:divBdr>
            </w:div>
            <w:div w:id="2077773933">
              <w:marLeft w:val="0"/>
              <w:marRight w:val="0"/>
              <w:marTop w:val="0"/>
              <w:marBottom w:val="0"/>
              <w:divBdr>
                <w:top w:val="none" w:sz="0" w:space="0" w:color="auto"/>
                <w:left w:val="none" w:sz="0" w:space="0" w:color="auto"/>
                <w:bottom w:val="none" w:sz="0" w:space="0" w:color="auto"/>
                <w:right w:val="none" w:sz="0" w:space="0" w:color="auto"/>
              </w:divBdr>
            </w:div>
            <w:div w:id="2082365837">
              <w:marLeft w:val="0"/>
              <w:marRight w:val="0"/>
              <w:marTop w:val="0"/>
              <w:marBottom w:val="0"/>
              <w:divBdr>
                <w:top w:val="none" w:sz="0" w:space="0" w:color="auto"/>
                <w:left w:val="none" w:sz="0" w:space="0" w:color="auto"/>
                <w:bottom w:val="none" w:sz="0" w:space="0" w:color="auto"/>
                <w:right w:val="none" w:sz="0" w:space="0" w:color="auto"/>
              </w:divBdr>
            </w:div>
            <w:div w:id="2105834012">
              <w:marLeft w:val="0"/>
              <w:marRight w:val="0"/>
              <w:marTop w:val="0"/>
              <w:marBottom w:val="0"/>
              <w:divBdr>
                <w:top w:val="none" w:sz="0" w:space="0" w:color="auto"/>
                <w:left w:val="none" w:sz="0" w:space="0" w:color="auto"/>
                <w:bottom w:val="none" w:sz="0" w:space="0" w:color="auto"/>
                <w:right w:val="none" w:sz="0" w:space="0" w:color="auto"/>
              </w:divBdr>
            </w:div>
            <w:div w:id="2107267771">
              <w:marLeft w:val="0"/>
              <w:marRight w:val="0"/>
              <w:marTop w:val="0"/>
              <w:marBottom w:val="0"/>
              <w:divBdr>
                <w:top w:val="none" w:sz="0" w:space="0" w:color="auto"/>
                <w:left w:val="none" w:sz="0" w:space="0" w:color="auto"/>
                <w:bottom w:val="none" w:sz="0" w:space="0" w:color="auto"/>
                <w:right w:val="none" w:sz="0" w:space="0" w:color="auto"/>
              </w:divBdr>
            </w:div>
            <w:div w:id="2121488018">
              <w:marLeft w:val="0"/>
              <w:marRight w:val="0"/>
              <w:marTop w:val="0"/>
              <w:marBottom w:val="0"/>
              <w:divBdr>
                <w:top w:val="none" w:sz="0" w:space="0" w:color="auto"/>
                <w:left w:val="none" w:sz="0" w:space="0" w:color="auto"/>
                <w:bottom w:val="none" w:sz="0" w:space="0" w:color="auto"/>
                <w:right w:val="none" w:sz="0" w:space="0" w:color="auto"/>
              </w:divBdr>
            </w:div>
            <w:div w:id="2128428429">
              <w:marLeft w:val="0"/>
              <w:marRight w:val="0"/>
              <w:marTop w:val="0"/>
              <w:marBottom w:val="0"/>
              <w:divBdr>
                <w:top w:val="none" w:sz="0" w:space="0" w:color="auto"/>
                <w:left w:val="none" w:sz="0" w:space="0" w:color="auto"/>
                <w:bottom w:val="none" w:sz="0" w:space="0" w:color="auto"/>
                <w:right w:val="none" w:sz="0" w:space="0" w:color="auto"/>
              </w:divBdr>
            </w:div>
            <w:div w:id="2130930282">
              <w:marLeft w:val="0"/>
              <w:marRight w:val="0"/>
              <w:marTop w:val="0"/>
              <w:marBottom w:val="0"/>
              <w:divBdr>
                <w:top w:val="none" w:sz="0" w:space="0" w:color="auto"/>
                <w:left w:val="none" w:sz="0" w:space="0" w:color="auto"/>
                <w:bottom w:val="none" w:sz="0" w:space="0" w:color="auto"/>
                <w:right w:val="none" w:sz="0" w:space="0" w:color="auto"/>
              </w:divBdr>
            </w:div>
            <w:div w:id="2135054423">
              <w:marLeft w:val="0"/>
              <w:marRight w:val="0"/>
              <w:marTop w:val="0"/>
              <w:marBottom w:val="0"/>
              <w:divBdr>
                <w:top w:val="none" w:sz="0" w:space="0" w:color="auto"/>
                <w:left w:val="none" w:sz="0" w:space="0" w:color="auto"/>
                <w:bottom w:val="none" w:sz="0" w:space="0" w:color="auto"/>
                <w:right w:val="none" w:sz="0" w:space="0" w:color="auto"/>
              </w:divBdr>
            </w:div>
            <w:div w:id="21368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42883">
      <w:bodyDiv w:val="1"/>
      <w:marLeft w:val="0"/>
      <w:marRight w:val="0"/>
      <w:marTop w:val="0"/>
      <w:marBottom w:val="0"/>
      <w:divBdr>
        <w:top w:val="none" w:sz="0" w:space="0" w:color="auto"/>
        <w:left w:val="none" w:sz="0" w:space="0" w:color="auto"/>
        <w:bottom w:val="none" w:sz="0" w:space="0" w:color="auto"/>
        <w:right w:val="none" w:sz="0" w:space="0" w:color="auto"/>
      </w:divBdr>
      <w:divsChild>
        <w:div w:id="295646531">
          <w:marLeft w:val="0"/>
          <w:marRight w:val="0"/>
          <w:marTop w:val="0"/>
          <w:marBottom w:val="0"/>
          <w:divBdr>
            <w:top w:val="none" w:sz="0" w:space="0" w:color="auto"/>
            <w:left w:val="none" w:sz="0" w:space="0" w:color="auto"/>
            <w:bottom w:val="none" w:sz="0" w:space="0" w:color="auto"/>
            <w:right w:val="none" w:sz="0" w:space="0" w:color="auto"/>
          </w:divBdr>
          <w:divsChild>
            <w:div w:id="19821905">
              <w:marLeft w:val="0"/>
              <w:marRight w:val="0"/>
              <w:marTop w:val="0"/>
              <w:marBottom w:val="0"/>
              <w:divBdr>
                <w:top w:val="none" w:sz="0" w:space="0" w:color="auto"/>
                <w:left w:val="none" w:sz="0" w:space="0" w:color="auto"/>
                <w:bottom w:val="none" w:sz="0" w:space="0" w:color="auto"/>
                <w:right w:val="none" w:sz="0" w:space="0" w:color="auto"/>
              </w:divBdr>
            </w:div>
            <w:div w:id="82649479">
              <w:marLeft w:val="0"/>
              <w:marRight w:val="0"/>
              <w:marTop w:val="0"/>
              <w:marBottom w:val="0"/>
              <w:divBdr>
                <w:top w:val="none" w:sz="0" w:space="0" w:color="auto"/>
                <w:left w:val="none" w:sz="0" w:space="0" w:color="auto"/>
                <w:bottom w:val="none" w:sz="0" w:space="0" w:color="auto"/>
                <w:right w:val="none" w:sz="0" w:space="0" w:color="auto"/>
              </w:divBdr>
            </w:div>
            <w:div w:id="86728629">
              <w:marLeft w:val="0"/>
              <w:marRight w:val="0"/>
              <w:marTop w:val="0"/>
              <w:marBottom w:val="0"/>
              <w:divBdr>
                <w:top w:val="none" w:sz="0" w:space="0" w:color="auto"/>
                <w:left w:val="none" w:sz="0" w:space="0" w:color="auto"/>
                <w:bottom w:val="none" w:sz="0" w:space="0" w:color="auto"/>
                <w:right w:val="none" w:sz="0" w:space="0" w:color="auto"/>
              </w:divBdr>
            </w:div>
            <w:div w:id="87391710">
              <w:marLeft w:val="0"/>
              <w:marRight w:val="0"/>
              <w:marTop w:val="0"/>
              <w:marBottom w:val="0"/>
              <w:divBdr>
                <w:top w:val="none" w:sz="0" w:space="0" w:color="auto"/>
                <w:left w:val="none" w:sz="0" w:space="0" w:color="auto"/>
                <w:bottom w:val="none" w:sz="0" w:space="0" w:color="auto"/>
                <w:right w:val="none" w:sz="0" w:space="0" w:color="auto"/>
              </w:divBdr>
            </w:div>
            <w:div w:id="102310142">
              <w:marLeft w:val="0"/>
              <w:marRight w:val="0"/>
              <w:marTop w:val="0"/>
              <w:marBottom w:val="0"/>
              <w:divBdr>
                <w:top w:val="none" w:sz="0" w:space="0" w:color="auto"/>
                <w:left w:val="none" w:sz="0" w:space="0" w:color="auto"/>
                <w:bottom w:val="none" w:sz="0" w:space="0" w:color="auto"/>
                <w:right w:val="none" w:sz="0" w:space="0" w:color="auto"/>
              </w:divBdr>
            </w:div>
            <w:div w:id="128013623">
              <w:marLeft w:val="0"/>
              <w:marRight w:val="0"/>
              <w:marTop w:val="0"/>
              <w:marBottom w:val="0"/>
              <w:divBdr>
                <w:top w:val="none" w:sz="0" w:space="0" w:color="auto"/>
                <w:left w:val="none" w:sz="0" w:space="0" w:color="auto"/>
                <w:bottom w:val="none" w:sz="0" w:space="0" w:color="auto"/>
                <w:right w:val="none" w:sz="0" w:space="0" w:color="auto"/>
              </w:divBdr>
            </w:div>
            <w:div w:id="129716688">
              <w:marLeft w:val="0"/>
              <w:marRight w:val="0"/>
              <w:marTop w:val="0"/>
              <w:marBottom w:val="0"/>
              <w:divBdr>
                <w:top w:val="none" w:sz="0" w:space="0" w:color="auto"/>
                <w:left w:val="none" w:sz="0" w:space="0" w:color="auto"/>
                <w:bottom w:val="none" w:sz="0" w:space="0" w:color="auto"/>
                <w:right w:val="none" w:sz="0" w:space="0" w:color="auto"/>
              </w:divBdr>
            </w:div>
            <w:div w:id="133108272">
              <w:marLeft w:val="0"/>
              <w:marRight w:val="0"/>
              <w:marTop w:val="0"/>
              <w:marBottom w:val="0"/>
              <w:divBdr>
                <w:top w:val="none" w:sz="0" w:space="0" w:color="auto"/>
                <w:left w:val="none" w:sz="0" w:space="0" w:color="auto"/>
                <w:bottom w:val="none" w:sz="0" w:space="0" w:color="auto"/>
                <w:right w:val="none" w:sz="0" w:space="0" w:color="auto"/>
              </w:divBdr>
            </w:div>
            <w:div w:id="137264982">
              <w:marLeft w:val="0"/>
              <w:marRight w:val="0"/>
              <w:marTop w:val="0"/>
              <w:marBottom w:val="0"/>
              <w:divBdr>
                <w:top w:val="none" w:sz="0" w:space="0" w:color="auto"/>
                <w:left w:val="none" w:sz="0" w:space="0" w:color="auto"/>
                <w:bottom w:val="none" w:sz="0" w:space="0" w:color="auto"/>
                <w:right w:val="none" w:sz="0" w:space="0" w:color="auto"/>
              </w:divBdr>
            </w:div>
            <w:div w:id="140772497">
              <w:marLeft w:val="0"/>
              <w:marRight w:val="0"/>
              <w:marTop w:val="0"/>
              <w:marBottom w:val="0"/>
              <w:divBdr>
                <w:top w:val="none" w:sz="0" w:space="0" w:color="auto"/>
                <w:left w:val="none" w:sz="0" w:space="0" w:color="auto"/>
                <w:bottom w:val="none" w:sz="0" w:space="0" w:color="auto"/>
                <w:right w:val="none" w:sz="0" w:space="0" w:color="auto"/>
              </w:divBdr>
            </w:div>
            <w:div w:id="140969454">
              <w:marLeft w:val="0"/>
              <w:marRight w:val="0"/>
              <w:marTop w:val="0"/>
              <w:marBottom w:val="0"/>
              <w:divBdr>
                <w:top w:val="none" w:sz="0" w:space="0" w:color="auto"/>
                <w:left w:val="none" w:sz="0" w:space="0" w:color="auto"/>
                <w:bottom w:val="none" w:sz="0" w:space="0" w:color="auto"/>
                <w:right w:val="none" w:sz="0" w:space="0" w:color="auto"/>
              </w:divBdr>
            </w:div>
            <w:div w:id="146291667">
              <w:marLeft w:val="0"/>
              <w:marRight w:val="0"/>
              <w:marTop w:val="0"/>
              <w:marBottom w:val="0"/>
              <w:divBdr>
                <w:top w:val="none" w:sz="0" w:space="0" w:color="auto"/>
                <w:left w:val="none" w:sz="0" w:space="0" w:color="auto"/>
                <w:bottom w:val="none" w:sz="0" w:space="0" w:color="auto"/>
                <w:right w:val="none" w:sz="0" w:space="0" w:color="auto"/>
              </w:divBdr>
            </w:div>
            <w:div w:id="150951239">
              <w:marLeft w:val="0"/>
              <w:marRight w:val="0"/>
              <w:marTop w:val="0"/>
              <w:marBottom w:val="0"/>
              <w:divBdr>
                <w:top w:val="none" w:sz="0" w:space="0" w:color="auto"/>
                <w:left w:val="none" w:sz="0" w:space="0" w:color="auto"/>
                <w:bottom w:val="none" w:sz="0" w:space="0" w:color="auto"/>
                <w:right w:val="none" w:sz="0" w:space="0" w:color="auto"/>
              </w:divBdr>
            </w:div>
            <w:div w:id="155189785">
              <w:marLeft w:val="0"/>
              <w:marRight w:val="0"/>
              <w:marTop w:val="0"/>
              <w:marBottom w:val="0"/>
              <w:divBdr>
                <w:top w:val="none" w:sz="0" w:space="0" w:color="auto"/>
                <w:left w:val="none" w:sz="0" w:space="0" w:color="auto"/>
                <w:bottom w:val="none" w:sz="0" w:space="0" w:color="auto"/>
                <w:right w:val="none" w:sz="0" w:space="0" w:color="auto"/>
              </w:divBdr>
            </w:div>
            <w:div w:id="165631521">
              <w:marLeft w:val="0"/>
              <w:marRight w:val="0"/>
              <w:marTop w:val="0"/>
              <w:marBottom w:val="0"/>
              <w:divBdr>
                <w:top w:val="none" w:sz="0" w:space="0" w:color="auto"/>
                <w:left w:val="none" w:sz="0" w:space="0" w:color="auto"/>
                <w:bottom w:val="none" w:sz="0" w:space="0" w:color="auto"/>
                <w:right w:val="none" w:sz="0" w:space="0" w:color="auto"/>
              </w:divBdr>
            </w:div>
            <w:div w:id="168059592">
              <w:marLeft w:val="0"/>
              <w:marRight w:val="0"/>
              <w:marTop w:val="0"/>
              <w:marBottom w:val="0"/>
              <w:divBdr>
                <w:top w:val="none" w:sz="0" w:space="0" w:color="auto"/>
                <w:left w:val="none" w:sz="0" w:space="0" w:color="auto"/>
                <w:bottom w:val="none" w:sz="0" w:space="0" w:color="auto"/>
                <w:right w:val="none" w:sz="0" w:space="0" w:color="auto"/>
              </w:divBdr>
            </w:div>
            <w:div w:id="188226621">
              <w:marLeft w:val="0"/>
              <w:marRight w:val="0"/>
              <w:marTop w:val="0"/>
              <w:marBottom w:val="0"/>
              <w:divBdr>
                <w:top w:val="none" w:sz="0" w:space="0" w:color="auto"/>
                <w:left w:val="none" w:sz="0" w:space="0" w:color="auto"/>
                <w:bottom w:val="none" w:sz="0" w:space="0" w:color="auto"/>
                <w:right w:val="none" w:sz="0" w:space="0" w:color="auto"/>
              </w:divBdr>
            </w:div>
            <w:div w:id="198710481">
              <w:marLeft w:val="0"/>
              <w:marRight w:val="0"/>
              <w:marTop w:val="0"/>
              <w:marBottom w:val="0"/>
              <w:divBdr>
                <w:top w:val="none" w:sz="0" w:space="0" w:color="auto"/>
                <w:left w:val="none" w:sz="0" w:space="0" w:color="auto"/>
                <w:bottom w:val="none" w:sz="0" w:space="0" w:color="auto"/>
                <w:right w:val="none" w:sz="0" w:space="0" w:color="auto"/>
              </w:divBdr>
            </w:div>
            <w:div w:id="211503387">
              <w:marLeft w:val="0"/>
              <w:marRight w:val="0"/>
              <w:marTop w:val="0"/>
              <w:marBottom w:val="0"/>
              <w:divBdr>
                <w:top w:val="none" w:sz="0" w:space="0" w:color="auto"/>
                <w:left w:val="none" w:sz="0" w:space="0" w:color="auto"/>
                <w:bottom w:val="none" w:sz="0" w:space="0" w:color="auto"/>
                <w:right w:val="none" w:sz="0" w:space="0" w:color="auto"/>
              </w:divBdr>
            </w:div>
            <w:div w:id="221527992">
              <w:marLeft w:val="0"/>
              <w:marRight w:val="0"/>
              <w:marTop w:val="0"/>
              <w:marBottom w:val="0"/>
              <w:divBdr>
                <w:top w:val="none" w:sz="0" w:space="0" w:color="auto"/>
                <w:left w:val="none" w:sz="0" w:space="0" w:color="auto"/>
                <w:bottom w:val="none" w:sz="0" w:space="0" w:color="auto"/>
                <w:right w:val="none" w:sz="0" w:space="0" w:color="auto"/>
              </w:divBdr>
            </w:div>
            <w:div w:id="228466292">
              <w:marLeft w:val="0"/>
              <w:marRight w:val="0"/>
              <w:marTop w:val="0"/>
              <w:marBottom w:val="0"/>
              <w:divBdr>
                <w:top w:val="none" w:sz="0" w:space="0" w:color="auto"/>
                <w:left w:val="none" w:sz="0" w:space="0" w:color="auto"/>
                <w:bottom w:val="none" w:sz="0" w:space="0" w:color="auto"/>
                <w:right w:val="none" w:sz="0" w:space="0" w:color="auto"/>
              </w:divBdr>
            </w:div>
            <w:div w:id="237132850">
              <w:marLeft w:val="0"/>
              <w:marRight w:val="0"/>
              <w:marTop w:val="0"/>
              <w:marBottom w:val="0"/>
              <w:divBdr>
                <w:top w:val="none" w:sz="0" w:space="0" w:color="auto"/>
                <w:left w:val="none" w:sz="0" w:space="0" w:color="auto"/>
                <w:bottom w:val="none" w:sz="0" w:space="0" w:color="auto"/>
                <w:right w:val="none" w:sz="0" w:space="0" w:color="auto"/>
              </w:divBdr>
            </w:div>
            <w:div w:id="241064309">
              <w:marLeft w:val="0"/>
              <w:marRight w:val="0"/>
              <w:marTop w:val="0"/>
              <w:marBottom w:val="0"/>
              <w:divBdr>
                <w:top w:val="none" w:sz="0" w:space="0" w:color="auto"/>
                <w:left w:val="none" w:sz="0" w:space="0" w:color="auto"/>
                <w:bottom w:val="none" w:sz="0" w:space="0" w:color="auto"/>
                <w:right w:val="none" w:sz="0" w:space="0" w:color="auto"/>
              </w:divBdr>
            </w:div>
            <w:div w:id="244413650">
              <w:marLeft w:val="0"/>
              <w:marRight w:val="0"/>
              <w:marTop w:val="0"/>
              <w:marBottom w:val="0"/>
              <w:divBdr>
                <w:top w:val="none" w:sz="0" w:space="0" w:color="auto"/>
                <w:left w:val="none" w:sz="0" w:space="0" w:color="auto"/>
                <w:bottom w:val="none" w:sz="0" w:space="0" w:color="auto"/>
                <w:right w:val="none" w:sz="0" w:space="0" w:color="auto"/>
              </w:divBdr>
            </w:div>
            <w:div w:id="250623691">
              <w:marLeft w:val="0"/>
              <w:marRight w:val="0"/>
              <w:marTop w:val="0"/>
              <w:marBottom w:val="0"/>
              <w:divBdr>
                <w:top w:val="none" w:sz="0" w:space="0" w:color="auto"/>
                <w:left w:val="none" w:sz="0" w:space="0" w:color="auto"/>
                <w:bottom w:val="none" w:sz="0" w:space="0" w:color="auto"/>
                <w:right w:val="none" w:sz="0" w:space="0" w:color="auto"/>
              </w:divBdr>
            </w:div>
            <w:div w:id="321466645">
              <w:marLeft w:val="0"/>
              <w:marRight w:val="0"/>
              <w:marTop w:val="0"/>
              <w:marBottom w:val="0"/>
              <w:divBdr>
                <w:top w:val="none" w:sz="0" w:space="0" w:color="auto"/>
                <w:left w:val="none" w:sz="0" w:space="0" w:color="auto"/>
                <w:bottom w:val="none" w:sz="0" w:space="0" w:color="auto"/>
                <w:right w:val="none" w:sz="0" w:space="0" w:color="auto"/>
              </w:divBdr>
            </w:div>
            <w:div w:id="325089467">
              <w:marLeft w:val="0"/>
              <w:marRight w:val="0"/>
              <w:marTop w:val="0"/>
              <w:marBottom w:val="0"/>
              <w:divBdr>
                <w:top w:val="none" w:sz="0" w:space="0" w:color="auto"/>
                <w:left w:val="none" w:sz="0" w:space="0" w:color="auto"/>
                <w:bottom w:val="none" w:sz="0" w:space="0" w:color="auto"/>
                <w:right w:val="none" w:sz="0" w:space="0" w:color="auto"/>
              </w:divBdr>
            </w:div>
            <w:div w:id="329409379">
              <w:marLeft w:val="0"/>
              <w:marRight w:val="0"/>
              <w:marTop w:val="0"/>
              <w:marBottom w:val="0"/>
              <w:divBdr>
                <w:top w:val="none" w:sz="0" w:space="0" w:color="auto"/>
                <w:left w:val="none" w:sz="0" w:space="0" w:color="auto"/>
                <w:bottom w:val="none" w:sz="0" w:space="0" w:color="auto"/>
                <w:right w:val="none" w:sz="0" w:space="0" w:color="auto"/>
              </w:divBdr>
            </w:div>
            <w:div w:id="356394210">
              <w:marLeft w:val="0"/>
              <w:marRight w:val="0"/>
              <w:marTop w:val="0"/>
              <w:marBottom w:val="0"/>
              <w:divBdr>
                <w:top w:val="none" w:sz="0" w:space="0" w:color="auto"/>
                <w:left w:val="none" w:sz="0" w:space="0" w:color="auto"/>
                <w:bottom w:val="none" w:sz="0" w:space="0" w:color="auto"/>
                <w:right w:val="none" w:sz="0" w:space="0" w:color="auto"/>
              </w:divBdr>
            </w:div>
            <w:div w:id="378362897">
              <w:marLeft w:val="0"/>
              <w:marRight w:val="0"/>
              <w:marTop w:val="0"/>
              <w:marBottom w:val="0"/>
              <w:divBdr>
                <w:top w:val="none" w:sz="0" w:space="0" w:color="auto"/>
                <w:left w:val="none" w:sz="0" w:space="0" w:color="auto"/>
                <w:bottom w:val="none" w:sz="0" w:space="0" w:color="auto"/>
                <w:right w:val="none" w:sz="0" w:space="0" w:color="auto"/>
              </w:divBdr>
            </w:div>
            <w:div w:id="389617457">
              <w:marLeft w:val="0"/>
              <w:marRight w:val="0"/>
              <w:marTop w:val="0"/>
              <w:marBottom w:val="0"/>
              <w:divBdr>
                <w:top w:val="none" w:sz="0" w:space="0" w:color="auto"/>
                <w:left w:val="none" w:sz="0" w:space="0" w:color="auto"/>
                <w:bottom w:val="none" w:sz="0" w:space="0" w:color="auto"/>
                <w:right w:val="none" w:sz="0" w:space="0" w:color="auto"/>
              </w:divBdr>
            </w:div>
            <w:div w:id="395707429">
              <w:marLeft w:val="0"/>
              <w:marRight w:val="0"/>
              <w:marTop w:val="0"/>
              <w:marBottom w:val="0"/>
              <w:divBdr>
                <w:top w:val="none" w:sz="0" w:space="0" w:color="auto"/>
                <w:left w:val="none" w:sz="0" w:space="0" w:color="auto"/>
                <w:bottom w:val="none" w:sz="0" w:space="0" w:color="auto"/>
                <w:right w:val="none" w:sz="0" w:space="0" w:color="auto"/>
              </w:divBdr>
            </w:div>
            <w:div w:id="422728041">
              <w:marLeft w:val="0"/>
              <w:marRight w:val="0"/>
              <w:marTop w:val="0"/>
              <w:marBottom w:val="0"/>
              <w:divBdr>
                <w:top w:val="none" w:sz="0" w:space="0" w:color="auto"/>
                <w:left w:val="none" w:sz="0" w:space="0" w:color="auto"/>
                <w:bottom w:val="none" w:sz="0" w:space="0" w:color="auto"/>
                <w:right w:val="none" w:sz="0" w:space="0" w:color="auto"/>
              </w:divBdr>
            </w:div>
            <w:div w:id="424302670">
              <w:marLeft w:val="0"/>
              <w:marRight w:val="0"/>
              <w:marTop w:val="0"/>
              <w:marBottom w:val="0"/>
              <w:divBdr>
                <w:top w:val="none" w:sz="0" w:space="0" w:color="auto"/>
                <w:left w:val="none" w:sz="0" w:space="0" w:color="auto"/>
                <w:bottom w:val="none" w:sz="0" w:space="0" w:color="auto"/>
                <w:right w:val="none" w:sz="0" w:space="0" w:color="auto"/>
              </w:divBdr>
            </w:div>
            <w:div w:id="460341638">
              <w:marLeft w:val="0"/>
              <w:marRight w:val="0"/>
              <w:marTop w:val="0"/>
              <w:marBottom w:val="0"/>
              <w:divBdr>
                <w:top w:val="none" w:sz="0" w:space="0" w:color="auto"/>
                <w:left w:val="none" w:sz="0" w:space="0" w:color="auto"/>
                <w:bottom w:val="none" w:sz="0" w:space="0" w:color="auto"/>
                <w:right w:val="none" w:sz="0" w:space="0" w:color="auto"/>
              </w:divBdr>
            </w:div>
            <w:div w:id="487940050">
              <w:marLeft w:val="0"/>
              <w:marRight w:val="0"/>
              <w:marTop w:val="0"/>
              <w:marBottom w:val="0"/>
              <w:divBdr>
                <w:top w:val="none" w:sz="0" w:space="0" w:color="auto"/>
                <w:left w:val="none" w:sz="0" w:space="0" w:color="auto"/>
                <w:bottom w:val="none" w:sz="0" w:space="0" w:color="auto"/>
                <w:right w:val="none" w:sz="0" w:space="0" w:color="auto"/>
              </w:divBdr>
            </w:div>
            <w:div w:id="526909906">
              <w:marLeft w:val="0"/>
              <w:marRight w:val="0"/>
              <w:marTop w:val="0"/>
              <w:marBottom w:val="0"/>
              <w:divBdr>
                <w:top w:val="none" w:sz="0" w:space="0" w:color="auto"/>
                <w:left w:val="none" w:sz="0" w:space="0" w:color="auto"/>
                <w:bottom w:val="none" w:sz="0" w:space="0" w:color="auto"/>
                <w:right w:val="none" w:sz="0" w:space="0" w:color="auto"/>
              </w:divBdr>
            </w:div>
            <w:div w:id="549151932">
              <w:marLeft w:val="0"/>
              <w:marRight w:val="0"/>
              <w:marTop w:val="0"/>
              <w:marBottom w:val="0"/>
              <w:divBdr>
                <w:top w:val="none" w:sz="0" w:space="0" w:color="auto"/>
                <w:left w:val="none" w:sz="0" w:space="0" w:color="auto"/>
                <w:bottom w:val="none" w:sz="0" w:space="0" w:color="auto"/>
                <w:right w:val="none" w:sz="0" w:space="0" w:color="auto"/>
              </w:divBdr>
            </w:div>
            <w:div w:id="583075290">
              <w:marLeft w:val="0"/>
              <w:marRight w:val="0"/>
              <w:marTop w:val="0"/>
              <w:marBottom w:val="0"/>
              <w:divBdr>
                <w:top w:val="none" w:sz="0" w:space="0" w:color="auto"/>
                <w:left w:val="none" w:sz="0" w:space="0" w:color="auto"/>
                <w:bottom w:val="none" w:sz="0" w:space="0" w:color="auto"/>
                <w:right w:val="none" w:sz="0" w:space="0" w:color="auto"/>
              </w:divBdr>
            </w:div>
            <w:div w:id="621809185">
              <w:marLeft w:val="0"/>
              <w:marRight w:val="0"/>
              <w:marTop w:val="0"/>
              <w:marBottom w:val="0"/>
              <w:divBdr>
                <w:top w:val="none" w:sz="0" w:space="0" w:color="auto"/>
                <w:left w:val="none" w:sz="0" w:space="0" w:color="auto"/>
                <w:bottom w:val="none" w:sz="0" w:space="0" w:color="auto"/>
                <w:right w:val="none" w:sz="0" w:space="0" w:color="auto"/>
              </w:divBdr>
            </w:div>
            <w:div w:id="626667081">
              <w:marLeft w:val="0"/>
              <w:marRight w:val="0"/>
              <w:marTop w:val="0"/>
              <w:marBottom w:val="0"/>
              <w:divBdr>
                <w:top w:val="none" w:sz="0" w:space="0" w:color="auto"/>
                <w:left w:val="none" w:sz="0" w:space="0" w:color="auto"/>
                <w:bottom w:val="none" w:sz="0" w:space="0" w:color="auto"/>
                <w:right w:val="none" w:sz="0" w:space="0" w:color="auto"/>
              </w:divBdr>
            </w:div>
            <w:div w:id="629555286">
              <w:marLeft w:val="0"/>
              <w:marRight w:val="0"/>
              <w:marTop w:val="0"/>
              <w:marBottom w:val="0"/>
              <w:divBdr>
                <w:top w:val="none" w:sz="0" w:space="0" w:color="auto"/>
                <w:left w:val="none" w:sz="0" w:space="0" w:color="auto"/>
                <w:bottom w:val="none" w:sz="0" w:space="0" w:color="auto"/>
                <w:right w:val="none" w:sz="0" w:space="0" w:color="auto"/>
              </w:divBdr>
            </w:div>
            <w:div w:id="631255193">
              <w:marLeft w:val="0"/>
              <w:marRight w:val="0"/>
              <w:marTop w:val="0"/>
              <w:marBottom w:val="0"/>
              <w:divBdr>
                <w:top w:val="none" w:sz="0" w:space="0" w:color="auto"/>
                <w:left w:val="none" w:sz="0" w:space="0" w:color="auto"/>
                <w:bottom w:val="none" w:sz="0" w:space="0" w:color="auto"/>
                <w:right w:val="none" w:sz="0" w:space="0" w:color="auto"/>
              </w:divBdr>
            </w:div>
            <w:div w:id="634800855">
              <w:marLeft w:val="0"/>
              <w:marRight w:val="0"/>
              <w:marTop w:val="0"/>
              <w:marBottom w:val="0"/>
              <w:divBdr>
                <w:top w:val="none" w:sz="0" w:space="0" w:color="auto"/>
                <w:left w:val="none" w:sz="0" w:space="0" w:color="auto"/>
                <w:bottom w:val="none" w:sz="0" w:space="0" w:color="auto"/>
                <w:right w:val="none" w:sz="0" w:space="0" w:color="auto"/>
              </w:divBdr>
            </w:div>
            <w:div w:id="679091256">
              <w:marLeft w:val="0"/>
              <w:marRight w:val="0"/>
              <w:marTop w:val="0"/>
              <w:marBottom w:val="0"/>
              <w:divBdr>
                <w:top w:val="none" w:sz="0" w:space="0" w:color="auto"/>
                <w:left w:val="none" w:sz="0" w:space="0" w:color="auto"/>
                <w:bottom w:val="none" w:sz="0" w:space="0" w:color="auto"/>
                <w:right w:val="none" w:sz="0" w:space="0" w:color="auto"/>
              </w:divBdr>
            </w:div>
            <w:div w:id="712460115">
              <w:marLeft w:val="0"/>
              <w:marRight w:val="0"/>
              <w:marTop w:val="0"/>
              <w:marBottom w:val="0"/>
              <w:divBdr>
                <w:top w:val="none" w:sz="0" w:space="0" w:color="auto"/>
                <w:left w:val="none" w:sz="0" w:space="0" w:color="auto"/>
                <w:bottom w:val="none" w:sz="0" w:space="0" w:color="auto"/>
                <w:right w:val="none" w:sz="0" w:space="0" w:color="auto"/>
              </w:divBdr>
            </w:div>
            <w:div w:id="726148070">
              <w:marLeft w:val="0"/>
              <w:marRight w:val="0"/>
              <w:marTop w:val="0"/>
              <w:marBottom w:val="0"/>
              <w:divBdr>
                <w:top w:val="none" w:sz="0" w:space="0" w:color="auto"/>
                <w:left w:val="none" w:sz="0" w:space="0" w:color="auto"/>
                <w:bottom w:val="none" w:sz="0" w:space="0" w:color="auto"/>
                <w:right w:val="none" w:sz="0" w:space="0" w:color="auto"/>
              </w:divBdr>
            </w:div>
            <w:div w:id="729883880">
              <w:marLeft w:val="0"/>
              <w:marRight w:val="0"/>
              <w:marTop w:val="0"/>
              <w:marBottom w:val="0"/>
              <w:divBdr>
                <w:top w:val="none" w:sz="0" w:space="0" w:color="auto"/>
                <w:left w:val="none" w:sz="0" w:space="0" w:color="auto"/>
                <w:bottom w:val="none" w:sz="0" w:space="0" w:color="auto"/>
                <w:right w:val="none" w:sz="0" w:space="0" w:color="auto"/>
              </w:divBdr>
            </w:div>
            <w:div w:id="758336126">
              <w:marLeft w:val="0"/>
              <w:marRight w:val="0"/>
              <w:marTop w:val="0"/>
              <w:marBottom w:val="0"/>
              <w:divBdr>
                <w:top w:val="none" w:sz="0" w:space="0" w:color="auto"/>
                <w:left w:val="none" w:sz="0" w:space="0" w:color="auto"/>
                <w:bottom w:val="none" w:sz="0" w:space="0" w:color="auto"/>
                <w:right w:val="none" w:sz="0" w:space="0" w:color="auto"/>
              </w:divBdr>
            </w:div>
            <w:div w:id="788013894">
              <w:marLeft w:val="0"/>
              <w:marRight w:val="0"/>
              <w:marTop w:val="0"/>
              <w:marBottom w:val="0"/>
              <w:divBdr>
                <w:top w:val="none" w:sz="0" w:space="0" w:color="auto"/>
                <w:left w:val="none" w:sz="0" w:space="0" w:color="auto"/>
                <w:bottom w:val="none" w:sz="0" w:space="0" w:color="auto"/>
                <w:right w:val="none" w:sz="0" w:space="0" w:color="auto"/>
              </w:divBdr>
            </w:div>
            <w:div w:id="811020336">
              <w:marLeft w:val="0"/>
              <w:marRight w:val="0"/>
              <w:marTop w:val="0"/>
              <w:marBottom w:val="0"/>
              <w:divBdr>
                <w:top w:val="none" w:sz="0" w:space="0" w:color="auto"/>
                <w:left w:val="none" w:sz="0" w:space="0" w:color="auto"/>
                <w:bottom w:val="none" w:sz="0" w:space="0" w:color="auto"/>
                <w:right w:val="none" w:sz="0" w:space="0" w:color="auto"/>
              </w:divBdr>
            </w:div>
            <w:div w:id="836844088">
              <w:marLeft w:val="0"/>
              <w:marRight w:val="0"/>
              <w:marTop w:val="0"/>
              <w:marBottom w:val="0"/>
              <w:divBdr>
                <w:top w:val="none" w:sz="0" w:space="0" w:color="auto"/>
                <w:left w:val="none" w:sz="0" w:space="0" w:color="auto"/>
                <w:bottom w:val="none" w:sz="0" w:space="0" w:color="auto"/>
                <w:right w:val="none" w:sz="0" w:space="0" w:color="auto"/>
              </w:divBdr>
            </w:div>
            <w:div w:id="846477379">
              <w:marLeft w:val="0"/>
              <w:marRight w:val="0"/>
              <w:marTop w:val="0"/>
              <w:marBottom w:val="0"/>
              <w:divBdr>
                <w:top w:val="none" w:sz="0" w:space="0" w:color="auto"/>
                <w:left w:val="none" w:sz="0" w:space="0" w:color="auto"/>
                <w:bottom w:val="none" w:sz="0" w:space="0" w:color="auto"/>
                <w:right w:val="none" w:sz="0" w:space="0" w:color="auto"/>
              </w:divBdr>
            </w:div>
            <w:div w:id="851913330">
              <w:marLeft w:val="0"/>
              <w:marRight w:val="0"/>
              <w:marTop w:val="0"/>
              <w:marBottom w:val="0"/>
              <w:divBdr>
                <w:top w:val="none" w:sz="0" w:space="0" w:color="auto"/>
                <w:left w:val="none" w:sz="0" w:space="0" w:color="auto"/>
                <w:bottom w:val="none" w:sz="0" w:space="0" w:color="auto"/>
                <w:right w:val="none" w:sz="0" w:space="0" w:color="auto"/>
              </w:divBdr>
            </w:div>
            <w:div w:id="867597498">
              <w:marLeft w:val="0"/>
              <w:marRight w:val="0"/>
              <w:marTop w:val="0"/>
              <w:marBottom w:val="0"/>
              <w:divBdr>
                <w:top w:val="none" w:sz="0" w:space="0" w:color="auto"/>
                <w:left w:val="none" w:sz="0" w:space="0" w:color="auto"/>
                <w:bottom w:val="none" w:sz="0" w:space="0" w:color="auto"/>
                <w:right w:val="none" w:sz="0" w:space="0" w:color="auto"/>
              </w:divBdr>
            </w:div>
            <w:div w:id="871651329">
              <w:marLeft w:val="0"/>
              <w:marRight w:val="0"/>
              <w:marTop w:val="0"/>
              <w:marBottom w:val="0"/>
              <w:divBdr>
                <w:top w:val="none" w:sz="0" w:space="0" w:color="auto"/>
                <w:left w:val="none" w:sz="0" w:space="0" w:color="auto"/>
                <w:bottom w:val="none" w:sz="0" w:space="0" w:color="auto"/>
                <w:right w:val="none" w:sz="0" w:space="0" w:color="auto"/>
              </w:divBdr>
            </w:div>
            <w:div w:id="885992272">
              <w:marLeft w:val="0"/>
              <w:marRight w:val="0"/>
              <w:marTop w:val="0"/>
              <w:marBottom w:val="0"/>
              <w:divBdr>
                <w:top w:val="none" w:sz="0" w:space="0" w:color="auto"/>
                <w:left w:val="none" w:sz="0" w:space="0" w:color="auto"/>
                <w:bottom w:val="none" w:sz="0" w:space="0" w:color="auto"/>
                <w:right w:val="none" w:sz="0" w:space="0" w:color="auto"/>
              </w:divBdr>
            </w:div>
            <w:div w:id="886722113">
              <w:marLeft w:val="0"/>
              <w:marRight w:val="0"/>
              <w:marTop w:val="0"/>
              <w:marBottom w:val="0"/>
              <w:divBdr>
                <w:top w:val="none" w:sz="0" w:space="0" w:color="auto"/>
                <w:left w:val="none" w:sz="0" w:space="0" w:color="auto"/>
                <w:bottom w:val="none" w:sz="0" w:space="0" w:color="auto"/>
                <w:right w:val="none" w:sz="0" w:space="0" w:color="auto"/>
              </w:divBdr>
            </w:div>
            <w:div w:id="888148437">
              <w:marLeft w:val="0"/>
              <w:marRight w:val="0"/>
              <w:marTop w:val="0"/>
              <w:marBottom w:val="0"/>
              <w:divBdr>
                <w:top w:val="none" w:sz="0" w:space="0" w:color="auto"/>
                <w:left w:val="none" w:sz="0" w:space="0" w:color="auto"/>
                <w:bottom w:val="none" w:sz="0" w:space="0" w:color="auto"/>
                <w:right w:val="none" w:sz="0" w:space="0" w:color="auto"/>
              </w:divBdr>
            </w:div>
            <w:div w:id="890507009">
              <w:marLeft w:val="0"/>
              <w:marRight w:val="0"/>
              <w:marTop w:val="0"/>
              <w:marBottom w:val="0"/>
              <w:divBdr>
                <w:top w:val="none" w:sz="0" w:space="0" w:color="auto"/>
                <w:left w:val="none" w:sz="0" w:space="0" w:color="auto"/>
                <w:bottom w:val="none" w:sz="0" w:space="0" w:color="auto"/>
                <w:right w:val="none" w:sz="0" w:space="0" w:color="auto"/>
              </w:divBdr>
            </w:div>
            <w:div w:id="920992685">
              <w:marLeft w:val="0"/>
              <w:marRight w:val="0"/>
              <w:marTop w:val="0"/>
              <w:marBottom w:val="0"/>
              <w:divBdr>
                <w:top w:val="none" w:sz="0" w:space="0" w:color="auto"/>
                <w:left w:val="none" w:sz="0" w:space="0" w:color="auto"/>
                <w:bottom w:val="none" w:sz="0" w:space="0" w:color="auto"/>
                <w:right w:val="none" w:sz="0" w:space="0" w:color="auto"/>
              </w:divBdr>
            </w:div>
            <w:div w:id="949320587">
              <w:marLeft w:val="0"/>
              <w:marRight w:val="0"/>
              <w:marTop w:val="0"/>
              <w:marBottom w:val="0"/>
              <w:divBdr>
                <w:top w:val="none" w:sz="0" w:space="0" w:color="auto"/>
                <w:left w:val="none" w:sz="0" w:space="0" w:color="auto"/>
                <w:bottom w:val="none" w:sz="0" w:space="0" w:color="auto"/>
                <w:right w:val="none" w:sz="0" w:space="0" w:color="auto"/>
              </w:divBdr>
            </w:div>
            <w:div w:id="960038667">
              <w:marLeft w:val="0"/>
              <w:marRight w:val="0"/>
              <w:marTop w:val="0"/>
              <w:marBottom w:val="0"/>
              <w:divBdr>
                <w:top w:val="none" w:sz="0" w:space="0" w:color="auto"/>
                <w:left w:val="none" w:sz="0" w:space="0" w:color="auto"/>
                <w:bottom w:val="none" w:sz="0" w:space="0" w:color="auto"/>
                <w:right w:val="none" w:sz="0" w:space="0" w:color="auto"/>
              </w:divBdr>
            </w:div>
            <w:div w:id="973602867">
              <w:marLeft w:val="0"/>
              <w:marRight w:val="0"/>
              <w:marTop w:val="0"/>
              <w:marBottom w:val="0"/>
              <w:divBdr>
                <w:top w:val="none" w:sz="0" w:space="0" w:color="auto"/>
                <w:left w:val="none" w:sz="0" w:space="0" w:color="auto"/>
                <w:bottom w:val="none" w:sz="0" w:space="0" w:color="auto"/>
                <w:right w:val="none" w:sz="0" w:space="0" w:color="auto"/>
              </w:divBdr>
            </w:div>
            <w:div w:id="974989947">
              <w:marLeft w:val="0"/>
              <w:marRight w:val="0"/>
              <w:marTop w:val="0"/>
              <w:marBottom w:val="0"/>
              <w:divBdr>
                <w:top w:val="none" w:sz="0" w:space="0" w:color="auto"/>
                <w:left w:val="none" w:sz="0" w:space="0" w:color="auto"/>
                <w:bottom w:val="none" w:sz="0" w:space="0" w:color="auto"/>
                <w:right w:val="none" w:sz="0" w:space="0" w:color="auto"/>
              </w:divBdr>
            </w:div>
            <w:div w:id="983045312">
              <w:marLeft w:val="0"/>
              <w:marRight w:val="0"/>
              <w:marTop w:val="0"/>
              <w:marBottom w:val="0"/>
              <w:divBdr>
                <w:top w:val="none" w:sz="0" w:space="0" w:color="auto"/>
                <w:left w:val="none" w:sz="0" w:space="0" w:color="auto"/>
                <w:bottom w:val="none" w:sz="0" w:space="0" w:color="auto"/>
                <w:right w:val="none" w:sz="0" w:space="0" w:color="auto"/>
              </w:divBdr>
            </w:div>
            <w:div w:id="996304625">
              <w:marLeft w:val="0"/>
              <w:marRight w:val="0"/>
              <w:marTop w:val="0"/>
              <w:marBottom w:val="0"/>
              <w:divBdr>
                <w:top w:val="none" w:sz="0" w:space="0" w:color="auto"/>
                <w:left w:val="none" w:sz="0" w:space="0" w:color="auto"/>
                <w:bottom w:val="none" w:sz="0" w:space="0" w:color="auto"/>
                <w:right w:val="none" w:sz="0" w:space="0" w:color="auto"/>
              </w:divBdr>
            </w:div>
            <w:div w:id="1005548012">
              <w:marLeft w:val="0"/>
              <w:marRight w:val="0"/>
              <w:marTop w:val="0"/>
              <w:marBottom w:val="0"/>
              <w:divBdr>
                <w:top w:val="none" w:sz="0" w:space="0" w:color="auto"/>
                <w:left w:val="none" w:sz="0" w:space="0" w:color="auto"/>
                <w:bottom w:val="none" w:sz="0" w:space="0" w:color="auto"/>
                <w:right w:val="none" w:sz="0" w:space="0" w:color="auto"/>
              </w:divBdr>
            </w:div>
            <w:div w:id="1012031562">
              <w:marLeft w:val="0"/>
              <w:marRight w:val="0"/>
              <w:marTop w:val="0"/>
              <w:marBottom w:val="0"/>
              <w:divBdr>
                <w:top w:val="none" w:sz="0" w:space="0" w:color="auto"/>
                <w:left w:val="none" w:sz="0" w:space="0" w:color="auto"/>
                <w:bottom w:val="none" w:sz="0" w:space="0" w:color="auto"/>
                <w:right w:val="none" w:sz="0" w:space="0" w:color="auto"/>
              </w:divBdr>
            </w:div>
            <w:div w:id="1014847165">
              <w:marLeft w:val="0"/>
              <w:marRight w:val="0"/>
              <w:marTop w:val="0"/>
              <w:marBottom w:val="0"/>
              <w:divBdr>
                <w:top w:val="none" w:sz="0" w:space="0" w:color="auto"/>
                <w:left w:val="none" w:sz="0" w:space="0" w:color="auto"/>
                <w:bottom w:val="none" w:sz="0" w:space="0" w:color="auto"/>
                <w:right w:val="none" w:sz="0" w:space="0" w:color="auto"/>
              </w:divBdr>
            </w:div>
            <w:div w:id="1023551941">
              <w:marLeft w:val="0"/>
              <w:marRight w:val="0"/>
              <w:marTop w:val="0"/>
              <w:marBottom w:val="0"/>
              <w:divBdr>
                <w:top w:val="none" w:sz="0" w:space="0" w:color="auto"/>
                <w:left w:val="none" w:sz="0" w:space="0" w:color="auto"/>
                <w:bottom w:val="none" w:sz="0" w:space="0" w:color="auto"/>
                <w:right w:val="none" w:sz="0" w:space="0" w:color="auto"/>
              </w:divBdr>
            </w:div>
            <w:div w:id="1027482056">
              <w:marLeft w:val="0"/>
              <w:marRight w:val="0"/>
              <w:marTop w:val="0"/>
              <w:marBottom w:val="0"/>
              <w:divBdr>
                <w:top w:val="none" w:sz="0" w:space="0" w:color="auto"/>
                <w:left w:val="none" w:sz="0" w:space="0" w:color="auto"/>
                <w:bottom w:val="none" w:sz="0" w:space="0" w:color="auto"/>
                <w:right w:val="none" w:sz="0" w:space="0" w:color="auto"/>
              </w:divBdr>
            </w:div>
            <w:div w:id="1028990842">
              <w:marLeft w:val="0"/>
              <w:marRight w:val="0"/>
              <w:marTop w:val="0"/>
              <w:marBottom w:val="0"/>
              <w:divBdr>
                <w:top w:val="none" w:sz="0" w:space="0" w:color="auto"/>
                <w:left w:val="none" w:sz="0" w:space="0" w:color="auto"/>
                <w:bottom w:val="none" w:sz="0" w:space="0" w:color="auto"/>
                <w:right w:val="none" w:sz="0" w:space="0" w:color="auto"/>
              </w:divBdr>
            </w:div>
            <w:div w:id="1033309591">
              <w:marLeft w:val="0"/>
              <w:marRight w:val="0"/>
              <w:marTop w:val="0"/>
              <w:marBottom w:val="0"/>
              <w:divBdr>
                <w:top w:val="none" w:sz="0" w:space="0" w:color="auto"/>
                <w:left w:val="none" w:sz="0" w:space="0" w:color="auto"/>
                <w:bottom w:val="none" w:sz="0" w:space="0" w:color="auto"/>
                <w:right w:val="none" w:sz="0" w:space="0" w:color="auto"/>
              </w:divBdr>
            </w:div>
            <w:div w:id="1035692651">
              <w:marLeft w:val="0"/>
              <w:marRight w:val="0"/>
              <w:marTop w:val="0"/>
              <w:marBottom w:val="0"/>
              <w:divBdr>
                <w:top w:val="none" w:sz="0" w:space="0" w:color="auto"/>
                <w:left w:val="none" w:sz="0" w:space="0" w:color="auto"/>
                <w:bottom w:val="none" w:sz="0" w:space="0" w:color="auto"/>
                <w:right w:val="none" w:sz="0" w:space="0" w:color="auto"/>
              </w:divBdr>
            </w:div>
            <w:div w:id="1052533135">
              <w:marLeft w:val="0"/>
              <w:marRight w:val="0"/>
              <w:marTop w:val="0"/>
              <w:marBottom w:val="0"/>
              <w:divBdr>
                <w:top w:val="none" w:sz="0" w:space="0" w:color="auto"/>
                <w:left w:val="none" w:sz="0" w:space="0" w:color="auto"/>
                <w:bottom w:val="none" w:sz="0" w:space="0" w:color="auto"/>
                <w:right w:val="none" w:sz="0" w:space="0" w:color="auto"/>
              </w:divBdr>
            </w:div>
            <w:div w:id="1064719614">
              <w:marLeft w:val="0"/>
              <w:marRight w:val="0"/>
              <w:marTop w:val="0"/>
              <w:marBottom w:val="0"/>
              <w:divBdr>
                <w:top w:val="none" w:sz="0" w:space="0" w:color="auto"/>
                <w:left w:val="none" w:sz="0" w:space="0" w:color="auto"/>
                <w:bottom w:val="none" w:sz="0" w:space="0" w:color="auto"/>
                <w:right w:val="none" w:sz="0" w:space="0" w:color="auto"/>
              </w:divBdr>
            </w:div>
            <w:div w:id="1079593393">
              <w:marLeft w:val="0"/>
              <w:marRight w:val="0"/>
              <w:marTop w:val="0"/>
              <w:marBottom w:val="0"/>
              <w:divBdr>
                <w:top w:val="none" w:sz="0" w:space="0" w:color="auto"/>
                <w:left w:val="none" w:sz="0" w:space="0" w:color="auto"/>
                <w:bottom w:val="none" w:sz="0" w:space="0" w:color="auto"/>
                <w:right w:val="none" w:sz="0" w:space="0" w:color="auto"/>
              </w:divBdr>
            </w:div>
            <w:div w:id="1083186913">
              <w:marLeft w:val="0"/>
              <w:marRight w:val="0"/>
              <w:marTop w:val="0"/>
              <w:marBottom w:val="0"/>
              <w:divBdr>
                <w:top w:val="none" w:sz="0" w:space="0" w:color="auto"/>
                <w:left w:val="none" w:sz="0" w:space="0" w:color="auto"/>
                <w:bottom w:val="none" w:sz="0" w:space="0" w:color="auto"/>
                <w:right w:val="none" w:sz="0" w:space="0" w:color="auto"/>
              </w:divBdr>
            </w:div>
            <w:div w:id="1138886880">
              <w:marLeft w:val="0"/>
              <w:marRight w:val="0"/>
              <w:marTop w:val="0"/>
              <w:marBottom w:val="0"/>
              <w:divBdr>
                <w:top w:val="none" w:sz="0" w:space="0" w:color="auto"/>
                <w:left w:val="none" w:sz="0" w:space="0" w:color="auto"/>
                <w:bottom w:val="none" w:sz="0" w:space="0" w:color="auto"/>
                <w:right w:val="none" w:sz="0" w:space="0" w:color="auto"/>
              </w:divBdr>
            </w:div>
            <w:div w:id="1146314716">
              <w:marLeft w:val="0"/>
              <w:marRight w:val="0"/>
              <w:marTop w:val="0"/>
              <w:marBottom w:val="0"/>
              <w:divBdr>
                <w:top w:val="none" w:sz="0" w:space="0" w:color="auto"/>
                <w:left w:val="none" w:sz="0" w:space="0" w:color="auto"/>
                <w:bottom w:val="none" w:sz="0" w:space="0" w:color="auto"/>
                <w:right w:val="none" w:sz="0" w:space="0" w:color="auto"/>
              </w:divBdr>
            </w:div>
            <w:div w:id="1155531567">
              <w:marLeft w:val="0"/>
              <w:marRight w:val="0"/>
              <w:marTop w:val="0"/>
              <w:marBottom w:val="0"/>
              <w:divBdr>
                <w:top w:val="none" w:sz="0" w:space="0" w:color="auto"/>
                <w:left w:val="none" w:sz="0" w:space="0" w:color="auto"/>
                <w:bottom w:val="none" w:sz="0" w:space="0" w:color="auto"/>
                <w:right w:val="none" w:sz="0" w:space="0" w:color="auto"/>
              </w:divBdr>
            </w:div>
            <w:div w:id="1173765481">
              <w:marLeft w:val="0"/>
              <w:marRight w:val="0"/>
              <w:marTop w:val="0"/>
              <w:marBottom w:val="0"/>
              <w:divBdr>
                <w:top w:val="none" w:sz="0" w:space="0" w:color="auto"/>
                <w:left w:val="none" w:sz="0" w:space="0" w:color="auto"/>
                <w:bottom w:val="none" w:sz="0" w:space="0" w:color="auto"/>
                <w:right w:val="none" w:sz="0" w:space="0" w:color="auto"/>
              </w:divBdr>
            </w:div>
            <w:div w:id="1178882255">
              <w:marLeft w:val="0"/>
              <w:marRight w:val="0"/>
              <w:marTop w:val="0"/>
              <w:marBottom w:val="0"/>
              <w:divBdr>
                <w:top w:val="none" w:sz="0" w:space="0" w:color="auto"/>
                <w:left w:val="none" w:sz="0" w:space="0" w:color="auto"/>
                <w:bottom w:val="none" w:sz="0" w:space="0" w:color="auto"/>
                <w:right w:val="none" w:sz="0" w:space="0" w:color="auto"/>
              </w:divBdr>
            </w:div>
            <w:div w:id="1195073369">
              <w:marLeft w:val="0"/>
              <w:marRight w:val="0"/>
              <w:marTop w:val="0"/>
              <w:marBottom w:val="0"/>
              <w:divBdr>
                <w:top w:val="none" w:sz="0" w:space="0" w:color="auto"/>
                <w:left w:val="none" w:sz="0" w:space="0" w:color="auto"/>
                <w:bottom w:val="none" w:sz="0" w:space="0" w:color="auto"/>
                <w:right w:val="none" w:sz="0" w:space="0" w:color="auto"/>
              </w:divBdr>
            </w:div>
            <w:div w:id="1203320806">
              <w:marLeft w:val="0"/>
              <w:marRight w:val="0"/>
              <w:marTop w:val="0"/>
              <w:marBottom w:val="0"/>
              <w:divBdr>
                <w:top w:val="none" w:sz="0" w:space="0" w:color="auto"/>
                <w:left w:val="none" w:sz="0" w:space="0" w:color="auto"/>
                <w:bottom w:val="none" w:sz="0" w:space="0" w:color="auto"/>
                <w:right w:val="none" w:sz="0" w:space="0" w:color="auto"/>
              </w:divBdr>
            </w:div>
            <w:div w:id="1209537435">
              <w:marLeft w:val="0"/>
              <w:marRight w:val="0"/>
              <w:marTop w:val="0"/>
              <w:marBottom w:val="0"/>
              <w:divBdr>
                <w:top w:val="none" w:sz="0" w:space="0" w:color="auto"/>
                <w:left w:val="none" w:sz="0" w:space="0" w:color="auto"/>
                <w:bottom w:val="none" w:sz="0" w:space="0" w:color="auto"/>
                <w:right w:val="none" w:sz="0" w:space="0" w:color="auto"/>
              </w:divBdr>
            </w:div>
            <w:div w:id="1210066279">
              <w:marLeft w:val="0"/>
              <w:marRight w:val="0"/>
              <w:marTop w:val="0"/>
              <w:marBottom w:val="0"/>
              <w:divBdr>
                <w:top w:val="none" w:sz="0" w:space="0" w:color="auto"/>
                <w:left w:val="none" w:sz="0" w:space="0" w:color="auto"/>
                <w:bottom w:val="none" w:sz="0" w:space="0" w:color="auto"/>
                <w:right w:val="none" w:sz="0" w:space="0" w:color="auto"/>
              </w:divBdr>
            </w:div>
            <w:div w:id="1220938363">
              <w:marLeft w:val="0"/>
              <w:marRight w:val="0"/>
              <w:marTop w:val="0"/>
              <w:marBottom w:val="0"/>
              <w:divBdr>
                <w:top w:val="none" w:sz="0" w:space="0" w:color="auto"/>
                <w:left w:val="none" w:sz="0" w:space="0" w:color="auto"/>
                <w:bottom w:val="none" w:sz="0" w:space="0" w:color="auto"/>
                <w:right w:val="none" w:sz="0" w:space="0" w:color="auto"/>
              </w:divBdr>
            </w:div>
            <w:div w:id="1222642901">
              <w:marLeft w:val="0"/>
              <w:marRight w:val="0"/>
              <w:marTop w:val="0"/>
              <w:marBottom w:val="0"/>
              <w:divBdr>
                <w:top w:val="none" w:sz="0" w:space="0" w:color="auto"/>
                <w:left w:val="none" w:sz="0" w:space="0" w:color="auto"/>
                <w:bottom w:val="none" w:sz="0" w:space="0" w:color="auto"/>
                <w:right w:val="none" w:sz="0" w:space="0" w:color="auto"/>
              </w:divBdr>
            </w:div>
            <w:div w:id="1231695697">
              <w:marLeft w:val="0"/>
              <w:marRight w:val="0"/>
              <w:marTop w:val="0"/>
              <w:marBottom w:val="0"/>
              <w:divBdr>
                <w:top w:val="none" w:sz="0" w:space="0" w:color="auto"/>
                <w:left w:val="none" w:sz="0" w:space="0" w:color="auto"/>
                <w:bottom w:val="none" w:sz="0" w:space="0" w:color="auto"/>
                <w:right w:val="none" w:sz="0" w:space="0" w:color="auto"/>
              </w:divBdr>
            </w:div>
            <w:div w:id="1253273798">
              <w:marLeft w:val="0"/>
              <w:marRight w:val="0"/>
              <w:marTop w:val="0"/>
              <w:marBottom w:val="0"/>
              <w:divBdr>
                <w:top w:val="none" w:sz="0" w:space="0" w:color="auto"/>
                <w:left w:val="none" w:sz="0" w:space="0" w:color="auto"/>
                <w:bottom w:val="none" w:sz="0" w:space="0" w:color="auto"/>
                <w:right w:val="none" w:sz="0" w:space="0" w:color="auto"/>
              </w:divBdr>
            </w:div>
            <w:div w:id="1292056562">
              <w:marLeft w:val="0"/>
              <w:marRight w:val="0"/>
              <w:marTop w:val="0"/>
              <w:marBottom w:val="0"/>
              <w:divBdr>
                <w:top w:val="none" w:sz="0" w:space="0" w:color="auto"/>
                <w:left w:val="none" w:sz="0" w:space="0" w:color="auto"/>
                <w:bottom w:val="none" w:sz="0" w:space="0" w:color="auto"/>
                <w:right w:val="none" w:sz="0" w:space="0" w:color="auto"/>
              </w:divBdr>
            </w:div>
            <w:div w:id="1299795646">
              <w:marLeft w:val="0"/>
              <w:marRight w:val="0"/>
              <w:marTop w:val="0"/>
              <w:marBottom w:val="0"/>
              <w:divBdr>
                <w:top w:val="none" w:sz="0" w:space="0" w:color="auto"/>
                <w:left w:val="none" w:sz="0" w:space="0" w:color="auto"/>
                <w:bottom w:val="none" w:sz="0" w:space="0" w:color="auto"/>
                <w:right w:val="none" w:sz="0" w:space="0" w:color="auto"/>
              </w:divBdr>
            </w:div>
            <w:div w:id="1301232338">
              <w:marLeft w:val="0"/>
              <w:marRight w:val="0"/>
              <w:marTop w:val="0"/>
              <w:marBottom w:val="0"/>
              <w:divBdr>
                <w:top w:val="none" w:sz="0" w:space="0" w:color="auto"/>
                <w:left w:val="none" w:sz="0" w:space="0" w:color="auto"/>
                <w:bottom w:val="none" w:sz="0" w:space="0" w:color="auto"/>
                <w:right w:val="none" w:sz="0" w:space="0" w:color="auto"/>
              </w:divBdr>
            </w:div>
            <w:div w:id="1302031601">
              <w:marLeft w:val="0"/>
              <w:marRight w:val="0"/>
              <w:marTop w:val="0"/>
              <w:marBottom w:val="0"/>
              <w:divBdr>
                <w:top w:val="none" w:sz="0" w:space="0" w:color="auto"/>
                <w:left w:val="none" w:sz="0" w:space="0" w:color="auto"/>
                <w:bottom w:val="none" w:sz="0" w:space="0" w:color="auto"/>
                <w:right w:val="none" w:sz="0" w:space="0" w:color="auto"/>
              </w:divBdr>
            </w:div>
            <w:div w:id="1304584620">
              <w:marLeft w:val="0"/>
              <w:marRight w:val="0"/>
              <w:marTop w:val="0"/>
              <w:marBottom w:val="0"/>
              <w:divBdr>
                <w:top w:val="none" w:sz="0" w:space="0" w:color="auto"/>
                <w:left w:val="none" w:sz="0" w:space="0" w:color="auto"/>
                <w:bottom w:val="none" w:sz="0" w:space="0" w:color="auto"/>
                <w:right w:val="none" w:sz="0" w:space="0" w:color="auto"/>
              </w:divBdr>
            </w:div>
            <w:div w:id="1356730996">
              <w:marLeft w:val="0"/>
              <w:marRight w:val="0"/>
              <w:marTop w:val="0"/>
              <w:marBottom w:val="0"/>
              <w:divBdr>
                <w:top w:val="none" w:sz="0" w:space="0" w:color="auto"/>
                <w:left w:val="none" w:sz="0" w:space="0" w:color="auto"/>
                <w:bottom w:val="none" w:sz="0" w:space="0" w:color="auto"/>
                <w:right w:val="none" w:sz="0" w:space="0" w:color="auto"/>
              </w:divBdr>
            </w:div>
            <w:div w:id="1367288614">
              <w:marLeft w:val="0"/>
              <w:marRight w:val="0"/>
              <w:marTop w:val="0"/>
              <w:marBottom w:val="0"/>
              <w:divBdr>
                <w:top w:val="none" w:sz="0" w:space="0" w:color="auto"/>
                <w:left w:val="none" w:sz="0" w:space="0" w:color="auto"/>
                <w:bottom w:val="none" w:sz="0" w:space="0" w:color="auto"/>
                <w:right w:val="none" w:sz="0" w:space="0" w:color="auto"/>
              </w:divBdr>
            </w:div>
            <w:div w:id="1373068396">
              <w:marLeft w:val="0"/>
              <w:marRight w:val="0"/>
              <w:marTop w:val="0"/>
              <w:marBottom w:val="0"/>
              <w:divBdr>
                <w:top w:val="none" w:sz="0" w:space="0" w:color="auto"/>
                <w:left w:val="none" w:sz="0" w:space="0" w:color="auto"/>
                <w:bottom w:val="none" w:sz="0" w:space="0" w:color="auto"/>
                <w:right w:val="none" w:sz="0" w:space="0" w:color="auto"/>
              </w:divBdr>
            </w:div>
            <w:div w:id="1376351775">
              <w:marLeft w:val="0"/>
              <w:marRight w:val="0"/>
              <w:marTop w:val="0"/>
              <w:marBottom w:val="0"/>
              <w:divBdr>
                <w:top w:val="none" w:sz="0" w:space="0" w:color="auto"/>
                <w:left w:val="none" w:sz="0" w:space="0" w:color="auto"/>
                <w:bottom w:val="none" w:sz="0" w:space="0" w:color="auto"/>
                <w:right w:val="none" w:sz="0" w:space="0" w:color="auto"/>
              </w:divBdr>
            </w:div>
            <w:div w:id="1392920438">
              <w:marLeft w:val="0"/>
              <w:marRight w:val="0"/>
              <w:marTop w:val="0"/>
              <w:marBottom w:val="0"/>
              <w:divBdr>
                <w:top w:val="none" w:sz="0" w:space="0" w:color="auto"/>
                <w:left w:val="none" w:sz="0" w:space="0" w:color="auto"/>
                <w:bottom w:val="none" w:sz="0" w:space="0" w:color="auto"/>
                <w:right w:val="none" w:sz="0" w:space="0" w:color="auto"/>
              </w:divBdr>
            </w:div>
            <w:div w:id="1401488945">
              <w:marLeft w:val="0"/>
              <w:marRight w:val="0"/>
              <w:marTop w:val="0"/>
              <w:marBottom w:val="0"/>
              <w:divBdr>
                <w:top w:val="none" w:sz="0" w:space="0" w:color="auto"/>
                <w:left w:val="none" w:sz="0" w:space="0" w:color="auto"/>
                <w:bottom w:val="none" w:sz="0" w:space="0" w:color="auto"/>
                <w:right w:val="none" w:sz="0" w:space="0" w:color="auto"/>
              </w:divBdr>
            </w:div>
            <w:div w:id="1405370795">
              <w:marLeft w:val="0"/>
              <w:marRight w:val="0"/>
              <w:marTop w:val="0"/>
              <w:marBottom w:val="0"/>
              <w:divBdr>
                <w:top w:val="none" w:sz="0" w:space="0" w:color="auto"/>
                <w:left w:val="none" w:sz="0" w:space="0" w:color="auto"/>
                <w:bottom w:val="none" w:sz="0" w:space="0" w:color="auto"/>
                <w:right w:val="none" w:sz="0" w:space="0" w:color="auto"/>
              </w:divBdr>
            </w:div>
            <w:div w:id="1412386627">
              <w:marLeft w:val="0"/>
              <w:marRight w:val="0"/>
              <w:marTop w:val="0"/>
              <w:marBottom w:val="0"/>
              <w:divBdr>
                <w:top w:val="none" w:sz="0" w:space="0" w:color="auto"/>
                <w:left w:val="none" w:sz="0" w:space="0" w:color="auto"/>
                <w:bottom w:val="none" w:sz="0" w:space="0" w:color="auto"/>
                <w:right w:val="none" w:sz="0" w:space="0" w:color="auto"/>
              </w:divBdr>
            </w:div>
            <w:div w:id="1417824610">
              <w:marLeft w:val="0"/>
              <w:marRight w:val="0"/>
              <w:marTop w:val="0"/>
              <w:marBottom w:val="0"/>
              <w:divBdr>
                <w:top w:val="none" w:sz="0" w:space="0" w:color="auto"/>
                <w:left w:val="none" w:sz="0" w:space="0" w:color="auto"/>
                <w:bottom w:val="none" w:sz="0" w:space="0" w:color="auto"/>
                <w:right w:val="none" w:sz="0" w:space="0" w:color="auto"/>
              </w:divBdr>
            </w:div>
            <w:div w:id="1428696523">
              <w:marLeft w:val="0"/>
              <w:marRight w:val="0"/>
              <w:marTop w:val="0"/>
              <w:marBottom w:val="0"/>
              <w:divBdr>
                <w:top w:val="none" w:sz="0" w:space="0" w:color="auto"/>
                <w:left w:val="none" w:sz="0" w:space="0" w:color="auto"/>
                <w:bottom w:val="none" w:sz="0" w:space="0" w:color="auto"/>
                <w:right w:val="none" w:sz="0" w:space="0" w:color="auto"/>
              </w:divBdr>
            </w:div>
            <w:div w:id="1433863221">
              <w:marLeft w:val="0"/>
              <w:marRight w:val="0"/>
              <w:marTop w:val="0"/>
              <w:marBottom w:val="0"/>
              <w:divBdr>
                <w:top w:val="none" w:sz="0" w:space="0" w:color="auto"/>
                <w:left w:val="none" w:sz="0" w:space="0" w:color="auto"/>
                <w:bottom w:val="none" w:sz="0" w:space="0" w:color="auto"/>
                <w:right w:val="none" w:sz="0" w:space="0" w:color="auto"/>
              </w:divBdr>
            </w:div>
            <w:div w:id="1437678265">
              <w:marLeft w:val="0"/>
              <w:marRight w:val="0"/>
              <w:marTop w:val="0"/>
              <w:marBottom w:val="0"/>
              <w:divBdr>
                <w:top w:val="none" w:sz="0" w:space="0" w:color="auto"/>
                <w:left w:val="none" w:sz="0" w:space="0" w:color="auto"/>
                <w:bottom w:val="none" w:sz="0" w:space="0" w:color="auto"/>
                <w:right w:val="none" w:sz="0" w:space="0" w:color="auto"/>
              </w:divBdr>
            </w:div>
            <w:div w:id="1439521295">
              <w:marLeft w:val="0"/>
              <w:marRight w:val="0"/>
              <w:marTop w:val="0"/>
              <w:marBottom w:val="0"/>
              <w:divBdr>
                <w:top w:val="none" w:sz="0" w:space="0" w:color="auto"/>
                <w:left w:val="none" w:sz="0" w:space="0" w:color="auto"/>
                <w:bottom w:val="none" w:sz="0" w:space="0" w:color="auto"/>
                <w:right w:val="none" w:sz="0" w:space="0" w:color="auto"/>
              </w:divBdr>
            </w:div>
            <w:div w:id="1459449919">
              <w:marLeft w:val="0"/>
              <w:marRight w:val="0"/>
              <w:marTop w:val="0"/>
              <w:marBottom w:val="0"/>
              <w:divBdr>
                <w:top w:val="none" w:sz="0" w:space="0" w:color="auto"/>
                <w:left w:val="none" w:sz="0" w:space="0" w:color="auto"/>
                <w:bottom w:val="none" w:sz="0" w:space="0" w:color="auto"/>
                <w:right w:val="none" w:sz="0" w:space="0" w:color="auto"/>
              </w:divBdr>
            </w:div>
            <w:div w:id="1461453646">
              <w:marLeft w:val="0"/>
              <w:marRight w:val="0"/>
              <w:marTop w:val="0"/>
              <w:marBottom w:val="0"/>
              <w:divBdr>
                <w:top w:val="none" w:sz="0" w:space="0" w:color="auto"/>
                <w:left w:val="none" w:sz="0" w:space="0" w:color="auto"/>
                <w:bottom w:val="none" w:sz="0" w:space="0" w:color="auto"/>
                <w:right w:val="none" w:sz="0" w:space="0" w:color="auto"/>
              </w:divBdr>
            </w:div>
            <w:div w:id="1527400849">
              <w:marLeft w:val="0"/>
              <w:marRight w:val="0"/>
              <w:marTop w:val="0"/>
              <w:marBottom w:val="0"/>
              <w:divBdr>
                <w:top w:val="none" w:sz="0" w:space="0" w:color="auto"/>
                <w:left w:val="none" w:sz="0" w:space="0" w:color="auto"/>
                <w:bottom w:val="none" w:sz="0" w:space="0" w:color="auto"/>
                <w:right w:val="none" w:sz="0" w:space="0" w:color="auto"/>
              </w:divBdr>
            </w:div>
            <w:div w:id="1527673928">
              <w:marLeft w:val="0"/>
              <w:marRight w:val="0"/>
              <w:marTop w:val="0"/>
              <w:marBottom w:val="0"/>
              <w:divBdr>
                <w:top w:val="none" w:sz="0" w:space="0" w:color="auto"/>
                <w:left w:val="none" w:sz="0" w:space="0" w:color="auto"/>
                <w:bottom w:val="none" w:sz="0" w:space="0" w:color="auto"/>
                <w:right w:val="none" w:sz="0" w:space="0" w:color="auto"/>
              </w:divBdr>
            </w:div>
            <w:div w:id="1548448312">
              <w:marLeft w:val="0"/>
              <w:marRight w:val="0"/>
              <w:marTop w:val="0"/>
              <w:marBottom w:val="0"/>
              <w:divBdr>
                <w:top w:val="none" w:sz="0" w:space="0" w:color="auto"/>
                <w:left w:val="none" w:sz="0" w:space="0" w:color="auto"/>
                <w:bottom w:val="none" w:sz="0" w:space="0" w:color="auto"/>
                <w:right w:val="none" w:sz="0" w:space="0" w:color="auto"/>
              </w:divBdr>
            </w:div>
            <w:div w:id="1581135775">
              <w:marLeft w:val="0"/>
              <w:marRight w:val="0"/>
              <w:marTop w:val="0"/>
              <w:marBottom w:val="0"/>
              <w:divBdr>
                <w:top w:val="none" w:sz="0" w:space="0" w:color="auto"/>
                <w:left w:val="none" w:sz="0" w:space="0" w:color="auto"/>
                <w:bottom w:val="none" w:sz="0" w:space="0" w:color="auto"/>
                <w:right w:val="none" w:sz="0" w:space="0" w:color="auto"/>
              </w:divBdr>
            </w:div>
            <w:div w:id="1591625623">
              <w:marLeft w:val="0"/>
              <w:marRight w:val="0"/>
              <w:marTop w:val="0"/>
              <w:marBottom w:val="0"/>
              <w:divBdr>
                <w:top w:val="none" w:sz="0" w:space="0" w:color="auto"/>
                <w:left w:val="none" w:sz="0" w:space="0" w:color="auto"/>
                <w:bottom w:val="none" w:sz="0" w:space="0" w:color="auto"/>
                <w:right w:val="none" w:sz="0" w:space="0" w:color="auto"/>
              </w:divBdr>
            </w:div>
            <w:div w:id="1597325228">
              <w:marLeft w:val="0"/>
              <w:marRight w:val="0"/>
              <w:marTop w:val="0"/>
              <w:marBottom w:val="0"/>
              <w:divBdr>
                <w:top w:val="none" w:sz="0" w:space="0" w:color="auto"/>
                <w:left w:val="none" w:sz="0" w:space="0" w:color="auto"/>
                <w:bottom w:val="none" w:sz="0" w:space="0" w:color="auto"/>
                <w:right w:val="none" w:sz="0" w:space="0" w:color="auto"/>
              </w:divBdr>
            </w:div>
            <w:div w:id="1612661019">
              <w:marLeft w:val="0"/>
              <w:marRight w:val="0"/>
              <w:marTop w:val="0"/>
              <w:marBottom w:val="0"/>
              <w:divBdr>
                <w:top w:val="none" w:sz="0" w:space="0" w:color="auto"/>
                <w:left w:val="none" w:sz="0" w:space="0" w:color="auto"/>
                <w:bottom w:val="none" w:sz="0" w:space="0" w:color="auto"/>
                <w:right w:val="none" w:sz="0" w:space="0" w:color="auto"/>
              </w:divBdr>
            </w:div>
            <w:div w:id="1629168669">
              <w:marLeft w:val="0"/>
              <w:marRight w:val="0"/>
              <w:marTop w:val="0"/>
              <w:marBottom w:val="0"/>
              <w:divBdr>
                <w:top w:val="none" w:sz="0" w:space="0" w:color="auto"/>
                <w:left w:val="none" w:sz="0" w:space="0" w:color="auto"/>
                <w:bottom w:val="none" w:sz="0" w:space="0" w:color="auto"/>
                <w:right w:val="none" w:sz="0" w:space="0" w:color="auto"/>
              </w:divBdr>
            </w:div>
            <w:div w:id="1643347420">
              <w:marLeft w:val="0"/>
              <w:marRight w:val="0"/>
              <w:marTop w:val="0"/>
              <w:marBottom w:val="0"/>
              <w:divBdr>
                <w:top w:val="none" w:sz="0" w:space="0" w:color="auto"/>
                <w:left w:val="none" w:sz="0" w:space="0" w:color="auto"/>
                <w:bottom w:val="none" w:sz="0" w:space="0" w:color="auto"/>
                <w:right w:val="none" w:sz="0" w:space="0" w:color="auto"/>
              </w:divBdr>
            </w:div>
            <w:div w:id="1709331560">
              <w:marLeft w:val="0"/>
              <w:marRight w:val="0"/>
              <w:marTop w:val="0"/>
              <w:marBottom w:val="0"/>
              <w:divBdr>
                <w:top w:val="none" w:sz="0" w:space="0" w:color="auto"/>
                <w:left w:val="none" w:sz="0" w:space="0" w:color="auto"/>
                <w:bottom w:val="none" w:sz="0" w:space="0" w:color="auto"/>
                <w:right w:val="none" w:sz="0" w:space="0" w:color="auto"/>
              </w:divBdr>
            </w:div>
            <w:div w:id="1759789226">
              <w:marLeft w:val="0"/>
              <w:marRight w:val="0"/>
              <w:marTop w:val="0"/>
              <w:marBottom w:val="0"/>
              <w:divBdr>
                <w:top w:val="none" w:sz="0" w:space="0" w:color="auto"/>
                <w:left w:val="none" w:sz="0" w:space="0" w:color="auto"/>
                <w:bottom w:val="none" w:sz="0" w:space="0" w:color="auto"/>
                <w:right w:val="none" w:sz="0" w:space="0" w:color="auto"/>
              </w:divBdr>
            </w:div>
            <w:div w:id="1793475011">
              <w:marLeft w:val="0"/>
              <w:marRight w:val="0"/>
              <w:marTop w:val="0"/>
              <w:marBottom w:val="0"/>
              <w:divBdr>
                <w:top w:val="none" w:sz="0" w:space="0" w:color="auto"/>
                <w:left w:val="none" w:sz="0" w:space="0" w:color="auto"/>
                <w:bottom w:val="none" w:sz="0" w:space="0" w:color="auto"/>
                <w:right w:val="none" w:sz="0" w:space="0" w:color="auto"/>
              </w:divBdr>
            </w:div>
            <w:div w:id="1798640627">
              <w:marLeft w:val="0"/>
              <w:marRight w:val="0"/>
              <w:marTop w:val="0"/>
              <w:marBottom w:val="0"/>
              <w:divBdr>
                <w:top w:val="none" w:sz="0" w:space="0" w:color="auto"/>
                <w:left w:val="none" w:sz="0" w:space="0" w:color="auto"/>
                <w:bottom w:val="none" w:sz="0" w:space="0" w:color="auto"/>
                <w:right w:val="none" w:sz="0" w:space="0" w:color="auto"/>
              </w:divBdr>
            </w:div>
            <w:div w:id="1813983566">
              <w:marLeft w:val="0"/>
              <w:marRight w:val="0"/>
              <w:marTop w:val="0"/>
              <w:marBottom w:val="0"/>
              <w:divBdr>
                <w:top w:val="none" w:sz="0" w:space="0" w:color="auto"/>
                <w:left w:val="none" w:sz="0" w:space="0" w:color="auto"/>
                <w:bottom w:val="none" w:sz="0" w:space="0" w:color="auto"/>
                <w:right w:val="none" w:sz="0" w:space="0" w:color="auto"/>
              </w:divBdr>
            </w:div>
            <w:div w:id="1814060906">
              <w:marLeft w:val="0"/>
              <w:marRight w:val="0"/>
              <w:marTop w:val="0"/>
              <w:marBottom w:val="0"/>
              <w:divBdr>
                <w:top w:val="none" w:sz="0" w:space="0" w:color="auto"/>
                <w:left w:val="none" w:sz="0" w:space="0" w:color="auto"/>
                <w:bottom w:val="none" w:sz="0" w:space="0" w:color="auto"/>
                <w:right w:val="none" w:sz="0" w:space="0" w:color="auto"/>
              </w:divBdr>
            </w:div>
            <w:div w:id="1838186450">
              <w:marLeft w:val="0"/>
              <w:marRight w:val="0"/>
              <w:marTop w:val="0"/>
              <w:marBottom w:val="0"/>
              <w:divBdr>
                <w:top w:val="none" w:sz="0" w:space="0" w:color="auto"/>
                <w:left w:val="none" w:sz="0" w:space="0" w:color="auto"/>
                <w:bottom w:val="none" w:sz="0" w:space="0" w:color="auto"/>
                <w:right w:val="none" w:sz="0" w:space="0" w:color="auto"/>
              </w:divBdr>
            </w:div>
            <w:div w:id="1841119178">
              <w:marLeft w:val="0"/>
              <w:marRight w:val="0"/>
              <w:marTop w:val="0"/>
              <w:marBottom w:val="0"/>
              <w:divBdr>
                <w:top w:val="none" w:sz="0" w:space="0" w:color="auto"/>
                <w:left w:val="none" w:sz="0" w:space="0" w:color="auto"/>
                <w:bottom w:val="none" w:sz="0" w:space="0" w:color="auto"/>
                <w:right w:val="none" w:sz="0" w:space="0" w:color="auto"/>
              </w:divBdr>
            </w:div>
            <w:div w:id="1845977964">
              <w:marLeft w:val="0"/>
              <w:marRight w:val="0"/>
              <w:marTop w:val="0"/>
              <w:marBottom w:val="0"/>
              <w:divBdr>
                <w:top w:val="none" w:sz="0" w:space="0" w:color="auto"/>
                <w:left w:val="none" w:sz="0" w:space="0" w:color="auto"/>
                <w:bottom w:val="none" w:sz="0" w:space="0" w:color="auto"/>
                <w:right w:val="none" w:sz="0" w:space="0" w:color="auto"/>
              </w:divBdr>
            </w:div>
            <w:div w:id="1846431768">
              <w:marLeft w:val="0"/>
              <w:marRight w:val="0"/>
              <w:marTop w:val="0"/>
              <w:marBottom w:val="0"/>
              <w:divBdr>
                <w:top w:val="none" w:sz="0" w:space="0" w:color="auto"/>
                <w:left w:val="none" w:sz="0" w:space="0" w:color="auto"/>
                <w:bottom w:val="none" w:sz="0" w:space="0" w:color="auto"/>
                <w:right w:val="none" w:sz="0" w:space="0" w:color="auto"/>
              </w:divBdr>
            </w:div>
            <w:div w:id="1875344598">
              <w:marLeft w:val="0"/>
              <w:marRight w:val="0"/>
              <w:marTop w:val="0"/>
              <w:marBottom w:val="0"/>
              <w:divBdr>
                <w:top w:val="none" w:sz="0" w:space="0" w:color="auto"/>
                <w:left w:val="none" w:sz="0" w:space="0" w:color="auto"/>
                <w:bottom w:val="none" w:sz="0" w:space="0" w:color="auto"/>
                <w:right w:val="none" w:sz="0" w:space="0" w:color="auto"/>
              </w:divBdr>
            </w:div>
            <w:div w:id="1878004059">
              <w:marLeft w:val="0"/>
              <w:marRight w:val="0"/>
              <w:marTop w:val="0"/>
              <w:marBottom w:val="0"/>
              <w:divBdr>
                <w:top w:val="none" w:sz="0" w:space="0" w:color="auto"/>
                <w:left w:val="none" w:sz="0" w:space="0" w:color="auto"/>
                <w:bottom w:val="none" w:sz="0" w:space="0" w:color="auto"/>
                <w:right w:val="none" w:sz="0" w:space="0" w:color="auto"/>
              </w:divBdr>
            </w:div>
            <w:div w:id="1889880371">
              <w:marLeft w:val="0"/>
              <w:marRight w:val="0"/>
              <w:marTop w:val="0"/>
              <w:marBottom w:val="0"/>
              <w:divBdr>
                <w:top w:val="none" w:sz="0" w:space="0" w:color="auto"/>
                <w:left w:val="none" w:sz="0" w:space="0" w:color="auto"/>
                <w:bottom w:val="none" w:sz="0" w:space="0" w:color="auto"/>
                <w:right w:val="none" w:sz="0" w:space="0" w:color="auto"/>
              </w:divBdr>
            </w:div>
            <w:div w:id="1908759617">
              <w:marLeft w:val="0"/>
              <w:marRight w:val="0"/>
              <w:marTop w:val="0"/>
              <w:marBottom w:val="0"/>
              <w:divBdr>
                <w:top w:val="none" w:sz="0" w:space="0" w:color="auto"/>
                <w:left w:val="none" w:sz="0" w:space="0" w:color="auto"/>
                <w:bottom w:val="none" w:sz="0" w:space="0" w:color="auto"/>
                <w:right w:val="none" w:sz="0" w:space="0" w:color="auto"/>
              </w:divBdr>
            </w:div>
            <w:div w:id="1927686637">
              <w:marLeft w:val="0"/>
              <w:marRight w:val="0"/>
              <w:marTop w:val="0"/>
              <w:marBottom w:val="0"/>
              <w:divBdr>
                <w:top w:val="none" w:sz="0" w:space="0" w:color="auto"/>
                <w:left w:val="none" w:sz="0" w:space="0" w:color="auto"/>
                <w:bottom w:val="none" w:sz="0" w:space="0" w:color="auto"/>
                <w:right w:val="none" w:sz="0" w:space="0" w:color="auto"/>
              </w:divBdr>
            </w:div>
            <w:div w:id="1944802581">
              <w:marLeft w:val="0"/>
              <w:marRight w:val="0"/>
              <w:marTop w:val="0"/>
              <w:marBottom w:val="0"/>
              <w:divBdr>
                <w:top w:val="none" w:sz="0" w:space="0" w:color="auto"/>
                <w:left w:val="none" w:sz="0" w:space="0" w:color="auto"/>
                <w:bottom w:val="none" w:sz="0" w:space="0" w:color="auto"/>
                <w:right w:val="none" w:sz="0" w:space="0" w:color="auto"/>
              </w:divBdr>
            </w:div>
            <w:div w:id="1969776561">
              <w:marLeft w:val="0"/>
              <w:marRight w:val="0"/>
              <w:marTop w:val="0"/>
              <w:marBottom w:val="0"/>
              <w:divBdr>
                <w:top w:val="none" w:sz="0" w:space="0" w:color="auto"/>
                <w:left w:val="none" w:sz="0" w:space="0" w:color="auto"/>
                <w:bottom w:val="none" w:sz="0" w:space="0" w:color="auto"/>
                <w:right w:val="none" w:sz="0" w:space="0" w:color="auto"/>
              </w:divBdr>
            </w:div>
            <w:div w:id="2013482961">
              <w:marLeft w:val="0"/>
              <w:marRight w:val="0"/>
              <w:marTop w:val="0"/>
              <w:marBottom w:val="0"/>
              <w:divBdr>
                <w:top w:val="none" w:sz="0" w:space="0" w:color="auto"/>
                <w:left w:val="none" w:sz="0" w:space="0" w:color="auto"/>
                <w:bottom w:val="none" w:sz="0" w:space="0" w:color="auto"/>
                <w:right w:val="none" w:sz="0" w:space="0" w:color="auto"/>
              </w:divBdr>
            </w:div>
            <w:div w:id="2016762971">
              <w:marLeft w:val="0"/>
              <w:marRight w:val="0"/>
              <w:marTop w:val="0"/>
              <w:marBottom w:val="0"/>
              <w:divBdr>
                <w:top w:val="none" w:sz="0" w:space="0" w:color="auto"/>
                <w:left w:val="none" w:sz="0" w:space="0" w:color="auto"/>
                <w:bottom w:val="none" w:sz="0" w:space="0" w:color="auto"/>
                <w:right w:val="none" w:sz="0" w:space="0" w:color="auto"/>
              </w:divBdr>
            </w:div>
            <w:div w:id="2022927568">
              <w:marLeft w:val="0"/>
              <w:marRight w:val="0"/>
              <w:marTop w:val="0"/>
              <w:marBottom w:val="0"/>
              <w:divBdr>
                <w:top w:val="none" w:sz="0" w:space="0" w:color="auto"/>
                <w:left w:val="none" w:sz="0" w:space="0" w:color="auto"/>
                <w:bottom w:val="none" w:sz="0" w:space="0" w:color="auto"/>
                <w:right w:val="none" w:sz="0" w:space="0" w:color="auto"/>
              </w:divBdr>
            </w:div>
            <w:div w:id="2046059293">
              <w:marLeft w:val="0"/>
              <w:marRight w:val="0"/>
              <w:marTop w:val="0"/>
              <w:marBottom w:val="0"/>
              <w:divBdr>
                <w:top w:val="none" w:sz="0" w:space="0" w:color="auto"/>
                <w:left w:val="none" w:sz="0" w:space="0" w:color="auto"/>
                <w:bottom w:val="none" w:sz="0" w:space="0" w:color="auto"/>
                <w:right w:val="none" w:sz="0" w:space="0" w:color="auto"/>
              </w:divBdr>
            </w:div>
            <w:div w:id="2051762330">
              <w:marLeft w:val="0"/>
              <w:marRight w:val="0"/>
              <w:marTop w:val="0"/>
              <w:marBottom w:val="0"/>
              <w:divBdr>
                <w:top w:val="none" w:sz="0" w:space="0" w:color="auto"/>
                <w:left w:val="none" w:sz="0" w:space="0" w:color="auto"/>
                <w:bottom w:val="none" w:sz="0" w:space="0" w:color="auto"/>
                <w:right w:val="none" w:sz="0" w:space="0" w:color="auto"/>
              </w:divBdr>
            </w:div>
            <w:div w:id="2070495177">
              <w:marLeft w:val="0"/>
              <w:marRight w:val="0"/>
              <w:marTop w:val="0"/>
              <w:marBottom w:val="0"/>
              <w:divBdr>
                <w:top w:val="none" w:sz="0" w:space="0" w:color="auto"/>
                <w:left w:val="none" w:sz="0" w:space="0" w:color="auto"/>
                <w:bottom w:val="none" w:sz="0" w:space="0" w:color="auto"/>
                <w:right w:val="none" w:sz="0" w:space="0" w:color="auto"/>
              </w:divBdr>
            </w:div>
            <w:div w:id="2072923040">
              <w:marLeft w:val="0"/>
              <w:marRight w:val="0"/>
              <w:marTop w:val="0"/>
              <w:marBottom w:val="0"/>
              <w:divBdr>
                <w:top w:val="none" w:sz="0" w:space="0" w:color="auto"/>
                <w:left w:val="none" w:sz="0" w:space="0" w:color="auto"/>
                <w:bottom w:val="none" w:sz="0" w:space="0" w:color="auto"/>
                <w:right w:val="none" w:sz="0" w:space="0" w:color="auto"/>
              </w:divBdr>
            </w:div>
            <w:div w:id="2120443578">
              <w:marLeft w:val="0"/>
              <w:marRight w:val="0"/>
              <w:marTop w:val="0"/>
              <w:marBottom w:val="0"/>
              <w:divBdr>
                <w:top w:val="none" w:sz="0" w:space="0" w:color="auto"/>
                <w:left w:val="none" w:sz="0" w:space="0" w:color="auto"/>
                <w:bottom w:val="none" w:sz="0" w:space="0" w:color="auto"/>
                <w:right w:val="none" w:sz="0" w:space="0" w:color="auto"/>
              </w:divBdr>
            </w:div>
            <w:div w:id="2121023822">
              <w:marLeft w:val="0"/>
              <w:marRight w:val="0"/>
              <w:marTop w:val="0"/>
              <w:marBottom w:val="0"/>
              <w:divBdr>
                <w:top w:val="none" w:sz="0" w:space="0" w:color="auto"/>
                <w:left w:val="none" w:sz="0" w:space="0" w:color="auto"/>
                <w:bottom w:val="none" w:sz="0" w:space="0" w:color="auto"/>
                <w:right w:val="none" w:sz="0" w:space="0" w:color="auto"/>
              </w:divBdr>
            </w:div>
            <w:div w:id="2126535562">
              <w:marLeft w:val="0"/>
              <w:marRight w:val="0"/>
              <w:marTop w:val="0"/>
              <w:marBottom w:val="0"/>
              <w:divBdr>
                <w:top w:val="none" w:sz="0" w:space="0" w:color="auto"/>
                <w:left w:val="none" w:sz="0" w:space="0" w:color="auto"/>
                <w:bottom w:val="none" w:sz="0" w:space="0" w:color="auto"/>
                <w:right w:val="none" w:sz="0" w:space="0" w:color="auto"/>
              </w:divBdr>
            </w:div>
            <w:div w:id="2127305853">
              <w:marLeft w:val="0"/>
              <w:marRight w:val="0"/>
              <w:marTop w:val="0"/>
              <w:marBottom w:val="0"/>
              <w:divBdr>
                <w:top w:val="none" w:sz="0" w:space="0" w:color="auto"/>
                <w:left w:val="none" w:sz="0" w:space="0" w:color="auto"/>
                <w:bottom w:val="none" w:sz="0" w:space="0" w:color="auto"/>
                <w:right w:val="none" w:sz="0" w:space="0" w:color="auto"/>
              </w:divBdr>
            </w:div>
            <w:div w:id="2133933678">
              <w:marLeft w:val="0"/>
              <w:marRight w:val="0"/>
              <w:marTop w:val="0"/>
              <w:marBottom w:val="0"/>
              <w:divBdr>
                <w:top w:val="none" w:sz="0" w:space="0" w:color="auto"/>
                <w:left w:val="none" w:sz="0" w:space="0" w:color="auto"/>
                <w:bottom w:val="none" w:sz="0" w:space="0" w:color="auto"/>
                <w:right w:val="none" w:sz="0" w:space="0" w:color="auto"/>
              </w:divBdr>
            </w:div>
            <w:div w:id="2135252675">
              <w:marLeft w:val="0"/>
              <w:marRight w:val="0"/>
              <w:marTop w:val="0"/>
              <w:marBottom w:val="0"/>
              <w:divBdr>
                <w:top w:val="none" w:sz="0" w:space="0" w:color="auto"/>
                <w:left w:val="none" w:sz="0" w:space="0" w:color="auto"/>
                <w:bottom w:val="none" w:sz="0" w:space="0" w:color="auto"/>
                <w:right w:val="none" w:sz="0" w:space="0" w:color="auto"/>
              </w:divBdr>
            </w:div>
            <w:div w:id="213813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pcresearch.com" TargetMode="External"/><Relationship Id="rId18" Type="http://schemas.openxmlformats.org/officeDocument/2006/relationships/header" Target="header1.xml"/><Relationship Id="rId26" Type="http://schemas.openxmlformats.org/officeDocument/2006/relationships/image" Target="media/image3.png"/><Relationship Id="rId39" Type="http://schemas.openxmlformats.org/officeDocument/2006/relationships/header" Target="header13.xml"/><Relationship Id="rId21" Type="http://schemas.openxmlformats.org/officeDocument/2006/relationships/header" Target="header2.xml"/><Relationship Id="rId34" Type="http://schemas.openxmlformats.org/officeDocument/2006/relationships/header" Target="header11.xml"/><Relationship Id="rId42" Type="http://schemas.openxmlformats.org/officeDocument/2006/relationships/header" Target="header14.xml"/><Relationship Id="rId47" Type="http://schemas.openxmlformats.org/officeDocument/2006/relationships/hyperlink" Target="http://www.google.com/url?sa=i&amp;rct=j&amp;q=&amp;esrc=s&amp;source=images&amp;cd=&amp;cad=rja&amp;uact=8&amp;ved=0CAcQjRw&amp;url=http://www.motor-engineer.net/products-page/all-products/&amp;ei=LQTUVPe0BYLvoASbuIH4DQ&amp;bvm=bv.85464276,d.cGU&amp;psig=AFQjCNHqs9swsHvguvUNqyaU83YDJJH00g&amp;ust=1423267205415291" TargetMode="External"/><Relationship Id="rId50" Type="http://schemas.openxmlformats.org/officeDocument/2006/relationships/header" Target="header18.xml"/><Relationship Id="rId55" Type="http://schemas.openxmlformats.org/officeDocument/2006/relationships/image" Target="media/image8.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zerotothree.org" TargetMode="External"/><Relationship Id="rId20" Type="http://schemas.openxmlformats.org/officeDocument/2006/relationships/footer" Target="footer2.xml"/><Relationship Id="rId29" Type="http://schemas.openxmlformats.org/officeDocument/2006/relationships/header" Target="header7.xml"/><Relationship Id="rId41" Type="http://schemas.openxmlformats.org/officeDocument/2006/relationships/image" Target="media/image5.png"/><Relationship Id="rId54"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lthyfamilies@npcresearch.com" TargetMode="External"/><Relationship Id="rId24" Type="http://schemas.openxmlformats.org/officeDocument/2006/relationships/header" Target="header3.xml"/><Relationship Id="rId32" Type="http://schemas.openxmlformats.org/officeDocument/2006/relationships/footer" Target="footer4.xml"/><Relationship Id="rId37" Type="http://schemas.openxmlformats.org/officeDocument/2006/relationships/footer" Target="footer6.xml"/><Relationship Id="rId40" Type="http://schemas.openxmlformats.org/officeDocument/2006/relationships/image" Target="media/image4.jpeg"/><Relationship Id="rId45" Type="http://schemas.openxmlformats.org/officeDocument/2006/relationships/footer" Target="footer7.xml"/><Relationship Id="rId53" Type="http://schemas.openxmlformats.org/officeDocument/2006/relationships/header" Target="header21.xml"/><Relationship Id="rId58" Type="http://schemas.openxmlformats.org/officeDocument/2006/relationships/hyperlink" Target="http://www.cdc.gov" TargetMode="External"/><Relationship Id="rId5" Type="http://schemas.openxmlformats.org/officeDocument/2006/relationships/webSettings" Target="webSettings.xml"/><Relationship Id="rId15" Type="http://schemas.openxmlformats.org/officeDocument/2006/relationships/hyperlink" Target="http://www.preventchildabuse.org" TargetMode="External"/><Relationship Id="rId23" Type="http://schemas.openxmlformats.org/officeDocument/2006/relationships/image" Target="media/image2.jpeg"/><Relationship Id="rId28" Type="http://schemas.openxmlformats.org/officeDocument/2006/relationships/header" Target="header6.xml"/><Relationship Id="rId36" Type="http://schemas.openxmlformats.org/officeDocument/2006/relationships/header" Target="header12.xml"/><Relationship Id="rId49" Type="http://schemas.openxmlformats.org/officeDocument/2006/relationships/header" Target="header17.xml"/><Relationship Id="rId57" Type="http://schemas.openxmlformats.org/officeDocument/2006/relationships/hyperlink" Target="http://www.aap.org" TargetMode="External"/><Relationship Id="rId61" Type="http://schemas.openxmlformats.org/officeDocument/2006/relationships/theme" Target="theme/theme1.xml"/><Relationship Id="rId10" Type="http://schemas.openxmlformats.org/officeDocument/2006/relationships/hyperlink" Target="mailto:linda.p.jones@state.or.us" TargetMode="External"/><Relationship Id="rId19" Type="http://schemas.openxmlformats.org/officeDocument/2006/relationships/footer" Target="footer1.xml"/><Relationship Id="rId31" Type="http://schemas.openxmlformats.org/officeDocument/2006/relationships/header" Target="header9.xml"/><Relationship Id="rId44" Type="http://schemas.openxmlformats.org/officeDocument/2006/relationships/header" Target="header16.xml"/><Relationship Id="rId52" Type="http://schemas.openxmlformats.org/officeDocument/2006/relationships/header" Target="header20.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rin.deahn@state.or.us" TargetMode="External"/><Relationship Id="rId14" Type="http://schemas.openxmlformats.org/officeDocument/2006/relationships/hyperlink" Target="http://www.healthyfamiliesamerica.org" TargetMode="External"/><Relationship Id="rId22" Type="http://schemas.openxmlformats.org/officeDocument/2006/relationships/footer" Target="footer3.xml"/><Relationship Id="rId27" Type="http://schemas.openxmlformats.org/officeDocument/2006/relationships/header" Target="header5.xml"/><Relationship Id="rId30" Type="http://schemas.openxmlformats.org/officeDocument/2006/relationships/header" Target="header8.xml"/><Relationship Id="rId35" Type="http://schemas.openxmlformats.org/officeDocument/2006/relationships/footer" Target="footer5.xml"/><Relationship Id="rId43" Type="http://schemas.openxmlformats.org/officeDocument/2006/relationships/header" Target="header15.xml"/><Relationship Id="rId48" Type="http://schemas.openxmlformats.org/officeDocument/2006/relationships/image" Target="media/image7.jpeg"/><Relationship Id="rId56" Type="http://schemas.openxmlformats.org/officeDocument/2006/relationships/hyperlink" Target="http://www.aap.org" TargetMode="External"/><Relationship Id="rId8" Type="http://schemas.openxmlformats.org/officeDocument/2006/relationships/image" Target="media/image1.jpeg"/><Relationship Id="rId51" Type="http://schemas.openxmlformats.org/officeDocument/2006/relationships/header" Target="header19.xml"/><Relationship Id="rId3" Type="http://schemas.openxmlformats.org/officeDocument/2006/relationships/styles" Target="styles.xml"/><Relationship Id="rId12" Type="http://schemas.openxmlformats.org/officeDocument/2006/relationships/hyperlink" Target="http://oregonearlylearning.com/other-priorities/healthy-families-oregon/healthy-family-providers-page/" TargetMode="External"/><Relationship Id="rId17" Type="http://schemas.openxmlformats.org/officeDocument/2006/relationships/hyperlink" Target="http://www.aap.org" TargetMode="External"/><Relationship Id="rId25" Type="http://schemas.openxmlformats.org/officeDocument/2006/relationships/header" Target="header4.xml"/><Relationship Id="rId33" Type="http://schemas.openxmlformats.org/officeDocument/2006/relationships/header" Target="header10.xml"/><Relationship Id="rId38" Type="http://schemas.openxmlformats.org/officeDocument/2006/relationships/hyperlink" Target="http://www.npcresearch.com" TargetMode="External"/><Relationship Id="rId46" Type="http://schemas.openxmlformats.org/officeDocument/2006/relationships/image" Target="media/image6.jpeg"/><Relationship Id="rId5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100AB-E4C8-4B7D-9A48-96D33FA61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23285</Words>
  <Characters>132725</Characters>
  <Application>Microsoft Office Word</Application>
  <DocSecurity>0</DocSecurity>
  <Lines>1106</Lines>
  <Paragraphs>311</Paragraphs>
  <ScaleCrop>false</ScaleCrop>
  <HeadingPairs>
    <vt:vector size="2" baseType="variant">
      <vt:variant>
        <vt:lpstr>Title</vt:lpstr>
      </vt:variant>
      <vt:variant>
        <vt:i4>1</vt:i4>
      </vt:variant>
    </vt:vector>
  </HeadingPairs>
  <TitlesOfParts>
    <vt:vector size="1" baseType="lpstr">
      <vt:lpstr>State System Functions</vt:lpstr>
    </vt:vector>
  </TitlesOfParts>
  <Company>Microsoft</Company>
  <LinksUpToDate>false</LinksUpToDate>
  <CharactersWithSpaces>155699</CharactersWithSpaces>
  <SharedDoc>false</SharedDoc>
  <HLinks>
    <vt:vector size="120" baseType="variant">
      <vt:variant>
        <vt:i4>4915210</vt:i4>
      </vt:variant>
      <vt:variant>
        <vt:i4>54</vt:i4>
      </vt:variant>
      <vt:variant>
        <vt:i4>0</vt:i4>
      </vt:variant>
      <vt:variant>
        <vt:i4>5</vt:i4>
      </vt:variant>
      <vt:variant>
        <vt:lpwstr>http://www.npcresearch.com/materials.php</vt:lpwstr>
      </vt:variant>
      <vt:variant>
        <vt:lpwstr/>
      </vt:variant>
      <vt:variant>
        <vt:i4>4325499</vt:i4>
      </vt:variant>
      <vt:variant>
        <vt:i4>51</vt:i4>
      </vt:variant>
      <vt:variant>
        <vt:i4>0</vt:i4>
      </vt:variant>
      <vt:variant>
        <vt:i4>5</vt:i4>
      </vt:variant>
      <vt:variant>
        <vt:lpwstr>http://www.oregon.gov/gov/pages/oeib/oregoneducationinvestmentboard.aspx</vt:lpwstr>
      </vt:variant>
      <vt:variant>
        <vt:lpwstr>Early_Learning</vt:lpwstr>
      </vt:variant>
      <vt:variant>
        <vt:i4>3276898</vt:i4>
      </vt:variant>
      <vt:variant>
        <vt:i4>48</vt:i4>
      </vt:variant>
      <vt:variant>
        <vt:i4>0</vt:i4>
      </vt:variant>
      <vt:variant>
        <vt:i4>5</vt:i4>
      </vt:variant>
      <vt:variant>
        <vt:lpwstr>http://www.npcresearch.com/</vt:lpwstr>
      </vt:variant>
      <vt:variant>
        <vt:lpwstr/>
      </vt:variant>
      <vt:variant>
        <vt:i4>4390948</vt:i4>
      </vt:variant>
      <vt:variant>
        <vt:i4>45</vt:i4>
      </vt:variant>
      <vt:variant>
        <vt:i4>0</vt:i4>
      </vt:variant>
      <vt:variant>
        <vt:i4>5</vt:i4>
      </vt:variant>
      <vt:variant>
        <vt:lpwstr>mailto:linda.p.jones@state.or.us</vt:lpwstr>
      </vt:variant>
      <vt:variant>
        <vt:lpwstr/>
      </vt:variant>
      <vt:variant>
        <vt:i4>4325499</vt:i4>
      </vt:variant>
      <vt:variant>
        <vt:i4>42</vt:i4>
      </vt:variant>
      <vt:variant>
        <vt:i4>0</vt:i4>
      </vt:variant>
      <vt:variant>
        <vt:i4>5</vt:i4>
      </vt:variant>
      <vt:variant>
        <vt:lpwstr>http://www.oregon.gov/gov/pages/oeib/oregoneducationinvestmentboard.aspx</vt:lpwstr>
      </vt:variant>
      <vt:variant>
        <vt:lpwstr>Early_Learning</vt:lpwstr>
      </vt:variant>
      <vt:variant>
        <vt:i4>3801205</vt:i4>
      </vt:variant>
      <vt:variant>
        <vt:i4>39</vt:i4>
      </vt:variant>
      <vt:variant>
        <vt:i4>0</vt:i4>
      </vt:variant>
      <vt:variant>
        <vt:i4>5</vt:i4>
      </vt:variant>
      <vt:variant>
        <vt:lpwstr>http://www.cdc.gov/</vt:lpwstr>
      </vt:variant>
      <vt:variant>
        <vt:lpwstr/>
      </vt:variant>
      <vt:variant>
        <vt:i4>3276909</vt:i4>
      </vt:variant>
      <vt:variant>
        <vt:i4>36</vt:i4>
      </vt:variant>
      <vt:variant>
        <vt:i4>0</vt:i4>
      </vt:variant>
      <vt:variant>
        <vt:i4>5</vt:i4>
      </vt:variant>
      <vt:variant>
        <vt:lpwstr>http://www.aap.org/</vt:lpwstr>
      </vt:variant>
      <vt:variant>
        <vt:lpwstr/>
      </vt:variant>
      <vt:variant>
        <vt:i4>3276898</vt:i4>
      </vt:variant>
      <vt:variant>
        <vt:i4>33</vt:i4>
      </vt:variant>
      <vt:variant>
        <vt:i4>0</vt:i4>
      </vt:variant>
      <vt:variant>
        <vt:i4>5</vt:i4>
      </vt:variant>
      <vt:variant>
        <vt:lpwstr>http://www.npcresearch.com/</vt:lpwstr>
      </vt:variant>
      <vt:variant>
        <vt:lpwstr/>
      </vt:variant>
      <vt:variant>
        <vt:i4>2752573</vt:i4>
      </vt:variant>
      <vt:variant>
        <vt:i4>30</vt:i4>
      </vt:variant>
      <vt:variant>
        <vt:i4>0</vt:i4>
      </vt:variant>
      <vt:variant>
        <vt:i4>5</vt:i4>
      </vt:variant>
      <vt:variant>
        <vt:lpwstr>http://www.promisingpractices.net/</vt:lpwstr>
      </vt:variant>
      <vt:variant>
        <vt:lpwstr/>
      </vt:variant>
      <vt:variant>
        <vt:i4>6029393</vt:i4>
      </vt:variant>
      <vt:variant>
        <vt:i4>27</vt:i4>
      </vt:variant>
      <vt:variant>
        <vt:i4>0</vt:i4>
      </vt:variant>
      <vt:variant>
        <vt:i4>5</vt:i4>
      </vt:variant>
      <vt:variant>
        <vt:lpwstr>http://www.circleofsecurity.org/</vt:lpwstr>
      </vt:variant>
      <vt:variant>
        <vt:lpwstr/>
      </vt:variant>
      <vt:variant>
        <vt:i4>3276909</vt:i4>
      </vt:variant>
      <vt:variant>
        <vt:i4>24</vt:i4>
      </vt:variant>
      <vt:variant>
        <vt:i4>0</vt:i4>
      </vt:variant>
      <vt:variant>
        <vt:i4>5</vt:i4>
      </vt:variant>
      <vt:variant>
        <vt:lpwstr>http://www.aap.org/</vt:lpwstr>
      </vt:variant>
      <vt:variant>
        <vt:lpwstr/>
      </vt:variant>
      <vt:variant>
        <vt:i4>3932260</vt:i4>
      </vt:variant>
      <vt:variant>
        <vt:i4>21</vt:i4>
      </vt:variant>
      <vt:variant>
        <vt:i4>0</vt:i4>
      </vt:variant>
      <vt:variant>
        <vt:i4>5</vt:i4>
      </vt:variant>
      <vt:variant>
        <vt:lpwstr>http://www.zerotothree.org/</vt:lpwstr>
      </vt:variant>
      <vt:variant>
        <vt:lpwstr/>
      </vt:variant>
      <vt:variant>
        <vt:i4>5373977</vt:i4>
      </vt:variant>
      <vt:variant>
        <vt:i4>18</vt:i4>
      </vt:variant>
      <vt:variant>
        <vt:i4>0</vt:i4>
      </vt:variant>
      <vt:variant>
        <vt:i4>5</vt:i4>
      </vt:variant>
      <vt:variant>
        <vt:lpwstr>http://www.preventchildabuse.org/</vt:lpwstr>
      </vt:variant>
      <vt:variant>
        <vt:lpwstr/>
      </vt:variant>
      <vt:variant>
        <vt:i4>3276855</vt:i4>
      </vt:variant>
      <vt:variant>
        <vt:i4>15</vt:i4>
      </vt:variant>
      <vt:variant>
        <vt:i4>0</vt:i4>
      </vt:variant>
      <vt:variant>
        <vt:i4>5</vt:i4>
      </vt:variant>
      <vt:variant>
        <vt:lpwstr>http://www.healthyfamiliesamerica.org/</vt:lpwstr>
      </vt:variant>
      <vt:variant>
        <vt:lpwstr/>
      </vt:variant>
      <vt:variant>
        <vt:i4>3276898</vt:i4>
      </vt:variant>
      <vt:variant>
        <vt:i4>12</vt:i4>
      </vt:variant>
      <vt:variant>
        <vt:i4>0</vt:i4>
      </vt:variant>
      <vt:variant>
        <vt:i4>5</vt:i4>
      </vt:variant>
      <vt:variant>
        <vt:lpwstr>http://www.npcresearch.com/</vt:lpwstr>
      </vt:variant>
      <vt:variant>
        <vt:lpwstr/>
      </vt:variant>
      <vt:variant>
        <vt:i4>6684779</vt:i4>
      </vt:variant>
      <vt:variant>
        <vt:i4>9</vt:i4>
      </vt:variant>
      <vt:variant>
        <vt:i4>0</vt:i4>
      </vt:variant>
      <vt:variant>
        <vt:i4>5</vt:i4>
      </vt:variant>
      <vt:variant>
        <vt:lpwstr>http://oregonearlylearning.com/other-priorities/healthy-families-oregon/healthy-family-providers-page/</vt:lpwstr>
      </vt:variant>
      <vt:variant>
        <vt:lpwstr/>
      </vt:variant>
      <vt:variant>
        <vt:i4>7143515</vt:i4>
      </vt:variant>
      <vt:variant>
        <vt:i4>6</vt:i4>
      </vt:variant>
      <vt:variant>
        <vt:i4>0</vt:i4>
      </vt:variant>
      <vt:variant>
        <vt:i4>5</vt:i4>
      </vt:variant>
      <vt:variant>
        <vt:lpwstr>mailto:healthyfamilies@npcresearch.com</vt:lpwstr>
      </vt:variant>
      <vt:variant>
        <vt:lpwstr/>
      </vt:variant>
      <vt:variant>
        <vt:i4>4390948</vt:i4>
      </vt:variant>
      <vt:variant>
        <vt:i4>3</vt:i4>
      </vt:variant>
      <vt:variant>
        <vt:i4>0</vt:i4>
      </vt:variant>
      <vt:variant>
        <vt:i4>5</vt:i4>
      </vt:variant>
      <vt:variant>
        <vt:lpwstr>mailto:linda.p.jones@state.or.us</vt:lpwstr>
      </vt:variant>
      <vt:variant>
        <vt:lpwstr/>
      </vt:variant>
      <vt:variant>
        <vt:i4>2359307</vt:i4>
      </vt:variant>
      <vt:variant>
        <vt:i4>0</vt:i4>
      </vt:variant>
      <vt:variant>
        <vt:i4>0</vt:i4>
      </vt:variant>
      <vt:variant>
        <vt:i4>5</vt:i4>
      </vt:variant>
      <vt:variant>
        <vt:lpwstr>mailto:erin.deahn@state.or.us</vt:lpwstr>
      </vt:variant>
      <vt:variant>
        <vt:lpwstr/>
      </vt:variant>
      <vt:variant>
        <vt:i4>4915210</vt:i4>
      </vt:variant>
      <vt:variant>
        <vt:i4>0</vt:i4>
      </vt:variant>
      <vt:variant>
        <vt:i4>0</vt:i4>
      </vt:variant>
      <vt:variant>
        <vt:i4>5</vt:i4>
      </vt:variant>
      <vt:variant>
        <vt:lpwstr>http://www.npcresearch.com/materials.php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System Functions</dc:title>
  <dc:subject/>
  <dc:creator>Aphra Katzev</dc:creator>
  <cp:keywords/>
  <cp:lastModifiedBy>danielle morago</cp:lastModifiedBy>
  <cp:revision>2</cp:revision>
  <cp:lastPrinted>2015-04-23T18:40:00Z</cp:lastPrinted>
  <dcterms:created xsi:type="dcterms:W3CDTF">2015-11-25T01:09:00Z</dcterms:created>
  <dcterms:modified xsi:type="dcterms:W3CDTF">2015-11-25T01:09:00Z</dcterms:modified>
</cp:coreProperties>
</file>