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064" w:rsidRPr="00E82CF9" w:rsidRDefault="00885121" w:rsidP="00E82CF9">
      <w:pPr>
        <w:pStyle w:val="Title"/>
      </w:pPr>
      <w:bookmarkStart w:id="0" w:name="_GoBack"/>
      <w:bookmarkEnd w:id="0"/>
      <w:r>
        <w:t>Preschool Promise</w:t>
      </w:r>
      <w:r w:rsidR="00E82CF9" w:rsidRPr="00E82CF9">
        <w:t xml:space="preserve"> </w:t>
      </w:r>
    </w:p>
    <w:p w:rsidR="00E82CF9" w:rsidRDefault="00E82CF9" w:rsidP="00E82CF9">
      <w:pPr>
        <w:pStyle w:val="NoSpacing"/>
        <w:rPr>
          <w:rFonts w:ascii="Times New Roman" w:hAnsi="Times New Roman" w:cs="Times New Roman"/>
        </w:rPr>
      </w:pPr>
      <w:r w:rsidRPr="00E82CF9">
        <w:rPr>
          <w:rFonts w:ascii="Times New Roman" w:hAnsi="Times New Roman" w:cs="Times New Roman"/>
        </w:rPr>
        <w:t xml:space="preserve">Rules Review </w:t>
      </w:r>
      <w:r w:rsidR="00C554A6">
        <w:rPr>
          <w:rFonts w:ascii="Times New Roman" w:hAnsi="Times New Roman" w:cs="Times New Roman"/>
        </w:rPr>
        <w:t xml:space="preserve">for CCEC Discussion </w:t>
      </w:r>
      <w:r w:rsidR="00C554A6">
        <w:rPr>
          <w:rFonts w:ascii="Times New Roman" w:hAnsi="Times New Roman" w:cs="Times New Roman"/>
        </w:rPr>
        <w:tab/>
      </w:r>
      <w:r w:rsidR="00C554A6">
        <w:rPr>
          <w:rFonts w:ascii="Times New Roman" w:hAnsi="Times New Roman" w:cs="Times New Roman"/>
        </w:rPr>
        <w:tab/>
      </w:r>
      <w:r w:rsidR="00A27575">
        <w:rPr>
          <w:rFonts w:ascii="Times New Roman" w:hAnsi="Times New Roman" w:cs="Times New Roman"/>
        </w:rPr>
        <w:t>DRAFT</w:t>
      </w:r>
      <w:r w:rsidR="00C554A6">
        <w:rPr>
          <w:rFonts w:ascii="Times New Roman" w:hAnsi="Times New Roman" w:cs="Times New Roman"/>
        </w:rPr>
        <w:tab/>
      </w:r>
      <w:r w:rsidR="00C554A6">
        <w:rPr>
          <w:rFonts w:ascii="Times New Roman" w:hAnsi="Times New Roman" w:cs="Times New Roman"/>
        </w:rPr>
        <w:tab/>
      </w:r>
      <w:r w:rsidR="00C554A6">
        <w:rPr>
          <w:rFonts w:ascii="Times New Roman" w:hAnsi="Times New Roman" w:cs="Times New Roman"/>
        </w:rPr>
        <w:tab/>
      </w:r>
      <w:r w:rsidR="00C554A6">
        <w:rPr>
          <w:rFonts w:ascii="Times New Roman" w:hAnsi="Times New Roman" w:cs="Times New Roman"/>
        </w:rPr>
        <w:tab/>
      </w:r>
      <w:r w:rsidR="00C554A6">
        <w:rPr>
          <w:rFonts w:ascii="Times New Roman" w:hAnsi="Times New Roman" w:cs="Times New Roman"/>
        </w:rPr>
        <w:tab/>
      </w:r>
      <w:r w:rsidR="00C554A6">
        <w:rPr>
          <w:rFonts w:ascii="Times New Roman" w:hAnsi="Times New Roman" w:cs="Times New Roman"/>
        </w:rPr>
        <w:tab/>
      </w:r>
      <w:r w:rsidR="00C554A6">
        <w:rPr>
          <w:rFonts w:ascii="Times New Roman" w:hAnsi="Times New Roman" w:cs="Times New Roman"/>
        </w:rPr>
        <w:tab/>
        <w:t>March 10, 2016</w:t>
      </w:r>
    </w:p>
    <w:tbl>
      <w:tblPr>
        <w:tblStyle w:val="LightList-Accent5"/>
        <w:tblW w:w="0" w:type="auto"/>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ook w:val="04A0" w:firstRow="1" w:lastRow="0" w:firstColumn="1" w:lastColumn="0" w:noHBand="0" w:noVBand="1"/>
      </w:tblPr>
      <w:tblGrid>
        <w:gridCol w:w="4392"/>
        <w:gridCol w:w="4392"/>
        <w:gridCol w:w="4392"/>
      </w:tblGrid>
      <w:tr w:rsidR="00E82CF9" w:rsidTr="003C56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rsidR="00E82CF9" w:rsidRDefault="00885121" w:rsidP="00E82CF9">
            <w:pPr>
              <w:pStyle w:val="NoSpacing"/>
              <w:rPr>
                <w:rFonts w:ascii="Times New Roman" w:hAnsi="Times New Roman" w:cs="Times New Roman"/>
              </w:rPr>
            </w:pPr>
            <w:r>
              <w:rPr>
                <w:rFonts w:ascii="Times New Roman" w:hAnsi="Times New Roman" w:cs="Times New Roman"/>
              </w:rPr>
              <w:t>Rule Section</w:t>
            </w:r>
          </w:p>
        </w:tc>
        <w:tc>
          <w:tcPr>
            <w:tcW w:w="4392" w:type="dxa"/>
          </w:tcPr>
          <w:p w:rsidR="00E82CF9" w:rsidRDefault="00885121" w:rsidP="00E82CF9">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Possible/Recommended Language</w:t>
            </w:r>
          </w:p>
        </w:tc>
        <w:tc>
          <w:tcPr>
            <w:tcW w:w="4392" w:type="dxa"/>
          </w:tcPr>
          <w:p w:rsidR="00E82CF9" w:rsidRDefault="00885121" w:rsidP="00E82CF9">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Explanation</w:t>
            </w:r>
          </w:p>
        </w:tc>
      </w:tr>
      <w:tr w:rsidR="00E82CF9" w:rsidTr="003C5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Borders>
              <w:top w:val="none" w:sz="0" w:space="0" w:color="auto"/>
              <w:left w:val="none" w:sz="0" w:space="0" w:color="auto"/>
              <w:bottom w:val="none" w:sz="0" w:space="0" w:color="auto"/>
            </w:tcBorders>
          </w:tcPr>
          <w:p w:rsidR="00E82CF9" w:rsidRPr="00E82CF9" w:rsidRDefault="00E82CF9" w:rsidP="00E82CF9">
            <w:pPr>
              <w:pStyle w:val="NoSpacing"/>
              <w:rPr>
                <w:rFonts w:ascii="Times New Roman" w:hAnsi="Times New Roman" w:cs="Times New Roman"/>
              </w:rPr>
            </w:pPr>
          </w:p>
        </w:tc>
        <w:tc>
          <w:tcPr>
            <w:tcW w:w="4392" w:type="dxa"/>
            <w:tcBorders>
              <w:top w:val="none" w:sz="0" w:space="0" w:color="auto"/>
              <w:bottom w:val="none" w:sz="0" w:space="0" w:color="auto"/>
            </w:tcBorders>
          </w:tcPr>
          <w:p w:rsidR="00E82CF9" w:rsidRPr="00E82CF9" w:rsidRDefault="00E82CF9"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4392" w:type="dxa"/>
            <w:tcBorders>
              <w:top w:val="none" w:sz="0" w:space="0" w:color="auto"/>
              <w:bottom w:val="none" w:sz="0" w:space="0" w:color="auto"/>
              <w:right w:val="none" w:sz="0" w:space="0" w:color="auto"/>
            </w:tcBorders>
          </w:tcPr>
          <w:p w:rsidR="00E82CF9" w:rsidRDefault="00E82CF9"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82CF9" w:rsidTr="003C560E">
        <w:tc>
          <w:tcPr>
            <w:cnfStyle w:val="001000000000" w:firstRow="0" w:lastRow="0" w:firstColumn="1" w:lastColumn="0" w:oddVBand="0" w:evenVBand="0" w:oddHBand="0" w:evenHBand="0" w:firstRowFirstColumn="0" w:firstRowLastColumn="0" w:lastRowFirstColumn="0" w:lastRowLastColumn="0"/>
            <w:tcW w:w="4392" w:type="dxa"/>
          </w:tcPr>
          <w:p w:rsidR="00885121" w:rsidRPr="00352FB3" w:rsidRDefault="00885121" w:rsidP="00885121">
            <w:pPr>
              <w:spacing w:line="480" w:lineRule="auto"/>
              <w:rPr>
                <w:rFonts w:ascii="Times New Roman" w:hAnsi="Times New Roman" w:cs="Times New Roman"/>
                <w:b w:val="0"/>
              </w:rPr>
            </w:pPr>
            <w:r w:rsidRPr="00352FB3">
              <w:rPr>
                <w:rFonts w:ascii="Times New Roman" w:hAnsi="Times New Roman" w:cs="Times New Roman"/>
              </w:rPr>
              <w:t>581-019-0036</w:t>
            </w:r>
          </w:p>
          <w:p w:rsidR="00E82CF9" w:rsidRPr="00833B79" w:rsidRDefault="00833B79" w:rsidP="00E82CF9">
            <w:pPr>
              <w:pStyle w:val="NoSpacing"/>
              <w:rPr>
                <w:rFonts w:ascii="Times New Roman" w:hAnsi="Times New Roman" w:cs="Times New Roman"/>
              </w:rPr>
            </w:pPr>
            <w:r w:rsidRPr="00833B79">
              <w:rPr>
                <w:rFonts w:ascii="Times New Roman" w:hAnsi="Times New Roman" w:cs="Times New Roman"/>
              </w:rPr>
              <w:t>Purpose</w:t>
            </w:r>
          </w:p>
        </w:tc>
        <w:tc>
          <w:tcPr>
            <w:tcW w:w="4392" w:type="dxa"/>
          </w:tcPr>
          <w:p w:rsidR="00E82CF9" w:rsidRPr="00352FB3" w:rsidRDefault="00885121" w:rsidP="009E66E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352FB3">
              <w:rPr>
                <w:rFonts w:ascii="Times New Roman" w:eastAsia="Times New Roman" w:hAnsi="Times New Roman" w:cs="Times New Roman"/>
                <w:color w:val="000000"/>
              </w:rPr>
              <w:t xml:space="preserve">The purpose of these rules is to define key terms, describe eligibility criteria, and to assist Hubs and preschool providers in the implementation and operation of Preschool Promise program services. These rules describe the standards for the establishment and operation of preschool services under the Preschool Promise program.  </w:t>
            </w:r>
          </w:p>
        </w:tc>
        <w:tc>
          <w:tcPr>
            <w:tcW w:w="4392" w:type="dxa"/>
          </w:tcPr>
          <w:p w:rsidR="00E82CF9" w:rsidRDefault="00E82CF9" w:rsidP="00E82CF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DF5F39" w:rsidRDefault="00DF5F39" w:rsidP="00E82CF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DF5F39" w:rsidRDefault="00DF5F39" w:rsidP="00DF5F3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DF5F39" w:rsidRDefault="00DF5F39" w:rsidP="00DF5F3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DF5F39" w:rsidRDefault="00DF5F39" w:rsidP="00DF5F3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DF5F39" w:rsidRDefault="00DF5F39" w:rsidP="00DF5F39">
            <w:pPr>
              <w:pStyle w:val="NoSpacing"/>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DF5F39" w:rsidRDefault="00DF5F39" w:rsidP="00DF5F39">
            <w:pPr>
              <w:pStyle w:val="NoSpacing"/>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DF5F39" w:rsidRDefault="00DF5F39" w:rsidP="00DF5F39">
            <w:pPr>
              <w:pStyle w:val="NoSpacing"/>
              <w:cnfStyle w:val="000000000000" w:firstRow="0" w:lastRow="0" w:firstColumn="0" w:lastColumn="0" w:oddVBand="0" w:evenVBand="0" w:oddHBand="0" w:evenHBand="0" w:firstRowFirstColumn="0" w:firstRowLastColumn="0" w:lastRowFirstColumn="0" w:lastRowLastColumn="0"/>
              <w:rPr>
                <w:rFonts w:cs="Times New Roman"/>
                <w:sz w:val="18"/>
                <w:szCs w:val="18"/>
              </w:rPr>
            </w:pPr>
          </w:p>
          <w:p w:rsidR="00DF5F39" w:rsidRPr="00DF5F39" w:rsidRDefault="00DF5F39" w:rsidP="00DF5F39">
            <w:pPr>
              <w:pStyle w:val="NoSpacing"/>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DF5F39">
              <w:rPr>
                <w:rFonts w:cs="Times New Roman"/>
                <w:sz w:val="18"/>
                <w:szCs w:val="18"/>
              </w:rPr>
              <w:t>.</w:t>
            </w:r>
          </w:p>
        </w:tc>
      </w:tr>
      <w:tr w:rsidR="00E82CF9" w:rsidTr="003C5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Borders>
              <w:top w:val="none" w:sz="0" w:space="0" w:color="auto"/>
              <w:left w:val="none" w:sz="0" w:space="0" w:color="auto"/>
              <w:bottom w:val="none" w:sz="0" w:space="0" w:color="auto"/>
            </w:tcBorders>
          </w:tcPr>
          <w:p w:rsidR="009E66E7" w:rsidRPr="00352FB3" w:rsidRDefault="009E66E7" w:rsidP="009E66E7">
            <w:pPr>
              <w:spacing w:line="480" w:lineRule="auto"/>
              <w:rPr>
                <w:rFonts w:ascii="Times New Roman" w:hAnsi="Times New Roman" w:cs="Times New Roman"/>
              </w:rPr>
            </w:pPr>
            <w:r w:rsidRPr="00352FB3">
              <w:rPr>
                <w:rFonts w:ascii="Times New Roman" w:hAnsi="Times New Roman" w:cs="Times New Roman"/>
              </w:rPr>
              <w:t>581-019-0037</w:t>
            </w:r>
          </w:p>
          <w:p w:rsidR="005350CB" w:rsidRPr="00352FB3" w:rsidRDefault="009E66E7" w:rsidP="005350CB">
            <w:pPr>
              <w:pStyle w:val="NoSpacing"/>
              <w:rPr>
                <w:rFonts w:ascii="Times New Roman" w:hAnsi="Times New Roman" w:cs="Times New Roman"/>
              </w:rPr>
            </w:pPr>
            <w:r w:rsidRPr="00352FB3">
              <w:rPr>
                <w:rFonts w:ascii="Times New Roman" w:hAnsi="Times New Roman" w:cs="Times New Roman"/>
              </w:rPr>
              <w:t>Definitions</w:t>
            </w:r>
          </w:p>
          <w:p w:rsidR="009E66E7" w:rsidRPr="001876EA" w:rsidRDefault="009E66E7" w:rsidP="00352FB3">
            <w:pPr>
              <w:spacing w:before="100" w:beforeAutospacing="1" w:after="100" w:afterAutospacing="1"/>
              <w:ind w:left="360"/>
              <w:rPr>
                <w:rFonts w:ascii="Times New Roman" w:hAnsi="Times New Roman" w:cs="Times New Roman"/>
                <w:b w:val="0"/>
              </w:rPr>
            </w:pPr>
          </w:p>
        </w:tc>
        <w:tc>
          <w:tcPr>
            <w:tcW w:w="4392" w:type="dxa"/>
            <w:tcBorders>
              <w:top w:val="none" w:sz="0" w:space="0" w:color="auto"/>
              <w:bottom w:val="none" w:sz="0" w:space="0" w:color="auto"/>
            </w:tcBorders>
          </w:tcPr>
          <w:p w:rsidR="00BA03C6" w:rsidRDefault="00BA03C6" w:rsidP="009E66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BA03C6">
              <w:rPr>
                <w:rFonts w:ascii="Times New Roman" w:hAnsi="Times New Roman" w:cs="Times New Roman"/>
              </w:rPr>
              <w:t>The following definitions apply to Oregon Administrative Rules 581-019-0036 through 581-019-0049</w:t>
            </w:r>
            <w:r>
              <w:t>.</w:t>
            </w:r>
          </w:p>
          <w:p w:rsidR="009E66E7" w:rsidRPr="005716DF" w:rsidRDefault="009E66E7" w:rsidP="009E66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E66E7">
              <w:rPr>
                <w:rFonts w:ascii="Times New Roman" w:hAnsi="Times New Roman" w:cs="Times New Roman"/>
                <w:b/>
              </w:rPr>
              <w:t xml:space="preserve"> </w:t>
            </w:r>
            <w:r w:rsidRPr="005716DF">
              <w:rPr>
                <w:rFonts w:ascii="Times New Roman" w:hAnsi="Times New Roman" w:cs="Times New Roman"/>
              </w:rPr>
              <w:t>“Child Care provider” means a person or entity that provides care, supervision, and guidance on a regular basis of a child, unaccompanied by a parent, guardian, or custodian, during a part of the 24 hours of the day, with or without compensation.</w:t>
            </w:r>
          </w:p>
          <w:p w:rsidR="009E66E7" w:rsidRPr="005716DF" w:rsidRDefault="009E66E7" w:rsidP="009E66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16DF" w:rsidDel="0038114B">
              <w:rPr>
                <w:rFonts w:ascii="Times New Roman" w:hAnsi="Times New Roman" w:cs="Times New Roman"/>
              </w:rPr>
              <w:t xml:space="preserve"> </w:t>
            </w:r>
            <w:r w:rsidRPr="005716DF">
              <w:rPr>
                <w:rFonts w:ascii="Times New Roman" w:hAnsi="Times New Roman" w:cs="Times New Roman"/>
              </w:rPr>
              <w:t>“Division” means the Early Learning Division of the Department of Education.</w:t>
            </w:r>
          </w:p>
          <w:p w:rsidR="009E66E7" w:rsidRPr="005716DF" w:rsidRDefault="009E66E7" w:rsidP="009E66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5716DF">
              <w:rPr>
                <w:rFonts w:ascii="Times New Roman" w:hAnsi="Times New Roman" w:cs="Times New Roman"/>
              </w:rPr>
              <w:t>“Early Learning Hub” means an entity designated under ORS 417.827 and contracted by the Early Learning Council to coordinate, fund and monitor early learning services in a specific region within the state.</w:t>
            </w:r>
          </w:p>
          <w:p w:rsidR="009E66E7" w:rsidRPr="005716DF" w:rsidRDefault="009E66E7" w:rsidP="009E66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16DF">
              <w:rPr>
                <w:rFonts w:ascii="Times New Roman" w:hAnsi="Times New Roman" w:cs="Times New Roman"/>
              </w:rPr>
              <w:t xml:space="preserve">“Quality Rating and Improvement System” means the system established through ORS </w:t>
            </w:r>
            <w:r w:rsidRPr="005716DF">
              <w:rPr>
                <w:rFonts w:ascii="Times New Roman" w:hAnsi="Times New Roman" w:cs="Times New Roman"/>
                <w:bCs/>
              </w:rPr>
              <w:t xml:space="preserve">329A.261 </w:t>
            </w:r>
            <w:r w:rsidRPr="005716DF">
              <w:rPr>
                <w:rFonts w:ascii="Times New Roman" w:hAnsi="Times New Roman" w:cs="Times New Roman"/>
              </w:rPr>
              <w:t xml:space="preserve">which establishes a set of progressively higher standards used to evaluate </w:t>
            </w:r>
            <w:r w:rsidRPr="005716DF">
              <w:rPr>
                <w:rFonts w:ascii="Times New Roman" w:hAnsi="Times New Roman" w:cs="Times New Roman"/>
              </w:rPr>
              <w:lastRenderedPageBreak/>
              <w:t>the quality of an early learning and development program and to support program improvement.</w:t>
            </w:r>
          </w:p>
          <w:p w:rsidR="009E66E7" w:rsidRPr="005716DF" w:rsidRDefault="009E66E7" w:rsidP="009E66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16DF">
              <w:rPr>
                <w:rFonts w:ascii="Times New Roman" w:hAnsi="Times New Roman" w:cs="Times New Roman"/>
              </w:rPr>
              <w:t xml:space="preserve"> “Preschool” means those programs which provide comprehensive health, education, and social services in order to maximize the potential of three- and four-year-old children.</w:t>
            </w:r>
          </w:p>
          <w:p w:rsidR="009E66E7" w:rsidRPr="005716DF" w:rsidRDefault="009E66E7" w:rsidP="009E66E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716DF">
              <w:rPr>
                <w:rFonts w:ascii="Times New Roman" w:hAnsi="Times New Roman" w:cs="Times New Roman"/>
              </w:rPr>
              <w:t xml:space="preserve">“Preschool Promise” means the preschool program administered by the Early Learning Division as directed under ORS 329.172.  </w:t>
            </w:r>
          </w:p>
          <w:p w:rsidR="00E82CF9" w:rsidRPr="005350CB" w:rsidRDefault="009E66E7" w:rsidP="005B35EE">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5716DF">
              <w:rPr>
                <w:rFonts w:ascii="Times New Roman" w:hAnsi="Times New Roman" w:cs="Times New Roman"/>
              </w:rPr>
              <w:t xml:space="preserve">“Preschool Provider” means an eligible participant contracted by the Early Learning Hub to provide preschool services under the </w:t>
            </w:r>
            <w:r w:rsidR="005B35EE">
              <w:rPr>
                <w:rFonts w:ascii="Times New Roman" w:hAnsi="Times New Roman" w:cs="Times New Roman"/>
              </w:rPr>
              <w:t>Preschool Promise program.</w:t>
            </w:r>
          </w:p>
        </w:tc>
        <w:tc>
          <w:tcPr>
            <w:tcW w:w="4392" w:type="dxa"/>
            <w:tcBorders>
              <w:top w:val="none" w:sz="0" w:space="0" w:color="auto"/>
              <w:bottom w:val="none" w:sz="0" w:space="0" w:color="auto"/>
              <w:right w:val="none" w:sz="0" w:space="0" w:color="auto"/>
            </w:tcBorders>
          </w:tcPr>
          <w:p w:rsidR="009E66E7" w:rsidRDefault="009E66E7"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9E66E7" w:rsidRDefault="009E66E7"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1352F" w:rsidRDefault="00E1352F"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Default="00E1352F"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Default="00E1352F"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Default="00E1352F"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Default="00E1352F"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Default="00E1352F"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Default="00E1352F"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9E66E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9E66E7" w:rsidRDefault="009E66E7"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E82CF9" w:rsidTr="003C560E">
        <w:tc>
          <w:tcPr>
            <w:cnfStyle w:val="001000000000" w:firstRow="0" w:lastRow="0" w:firstColumn="1" w:lastColumn="0" w:oddVBand="0" w:evenVBand="0" w:oddHBand="0" w:evenHBand="0" w:firstRowFirstColumn="0" w:firstRowLastColumn="0" w:lastRowFirstColumn="0" w:lastRowLastColumn="0"/>
            <w:tcW w:w="4392" w:type="dxa"/>
          </w:tcPr>
          <w:p w:rsidR="00833B79" w:rsidRPr="00352FB3" w:rsidRDefault="00833B79" w:rsidP="00833B79">
            <w:pPr>
              <w:spacing w:line="480" w:lineRule="auto"/>
              <w:rPr>
                <w:rFonts w:ascii="Times New Roman" w:hAnsi="Times New Roman" w:cs="Times New Roman"/>
                <w:b w:val="0"/>
              </w:rPr>
            </w:pPr>
            <w:r w:rsidRPr="00352FB3">
              <w:rPr>
                <w:rFonts w:ascii="Times New Roman" w:hAnsi="Times New Roman" w:cs="Times New Roman"/>
              </w:rPr>
              <w:lastRenderedPageBreak/>
              <w:t>581-019-</w:t>
            </w:r>
            <w:r>
              <w:rPr>
                <w:rFonts w:ascii="Times New Roman" w:hAnsi="Times New Roman" w:cs="Times New Roman"/>
              </w:rPr>
              <w:t>XXXX</w:t>
            </w:r>
          </w:p>
          <w:p w:rsidR="00E82CF9" w:rsidRPr="00F17AB4" w:rsidRDefault="009E66E7" w:rsidP="00F17AB4">
            <w:pPr>
              <w:tabs>
                <w:tab w:val="left" w:pos="0"/>
              </w:tabs>
              <w:spacing w:before="100" w:beforeAutospacing="1" w:after="100" w:afterAutospacing="1"/>
              <w:jc w:val="both"/>
              <w:rPr>
                <w:rFonts w:ascii="Times New Roman" w:hAnsi="Times New Roman" w:cs="Times New Roman"/>
              </w:rPr>
            </w:pPr>
            <w:r w:rsidRPr="00F17AB4">
              <w:rPr>
                <w:rFonts w:ascii="Times New Roman" w:hAnsi="Times New Roman" w:cs="Times New Roman"/>
              </w:rPr>
              <w:t>Child and Family Eligibility Criteria</w:t>
            </w:r>
          </w:p>
        </w:tc>
        <w:tc>
          <w:tcPr>
            <w:tcW w:w="4392" w:type="dxa"/>
          </w:tcPr>
          <w:p w:rsidR="00F17AB4" w:rsidRPr="00F17AB4" w:rsidRDefault="00F17AB4" w:rsidP="00F17AB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7AB4">
              <w:rPr>
                <w:rFonts w:ascii="Times New Roman" w:hAnsi="Times New Roman" w:cs="Times New Roman"/>
              </w:rPr>
              <w:t>Child eligibility will be verified by the provider using a form provided by the Division.</w:t>
            </w:r>
          </w:p>
          <w:p w:rsidR="00F17AB4" w:rsidRPr="00F17AB4" w:rsidRDefault="00E1352F" w:rsidP="00F17AB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w:t>
            </w:r>
            <w:r w:rsidR="00F17AB4" w:rsidRPr="00F17AB4">
              <w:rPr>
                <w:rFonts w:ascii="Times New Roman" w:hAnsi="Times New Roman" w:cs="Times New Roman"/>
              </w:rPr>
              <w:t>amily income is at or below 200 perce</w:t>
            </w:r>
            <w:r w:rsidR="005B35EE">
              <w:rPr>
                <w:rFonts w:ascii="Times New Roman" w:hAnsi="Times New Roman" w:cs="Times New Roman"/>
              </w:rPr>
              <w:t>nt of the Federal Poverty Level</w:t>
            </w:r>
            <w:r w:rsidR="00F17AB4" w:rsidRPr="00F17AB4">
              <w:rPr>
                <w:rFonts w:ascii="Times New Roman" w:hAnsi="Times New Roman" w:cs="Times New Roman"/>
              </w:rPr>
              <w:t xml:space="preserve"> </w:t>
            </w:r>
            <w:r w:rsidR="00F17AB4" w:rsidRPr="005B35EE">
              <w:rPr>
                <w:rFonts w:ascii="Times New Roman" w:hAnsi="Times New Roman" w:cs="Times New Roman"/>
              </w:rPr>
              <w:t>in effect</w:t>
            </w:r>
            <w:r w:rsidR="00F17AB4" w:rsidRPr="00F17AB4">
              <w:rPr>
                <w:rFonts w:ascii="Times New Roman" w:hAnsi="Times New Roman" w:cs="Times New Roman"/>
              </w:rPr>
              <w:t xml:space="preserve"> at the time eligibility is determined.   </w:t>
            </w:r>
          </w:p>
          <w:p w:rsidR="00E82CF9" w:rsidRDefault="00F17AB4" w:rsidP="00F17AB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7AB4">
              <w:rPr>
                <w:rFonts w:ascii="Times New Roman" w:hAnsi="Times New Roman" w:cs="Times New Roman"/>
              </w:rPr>
              <w:t xml:space="preserve">Children must be at least three years of age on or before September 1 of their entrance year and not eligible for kindergarten as determined by the State Board of Education by rule.  </w:t>
            </w:r>
          </w:p>
        </w:tc>
        <w:tc>
          <w:tcPr>
            <w:tcW w:w="4392" w:type="dxa"/>
          </w:tcPr>
          <w:p w:rsidR="00E82CF9" w:rsidRDefault="00E82CF9" w:rsidP="00E82CF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17AB4" w:rsidRDefault="00F17AB4" w:rsidP="00E82CF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17AB4" w:rsidRDefault="00F17AB4" w:rsidP="00E82CF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17AB4" w:rsidRDefault="00E1352F" w:rsidP="00F17AB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E1352F">
              <w:rPr>
                <w:rFonts w:ascii="Times New Roman" w:hAnsi="Times New Roman" w:cs="Times New Roman"/>
                <w:i/>
              </w:rPr>
              <w:t xml:space="preserve">Meaning the </w:t>
            </w:r>
            <w:r w:rsidR="00F17AB4" w:rsidRPr="00E1352F">
              <w:rPr>
                <w:rFonts w:ascii="Times New Roman" w:hAnsi="Times New Roman" w:cs="Times New Roman"/>
                <w:i/>
              </w:rPr>
              <w:t>FPL in existence at the time of enrollment. Attempting to indicate that the percentage is c</w:t>
            </w:r>
            <w:r w:rsidR="003A0D5A">
              <w:rPr>
                <w:rFonts w:ascii="Times New Roman" w:hAnsi="Times New Roman" w:cs="Times New Roman"/>
                <w:i/>
              </w:rPr>
              <w:t>alculated based on the CURRENT FPL.</w:t>
            </w:r>
            <w:r w:rsidR="00F17AB4" w:rsidRPr="00E1352F">
              <w:rPr>
                <w:rFonts w:ascii="Times New Roman" w:hAnsi="Times New Roman" w:cs="Times New Roman"/>
                <w:i/>
              </w:rPr>
              <w:t xml:space="preserve"> </w:t>
            </w:r>
          </w:p>
          <w:p w:rsidR="005B35EE" w:rsidRDefault="005B35EE" w:rsidP="00F17AB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p w:rsidR="005B35EE" w:rsidRPr="00E1352F" w:rsidRDefault="005B35EE" w:rsidP="00F17AB4">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State Board of Education establishes instructional hours for Kindergarten by rule.</w:t>
            </w:r>
          </w:p>
        </w:tc>
      </w:tr>
      <w:tr w:rsidR="00E82CF9" w:rsidTr="003C5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Borders>
              <w:top w:val="none" w:sz="0" w:space="0" w:color="auto"/>
              <w:left w:val="none" w:sz="0" w:space="0" w:color="auto"/>
              <w:bottom w:val="none" w:sz="0" w:space="0" w:color="auto"/>
            </w:tcBorders>
          </w:tcPr>
          <w:p w:rsidR="00833B79" w:rsidRPr="00352FB3" w:rsidRDefault="00833B79" w:rsidP="00833B79">
            <w:pPr>
              <w:spacing w:line="480" w:lineRule="auto"/>
              <w:rPr>
                <w:rFonts w:ascii="Times New Roman" w:hAnsi="Times New Roman" w:cs="Times New Roman"/>
                <w:b w:val="0"/>
              </w:rPr>
            </w:pPr>
            <w:r w:rsidRPr="00352FB3">
              <w:rPr>
                <w:rFonts w:ascii="Times New Roman" w:hAnsi="Times New Roman" w:cs="Times New Roman"/>
              </w:rPr>
              <w:t>581-019-</w:t>
            </w:r>
            <w:r>
              <w:rPr>
                <w:rFonts w:ascii="Times New Roman" w:hAnsi="Times New Roman" w:cs="Times New Roman"/>
              </w:rPr>
              <w:t>XXXX</w:t>
            </w:r>
          </w:p>
          <w:p w:rsidR="00E82CF9" w:rsidRPr="00F17AB4" w:rsidRDefault="00F17AB4" w:rsidP="005350CB">
            <w:pPr>
              <w:pStyle w:val="NoSpacing"/>
              <w:rPr>
                <w:rFonts w:ascii="Times New Roman" w:hAnsi="Times New Roman" w:cs="Times New Roman"/>
              </w:rPr>
            </w:pPr>
            <w:r w:rsidRPr="00F17AB4">
              <w:rPr>
                <w:rFonts w:ascii="Times New Roman" w:hAnsi="Times New Roman" w:cs="Times New Roman"/>
              </w:rPr>
              <w:t>Hub Selection Process; Fund disbursement</w:t>
            </w:r>
          </w:p>
        </w:tc>
        <w:tc>
          <w:tcPr>
            <w:tcW w:w="4392" w:type="dxa"/>
            <w:tcBorders>
              <w:top w:val="none" w:sz="0" w:space="0" w:color="auto"/>
              <w:bottom w:val="none" w:sz="0" w:space="0" w:color="auto"/>
            </w:tcBorders>
          </w:tcPr>
          <w:p w:rsidR="00F17AB4" w:rsidRDefault="00F17AB4" w:rsidP="00F17AB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7AB4">
              <w:rPr>
                <w:rFonts w:ascii="Times New Roman" w:hAnsi="Times New Roman" w:cs="Times New Roman"/>
              </w:rPr>
              <w:t xml:space="preserve">Hubs will be selected through the public procurement process as provided in ORS Chapter 279A and 279B. </w:t>
            </w:r>
          </w:p>
          <w:p w:rsidR="00F17AB4" w:rsidRPr="00F17AB4" w:rsidRDefault="00F17AB4" w:rsidP="00F17AB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82CF9" w:rsidRDefault="00F17AB4" w:rsidP="00F17AB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7AB4">
              <w:rPr>
                <w:rFonts w:ascii="Times New Roman" w:hAnsi="Times New Roman" w:cs="Times New Roman"/>
              </w:rPr>
              <w:t xml:space="preserve">Funding for Preschool Promise Program will be directed through Early Learning Hubs and allocated through a process determined by the Early Learning Council.  </w:t>
            </w:r>
          </w:p>
        </w:tc>
        <w:tc>
          <w:tcPr>
            <w:tcW w:w="4392" w:type="dxa"/>
            <w:tcBorders>
              <w:top w:val="none" w:sz="0" w:space="0" w:color="auto"/>
              <w:bottom w:val="none" w:sz="0" w:space="0" w:color="auto"/>
              <w:right w:val="none" w:sz="0" w:space="0" w:color="auto"/>
            </w:tcBorders>
          </w:tcPr>
          <w:p w:rsidR="00E82CF9" w:rsidRPr="00A35D41" w:rsidRDefault="00A35D41"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Oregon public procurement laws</w:t>
            </w:r>
            <w:r w:rsidR="003A0D5A">
              <w:rPr>
                <w:rFonts w:ascii="Times New Roman" w:hAnsi="Times New Roman" w:cs="Times New Roman"/>
                <w:i/>
              </w:rPr>
              <w:t xml:space="preserve"> </w:t>
            </w:r>
            <w:r w:rsidR="007E40D8">
              <w:rPr>
                <w:rFonts w:ascii="Times New Roman" w:hAnsi="Times New Roman" w:cs="Times New Roman"/>
                <w:i/>
              </w:rPr>
              <w:t>(Oregon Contracting code).</w:t>
            </w:r>
          </w:p>
        </w:tc>
      </w:tr>
      <w:tr w:rsidR="00E82CF9" w:rsidTr="003C560E">
        <w:tc>
          <w:tcPr>
            <w:cnfStyle w:val="001000000000" w:firstRow="0" w:lastRow="0" w:firstColumn="1" w:lastColumn="0" w:oddVBand="0" w:evenVBand="0" w:oddHBand="0" w:evenHBand="0" w:firstRowFirstColumn="0" w:firstRowLastColumn="0" w:lastRowFirstColumn="0" w:lastRowLastColumn="0"/>
            <w:tcW w:w="4392" w:type="dxa"/>
          </w:tcPr>
          <w:p w:rsidR="00833B79" w:rsidRPr="00352FB3" w:rsidRDefault="00833B79" w:rsidP="00833B79">
            <w:pPr>
              <w:spacing w:line="480" w:lineRule="auto"/>
              <w:rPr>
                <w:rFonts w:ascii="Times New Roman" w:hAnsi="Times New Roman" w:cs="Times New Roman"/>
                <w:b w:val="0"/>
              </w:rPr>
            </w:pPr>
            <w:r w:rsidRPr="00352FB3">
              <w:rPr>
                <w:rFonts w:ascii="Times New Roman" w:hAnsi="Times New Roman" w:cs="Times New Roman"/>
              </w:rPr>
              <w:t>581-019-</w:t>
            </w:r>
            <w:r>
              <w:rPr>
                <w:rFonts w:ascii="Times New Roman" w:hAnsi="Times New Roman" w:cs="Times New Roman"/>
              </w:rPr>
              <w:t>XXXX</w:t>
            </w:r>
          </w:p>
          <w:p w:rsidR="00F17AB4" w:rsidRPr="00F17AB4" w:rsidRDefault="00F17AB4" w:rsidP="00F17AB4">
            <w:pPr>
              <w:spacing w:line="480" w:lineRule="auto"/>
              <w:rPr>
                <w:rFonts w:ascii="Times New Roman" w:hAnsi="Times New Roman" w:cs="Times New Roman"/>
                <w:b w:val="0"/>
              </w:rPr>
            </w:pPr>
            <w:r w:rsidRPr="00F17AB4">
              <w:rPr>
                <w:rFonts w:ascii="Times New Roman" w:hAnsi="Times New Roman" w:cs="Times New Roman"/>
              </w:rPr>
              <w:t>Use of Funds by Hubs</w:t>
            </w:r>
          </w:p>
          <w:p w:rsidR="00723C5E" w:rsidRPr="001876EA" w:rsidRDefault="00723C5E" w:rsidP="005350CB">
            <w:pPr>
              <w:spacing w:before="100" w:beforeAutospacing="1" w:after="100" w:afterAutospacing="1"/>
              <w:rPr>
                <w:rFonts w:eastAsia="Times New Roman" w:cs="Helvetica"/>
                <w:b w:val="0"/>
                <w:color w:val="000000"/>
                <w:sz w:val="18"/>
                <w:szCs w:val="18"/>
              </w:rPr>
            </w:pPr>
          </w:p>
          <w:p w:rsidR="00E82CF9" w:rsidRPr="001876EA" w:rsidRDefault="00E82CF9" w:rsidP="00E82CF9">
            <w:pPr>
              <w:pStyle w:val="NoSpacing"/>
              <w:rPr>
                <w:rFonts w:ascii="Times New Roman" w:hAnsi="Times New Roman" w:cs="Times New Roman"/>
                <w:b w:val="0"/>
              </w:rPr>
            </w:pPr>
          </w:p>
        </w:tc>
        <w:tc>
          <w:tcPr>
            <w:tcW w:w="4392" w:type="dxa"/>
          </w:tcPr>
          <w:p w:rsidR="00F17AB4" w:rsidRPr="00F17AB4" w:rsidRDefault="00F17AB4" w:rsidP="00F17AB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17AB4">
              <w:rPr>
                <w:rFonts w:ascii="Times New Roman" w:eastAsia="Times New Roman" w:hAnsi="Times New Roman" w:cs="Times New Roman"/>
                <w:color w:val="000000"/>
              </w:rPr>
              <w:t xml:space="preserve">Funds received by the Hub for the Preschool Promise Program </w:t>
            </w:r>
            <w:r w:rsidR="007D2E85">
              <w:rPr>
                <w:rFonts w:ascii="Times New Roman" w:eastAsia="Times New Roman" w:hAnsi="Times New Roman" w:cs="Times New Roman"/>
                <w:color w:val="000000"/>
              </w:rPr>
              <w:t>may be used only in support of the program and provide funding to</w:t>
            </w:r>
            <w:r w:rsidRPr="00F17AB4">
              <w:rPr>
                <w:rFonts w:ascii="Times New Roman" w:eastAsia="Times New Roman" w:hAnsi="Times New Roman" w:cs="Times New Roman"/>
                <w:color w:val="000000"/>
              </w:rPr>
              <w:t xml:space="preserve"> preschool providers for the purposes of administering the Preschool Promise program. </w:t>
            </w:r>
          </w:p>
          <w:p w:rsidR="00F17AB4" w:rsidRPr="00F17AB4" w:rsidRDefault="00F17AB4" w:rsidP="00F17AB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F17AB4">
              <w:rPr>
                <w:rFonts w:ascii="Times New Roman" w:eastAsia="Times New Roman" w:hAnsi="Times New Roman" w:cs="Times New Roman"/>
                <w:color w:val="000000"/>
              </w:rPr>
              <w:t xml:space="preserve">Of the funds distributed, the Early Learning Division may establish a maximum </w:t>
            </w:r>
            <w:r w:rsidR="003A0D5A">
              <w:rPr>
                <w:rFonts w:ascii="Times New Roman" w:eastAsia="Times New Roman" w:hAnsi="Times New Roman" w:cs="Times New Roman"/>
                <w:color w:val="000000"/>
              </w:rPr>
              <w:t xml:space="preserve">percentage </w:t>
            </w:r>
            <w:r w:rsidRPr="00F17AB4">
              <w:rPr>
                <w:rFonts w:ascii="Times New Roman" w:eastAsia="Times New Roman" w:hAnsi="Times New Roman" w:cs="Times New Roman"/>
                <w:color w:val="000000"/>
              </w:rPr>
              <w:t xml:space="preserve">allowable for administrative overhead and a maximum </w:t>
            </w:r>
            <w:r w:rsidR="003A0D5A">
              <w:rPr>
                <w:rFonts w:ascii="Times New Roman" w:eastAsia="Times New Roman" w:hAnsi="Times New Roman" w:cs="Times New Roman"/>
                <w:color w:val="000000"/>
              </w:rPr>
              <w:t xml:space="preserve">percentage </w:t>
            </w:r>
            <w:r w:rsidRPr="00F17AB4">
              <w:rPr>
                <w:rFonts w:ascii="Times New Roman" w:eastAsia="Times New Roman" w:hAnsi="Times New Roman" w:cs="Times New Roman"/>
                <w:color w:val="000000"/>
              </w:rPr>
              <w:t xml:space="preserve">allowable for building provider capacity to meet Preschool Promise program standards. </w:t>
            </w:r>
          </w:p>
          <w:p w:rsidR="00E82CF9" w:rsidRDefault="00F17AB4" w:rsidP="003A0D5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7AB4">
              <w:rPr>
                <w:rFonts w:ascii="Times New Roman" w:eastAsia="Times New Roman" w:hAnsi="Times New Roman" w:cs="Times New Roman"/>
                <w:color w:val="000000"/>
              </w:rPr>
              <w:t xml:space="preserve">Hubs must have established appropriate internal fiscal controls </w:t>
            </w:r>
            <w:r w:rsidR="003A0D5A">
              <w:rPr>
                <w:rFonts w:ascii="Times New Roman" w:eastAsia="Times New Roman" w:hAnsi="Times New Roman" w:cs="Times New Roman"/>
                <w:color w:val="000000"/>
              </w:rPr>
              <w:t xml:space="preserve">and generally accepted accounting procedures to ensure the proper disbursement, separation of funding source, as appropriate, </w:t>
            </w:r>
            <w:r w:rsidRPr="00F17AB4">
              <w:rPr>
                <w:rFonts w:ascii="Times New Roman" w:eastAsia="Times New Roman" w:hAnsi="Times New Roman" w:cs="Times New Roman"/>
                <w:color w:val="000000"/>
              </w:rPr>
              <w:t>and accounting for all funds provided.</w:t>
            </w:r>
          </w:p>
        </w:tc>
        <w:tc>
          <w:tcPr>
            <w:tcW w:w="4392" w:type="dxa"/>
          </w:tcPr>
          <w:p w:rsidR="00E82CF9" w:rsidRDefault="00E82CF9" w:rsidP="00E82CF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82CF9" w:rsidTr="003C5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Borders>
              <w:top w:val="none" w:sz="0" w:space="0" w:color="auto"/>
              <w:left w:val="none" w:sz="0" w:space="0" w:color="auto"/>
              <w:bottom w:val="none" w:sz="0" w:space="0" w:color="auto"/>
            </w:tcBorders>
          </w:tcPr>
          <w:p w:rsidR="00833B79" w:rsidRPr="00352FB3" w:rsidRDefault="00833B79" w:rsidP="00833B79">
            <w:pPr>
              <w:spacing w:line="480" w:lineRule="auto"/>
              <w:rPr>
                <w:rFonts w:ascii="Times New Roman" w:hAnsi="Times New Roman" w:cs="Times New Roman"/>
                <w:b w:val="0"/>
              </w:rPr>
            </w:pPr>
            <w:r w:rsidRPr="00352FB3">
              <w:rPr>
                <w:rFonts w:ascii="Times New Roman" w:hAnsi="Times New Roman" w:cs="Times New Roman"/>
              </w:rPr>
              <w:t>581-019-</w:t>
            </w:r>
            <w:r>
              <w:rPr>
                <w:rFonts w:ascii="Times New Roman" w:hAnsi="Times New Roman" w:cs="Times New Roman"/>
              </w:rPr>
              <w:t>XXXX</w:t>
            </w:r>
          </w:p>
          <w:p w:rsidR="00E82CF9" w:rsidRPr="00F17AB4" w:rsidRDefault="00F17AB4" w:rsidP="00723C5E">
            <w:pPr>
              <w:pStyle w:val="NoSpacing"/>
              <w:rPr>
                <w:rFonts w:ascii="Times New Roman" w:hAnsi="Times New Roman" w:cs="Times New Roman"/>
              </w:rPr>
            </w:pPr>
            <w:r w:rsidRPr="00F17AB4">
              <w:rPr>
                <w:rFonts w:ascii="Times New Roman" w:hAnsi="Times New Roman" w:cs="Times New Roman"/>
              </w:rPr>
              <w:t>Eligibility Criteria for Preschool Promise Program Providers</w:t>
            </w:r>
          </w:p>
        </w:tc>
        <w:tc>
          <w:tcPr>
            <w:tcW w:w="4392" w:type="dxa"/>
            <w:tcBorders>
              <w:top w:val="none" w:sz="0" w:space="0" w:color="auto"/>
              <w:bottom w:val="none" w:sz="0" w:space="0" w:color="auto"/>
            </w:tcBorders>
          </w:tcPr>
          <w:p w:rsidR="00F17AB4" w:rsidRPr="00F17AB4" w:rsidRDefault="00F17AB4" w:rsidP="00F17AB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7AB4">
              <w:rPr>
                <w:rFonts w:ascii="Times New Roman" w:hAnsi="Times New Roman" w:cs="Times New Roman"/>
              </w:rPr>
              <w:t>The following entities shall be eligible for funding:</w:t>
            </w:r>
          </w:p>
          <w:p w:rsidR="00F17AB4" w:rsidRPr="00F17AB4" w:rsidRDefault="00F17AB4" w:rsidP="00F17AB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7AB4">
              <w:rPr>
                <w:rFonts w:ascii="Times New Roman" w:hAnsi="Times New Roman" w:cs="Times New Roman"/>
              </w:rPr>
              <w:t>A Head Start program;</w:t>
            </w:r>
          </w:p>
          <w:p w:rsidR="00F17AB4" w:rsidRPr="00F17AB4" w:rsidRDefault="00F17AB4" w:rsidP="00F17AB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7AB4">
              <w:rPr>
                <w:rFonts w:ascii="Times New Roman" w:hAnsi="Times New Roman" w:cs="Times New Roman"/>
              </w:rPr>
              <w:t>An Oregon Prekindergarten program ;</w:t>
            </w:r>
          </w:p>
          <w:p w:rsidR="00F17AB4" w:rsidRPr="00F17AB4" w:rsidRDefault="00F17AB4" w:rsidP="00F17AB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7AB4">
              <w:rPr>
                <w:rFonts w:ascii="Times New Roman" w:hAnsi="Times New Roman" w:cs="Times New Roman"/>
              </w:rPr>
              <w:t>A child care provider;</w:t>
            </w:r>
          </w:p>
          <w:p w:rsidR="00F17AB4" w:rsidRPr="00F17AB4" w:rsidRDefault="00F17AB4" w:rsidP="00F17AB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B35EE">
              <w:rPr>
                <w:rFonts w:ascii="Times New Roman" w:hAnsi="Times New Roman" w:cs="Times New Roman"/>
              </w:rPr>
              <w:t>A relief nursery, as defined in Oregon A</w:t>
            </w:r>
            <w:r w:rsidR="003A0D5A">
              <w:rPr>
                <w:rFonts w:ascii="Times New Roman" w:hAnsi="Times New Roman" w:cs="Times New Roman"/>
              </w:rPr>
              <w:t>dministrative Rule</w:t>
            </w:r>
            <w:r w:rsidRPr="005B35EE">
              <w:rPr>
                <w:rFonts w:ascii="Times New Roman" w:hAnsi="Times New Roman" w:cs="Times New Roman"/>
              </w:rPr>
              <w:t>.</w:t>
            </w:r>
            <w:r w:rsidRPr="00F17AB4">
              <w:rPr>
                <w:rFonts w:ascii="Times New Roman" w:hAnsi="Times New Roman" w:cs="Times New Roman"/>
              </w:rPr>
              <w:t xml:space="preserve">  </w:t>
            </w:r>
          </w:p>
          <w:p w:rsidR="00F17AB4" w:rsidRPr="00F17AB4" w:rsidRDefault="00F17AB4" w:rsidP="00F17AB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7AB4">
              <w:rPr>
                <w:rFonts w:ascii="Times New Roman" w:hAnsi="Times New Roman" w:cs="Times New Roman"/>
              </w:rPr>
              <w:t>A private preschool;</w:t>
            </w:r>
          </w:p>
          <w:p w:rsidR="00F17AB4" w:rsidRPr="00F17AB4" w:rsidRDefault="00F17AB4" w:rsidP="00F17AB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7AB4">
              <w:rPr>
                <w:rFonts w:ascii="Times New Roman" w:hAnsi="Times New Roman" w:cs="Times New Roman"/>
              </w:rPr>
              <w:t>A public school;</w:t>
            </w:r>
          </w:p>
          <w:p w:rsidR="00F17AB4" w:rsidRPr="00F17AB4" w:rsidRDefault="00F17AB4" w:rsidP="00F17AB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7AB4">
              <w:rPr>
                <w:rFonts w:ascii="Times New Roman" w:hAnsi="Times New Roman" w:cs="Times New Roman"/>
              </w:rPr>
              <w:t>A public charter school;</w:t>
            </w:r>
          </w:p>
          <w:p w:rsidR="00F17AB4" w:rsidRPr="00F17AB4" w:rsidRDefault="00F17AB4" w:rsidP="00F17AB4">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7AB4">
              <w:rPr>
                <w:rFonts w:ascii="Times New Roman" w:hAnsi="Times New Roman" w:cs="Times New Roman"/>
              </w:rPr>
              <w:t>An education service district, or;</w:t>
            </w:r>
          </w:p>
          <w:p w:rsidR="00E82CF9" w:rsidRDefault="00D46B8E" w:rsidP="00D46B8E">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 community-based organization.</w:t>
            </w:r>
          </w:p>
        </w:tc>
        <w:tc>
          <w:tcPr>
            <w:tcW w:w="4392" w:type="dxa"/>
            <w:tcBorders>
              <w:top w:val="none" w:sz="0" w:space="0" w:color="auto"/>
              <w:bottom w:val="none" w:sz="0" w:space="0" w:color="auto"/>
              <w:right w:val="none" w:sz="0" w:space="0" w:color="auto"/>
            </w:tcBorders>
          </w:tcPr>
          <w:p w:rsidR="00E82CF9" w:rsidRDefault="00E82CF9"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1352F" w:rsidRDefault="00E1352F"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E1352F" w:rsidRDefault="00E1352F"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Restates legislation, and further defines some of the eligible providers.</w:t>
            </w:r>
          </w:p>
          <w:p w:rsidR="00E1352F" w:rsidRDefault="00E1352F"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Default="00E1352F"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Relief nursery defined – refers to definition in administr</w:t>
            </w:r>
            <w:r w:rsidR="003A0D5A">
              <w:rPr>
                <w:rFonts w:ascii="Times New Roman" w:hAnsi="Times New Roman" w:cs="Times New Roman"/>
                <w:i/>
              </w:rPr>
              <w:t>ative rules for relief nurseries.  I did not cite the OAR as RN rules are scheduled for future CCEC and ELC action.</w:t>
            </w:r>
          </w:p>
          <w:p w:rsidR="00E1352F" w:rsidRDefault="00E1352F"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Default="00E1352F"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Default="00E1352F"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Default="00E1352F"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Default="00E1352F"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Default="00E1352F"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Default="00E1352F"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Default="00E1352F"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Default="00E1352F"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Default="00E1352F"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1352F" w:rsidRPr="00E1352F" w:rsidRDefault="00E1352F"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tc>
      </w:tr>
      <w:tr w:rsidR="00723C5E" w:rsidTr="003C560E">
        <w:tc>
          <w:tcPr>
            <w:cnfStyle w:val="001000000000" w:firstRow="0" w:lastRow="0" w:firstColumn="1" w:lastColumn="0" w:oddVBand="0" w:evenVBand="0" w:oddHBand="0" w:evenHBand="0" w:firstRowFirstColumn="0" w:firstRowLastColumn="0" w:lastRowFirstColumn="0" w:lastRowLastColumn="0"/>
            <w:tcW w:w="4392" w:type="dxa"/>
          </w:tcPr>
          <w:p w:rsidR="00833B79" w:rsidRPr="00352FB3" w:rsidRDefault="00833B79" w:rsidP="00833B79">
            <w:pPr>
              <w:spacing w:line="480" w:lineRule="auto"/>
              <w:rPr>
                <w:rFonts w:ascii="Times New Roman" w:hAnsi="Times New Roman" w:cs="Times New Roman"/>
                <w:b w:val="0"/>
              </w:rPr>
            </w:pPr>
            <w:r w:rsidRPr="00352FB3">
              <w:rPr>
                <w:rFonts w:ascii="Times New Roman" w:hAnsi="Times New Roman" w:cs="Times New Roman"/>
              </w:rPr>
              <w:t>581-019-</w:t>
            </w:r>
            <w:r>
              <w:rPr>
                <w:rFonts w:ascii="Times New Roman" w:hAnsi="Times New Roman" w:cs="Times New Roman"/>
              </w:rPr>
              <w:t>XXXX</w:t>
            </w:r>
          </w:p>
          <w:p w:rsidR="00723C5E" w:rsidRPr="00F17AB4" w:rsidRDefault="00F17AB4" w:rsidP="00885121">
            <w:pPr>
              <w:spacing w:before="100" w:beforeAutospacing="1" w:after="100" w:afterAutospacing="1"/>
              <w:rPr>
                <w:rFonts w:ascii="Times New Roman" w:eastAsia="Times New Roman" w:hAnsi="Times New Roman" w:cs="Times New Roman"/>
                <w:bCs w:val="0"/>
                <w:color w:val="000000"/>
              </w:rPr>
            </w:pPr>
            <w:r w:rsidRPr="00F17AB4">
              <w:rPr>
                <w:rFonts w:ascii="Times New Roman" w:eastAsia="Times New Roman" w:hAnsi="Times New Roman" w:cs="Times New Roman"/>
                <w:bCs w:val="0"/>
                <w:color w:val="000000"/>
              </w:rPr>
              <w:t>Provider / Hub Contracts</w:t>
            </w:r>
          </w:p>
        </w:tc>
        <w:tc>
          <w:tcPr>
            <w:tcW w:w="4392" w:type="dxa"/>
          </w:tcPr>
          <w:p w:rsidR="00F17AB4" w:rsidRPr="00352FB3" w:rsidRDefault="00F17AB4" w:rsidP="00352FB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2FB3">
              <w:rPr>
                <w:rFonts w:ascii="Times New Roman" w:hAnsi="Times New Roman" w:cs="Times New Roman"/>
              </w:rPr>
              <w:t xml:space="preserve">Prior to enrolling a child under the program, a preschool provider shall enter into a contract with the Hub. The contract shall include, but is not limited to, the following provisions: </w:t>
            </w:r>
          </w:p>
          <w:p w:rsidR="00F17AB4" w:rsidRPr="00352FB3" w:rsidRDefault="00F17AB4" w:rsidP="00352FB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2FB3">
              <w:rPr>
                <w:rFonts w:ascii="Times New Roman" w:hAnsi="Times New Roman" w:cs="Times New Roman"/>
              </w:rPr>
              <w:t xml:space="preserve">Term of the contract; </w:t>
            </w:r>
          </w:p>
          <w:p w:rsidR="00F17AB4" w:rsidRPr="00352FB3" w:rsidRDefault="00F17AB4" w:rsidP="00352FB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2FB3">
              <w:rPr>
                <w:rFonts w:ascii="Times New Roman" w:hAnsi="Times New Roman" w:cs="Times New Roman"/>
              </w:rPr>
              <w:t xml:space="preserve">Description of services; </w:t>
            </w:r>
          </w:p>
          <w:p w:rsidR="00F17AB4" w:rsidRPr="00352FB3" w:rsidRDefault="00F17AB4" w:rsidP="00352FB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2FB3">
              <w:rPr>
                <w:rFonts w:ascii="Times New Roman" w:hAnsi="Times New Roman" w:cs="Times New Roman"/>
              </w:rPr>
              <w:t xml:space="preserve">Facility and program standards; </w:t>
            </w:r>
          </w:p>
          <w:p w:rsidR="00F17AB4" w:rsidRPr="00352FB3" w:rsidRDefault="00F17AB4" w:rsidP="00352FB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2FB3">
              <w:rPr>
                <w:rFonts w:ascii="Times New Roman" w:hAnsi="Times New Roman" w:cs="Times New Roman"/>
              </w:rPr>
              <w:t xml:space="preserve">Provider responsibilities; </w:t>
            </w:r>
          </w:p>
          <w:p w:rsidR="00F17AB4" w:rsidRPr="00352FB3" w:rsidRDefault="00F17AB4" w:rsidP="00352FB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2FB3">
              <w:rPr>
                <w:rFonts w:ascii="Times New Roman" w:hAnsi="Times New Roman" w:cs="Times New Roman"/>
              </w:rPr>
              <w:t xml:space="preserve">Payment for services; </w:t>
            </w:r>
            <w:r w:rsidRPr="005B35EE">
              <w:rPr>
                <w:rFonts w:ascii="Times New Roman" w:hAnsi="Times New Roman" w:cs="Times New Roman"/>
              </w:rPr>
              <w:t>and</w:t>
            </w:r>
            <w:r w:rsidRPr="00352FB3">
              <w:rPr>
                <w:rFonts w:ascii="Times New Roman" w:hAnsi="Times New Roman" w:cs="Times New Roman"/>
              </w:rPr>
              <w:t xml:space="preserve"> </w:t>
            </w:r>
          </w:p>
          <w:p w:rsidR="00F17AB4" w:rsidRPr="00352FB3" w:rsidRDefault="00F17AB4" w:rsidP="00352FB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52FB3">
              <w:rPr>
                <w:rFonts w:ascii="Times New Roman" w:hAnsi="Times New Roman" w:cs="Times New Roman"/>
              </w:rPr>
              <w:t xml:space="preserve">Compliance with appropriate state and federal regulations. </w:t>
            </w:r>
          </w:p>
          <w:p w:rsidR="00723C5E" w:rsidRPr="007869A6" w:rsidRDefault="00723C5E" w:rsidP="00885121">
            <w:pPr>
              <w:tabs>
                <w:tab w:val="left" w:pos="323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Helvetica"/>
                <w:b/>
                <w:bCs/>
                <w:color w:val="000000"/>
                <w:sz w:val="18"/>
                <w:szCs w:val="18"/>
              </w:rPr>
            </w:pPr>
          </w:p>
        </w:tc>
        <w:tc>
          <w:tcPr>
            <w:tcW w:w="4392" w:type="dxa"/>
          </w:tcPr>
          <w:p w:rsidR="00723C5E" w:rsidRPr="00E1352F" w:rsidRDefault="00F17AB4" w:rsidP="00E82CF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E1352F">
              <w:rPr>
                <w:rFonts w:ascii="Times New Roman" w:hAnsi="Times New Roman" w:cs="Times New Roman"/>
                <w:i/>
              </w:rPr>
              <w:t>trying to balance the need to articulate what ELD expects in a Hub/Provider contract whi</w:t>
            </w:r>
            <w:r w:rsidR="00D46B8E">
              <w:rPr>
                <w:rFonts w:ascii="Times New Roman" w:hAnsi="Times New Roman" w:cs="Times New Roman"/>
                <w:i/>
              </w:rPr>
              <w:t>le recognizing they will be sub-</w:t>
            </w:r>
            <w:r w:rsidRPr="00E1352F">
              <w:rPr>
                <w:rFonts w:ascii="Times New Roman" w:hAnsi="Times New Roman" w:cs="Times New Roman"/>
                <w:i/>
              </w:rPr>
              <w:t>contracting the services.</w:t>
            </w:r>
          </w:p>
          <w:p w:rsidR="00F17AB4" w:rsidRPr="00352FB3" w:rsidRDefault="00F17AB4" w:rsidP="00E82CF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17AB4" w:rsidRPr="00352FB3" w:rsidRDefault="00F17AB4" w:rsidP="00E82CF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17AB4" w:rsidRPr="00352FB3" w:rsidRDefault="00F17AB4" w:rsidP="00E82CF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17AB4" w:rsidRPr="00352FB3" w:rsidRDefault="00F17AB4" w:rsidP="00E82CF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F17AB4" w:rsidRPr="00E1352F" w:rsidRDefault="00F17AB4" w:rsidP="00E82CF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E1352F">
              <w:rPr>
                <w:rFonts w:ascii="Times New Roman" w:hAnsi="Times New Roman" w:cs="Times New Roman"/>
                <w:i/>
              </w:rPr>
              <w:t>If not these elements, which elements do we want included in the Hub Provider contract</w:t>
            </w:r>
            <w:r w:rsidR="00C519BD">
              <w:rPr>
                <w:rFonts w:ascii="Times New Roman" w:hAnsi="Times New Roman" w:cs="Times New Roman"/>
                <w:i/>
              </w:rPr>
              <w:t>, and, are other elements required</w:t>
            </w:r>
            <w:r w:rsidRPr="00E1352F">
              <w:rPr>
                <w:rFonts w:ascii="Times New Roman" w:hAnsi="Times New Roman" w:cs="Times New Roman"/>
                <w:i/>
              </w:rPr>
              <w:t>?</w:t>
            </w:r>
          </w:p>
        </w:tc>
      </w:tr>
      <w:tr w:rsidR="00F17AB4" w:rsidTr="003C5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Borders>
              <w:top w:val="none" w:sz="0" w:space="0" w:color="auto"/>
              <w:left w:val="none" w:sz="0" w:space="0" w:color="auto"/>
              <w:bottom w:val="none" w:sz="0" w:space="0" w:color="auto"/>
            </w:tcBorders>
          </w:tcPr>
          <w:p w:rsidR="00833B79" w:rsidRPr="00352FB3" w:rsidRDefault="00833B79" w:rsidP="00833B79">
            <w:pPr>
              <w:spacing w:line="480" w:lineRule="auto"/>
              <w:rPr>
                <w:rFonts w:ascii="Times New Roman" w:hAnsi="Times New Roman" w:cs="Times New Roman"/>
                <w:b w:val="0"/>
              </w:rPr>
            </w:pPr>
            <w:r w:rsidRPr="00352FB3">
              <w:rPr>
                <w:rFonts w:ascii="Times New Roman" w:hAnsi="Times New Roman" w:cs="Times New Roman"/>
              </w:rPr>
              <w:t>581-019-</w:t>
            </w:r>
            <w:r>
              <w:rPr>
                <w:rFonts w:ascii="Times New Roman" w:hAnsi="Times New Roman" w:cs="Times New Roman"/>
              </w:rPr>
              <w:t>XXXX</w:t>
            </w:r>
          </w:p>
          <w:p w:rsidR="00F17AB4" w:rsidRPr="001876EA" w:rsidRDefault="00F17AB4" w:rsidP="00F17AB4">
            <w:pPr>
              <w:spacing w:line="480" w:lineRule="auto"/>
              <w:rPr>
                <w:rFonts w:eastAsia="Times New Roman" w:cs="Helvetica"/>
                <w:b w:val="0"/>
                <w:bCs w:val="0"/>
                <w:color w:val="000000"/>
                <w:sz w:val="18"/>
                <w:szCs w:val="18"/>
              </w:rPr>
            </w:pPr>
            <w:r w:rsidRPr="00F17AB4">
              <w:rPr>
                <w:rFonts w:ascii="Times New Roman" w:hAnsi="Times New Roman" w:cs="Times New Roman"/>
              </w:rPr>
              <w:t>Minimum Requirements</w:t>
            </w:r>
          </w:p>
        </w:tc>
        <w:tc>
          <w:tcPr>
            <w:tcW w:w="4392" w:type="dxa"/>
            <w:tcBorders>
              <w:top w:val="none" w:sz="0" w:space="0" w:color="auto"/>
              <w:bottom w:val="none" w:sz="0" w:space="0" w:color="auto"/>
            </w:tcBorders>
          </w:tcPr>
          <w:p w:rsidR="00F17AB4" w:rsidRPr="00F17AB4" w:rsidRDefault="00F17AB4"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7AB4">
              <w:rPr>
                <w:rFonts w:ascii="Times New Roman" w:hAnsi="Times New Roman" w:cs="Times New Roman"/>
              </w:rPr>
              <w:t xml:space="preserve">To be eligible to provide preschool services under the Preschool Promise Program, a preschool provider must: </w:t>
            </w:r>
          </w:p>
          <w:p w:rsidR="00F17AB4" w:rsidRPr="00F17AB4" w:rsidRDefault="00F17AB4"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17AB4" w:rsidRDefault="00F17AB4"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F17AB4">
              <w:rPr>
                <w:rFonts w:ascii="Times New Roman" w:hAnsi="Times New Roman" w:cs="Times New Roman"/>
              </w:rPr>
              <w:t xml:space="preserve">Provide </w:t>
            </w:r>
            <w:r w:rsidRPr="00F17AB4">
              <w:rPr>
                <w:rFonts w:ascii="Times New Roman" w:hAnsi="Times New Roman" w:cs="Times New Roman"/>
                <w:bCs/>
              </w:rPr>
              <w:t xml:space="preserve">the annual number of instructional hours required for full day kindergarten as determined by the </w:t>
            </w:r>
            <w:r w:rsidRPr="005B35EE">
              <w:rPr>
                <w:rFonts w:ascii="Times New Roman" w:hAnsi="Times New Roman" w:cs="Times New Roman"/>
                <w:bCs/>
              </w:rPr>
              <w:t>State Board of Education by rule</w:t>
            </w:r>
            <w:r w:rsidRPr="005B35EE">
              <w:rPr>
                <w:rStyle w:val="Strong"/>
                <w:rFonts w:ascii="Times New Roman" w:hAnsi="Times New Roman" w:cs="Times New Roman"/>
                <w:color w:val="000000"/>
              </w:rPr>
              <w:t>.</w:t>
            </w:r>
            <w:r w:rsidRPr="00F17AB4">
              <w:rPr>
                <w:rStyle w:val="Strong"/>
                <w:rFonts w:ascii="Times New Roman" w:hAnsi="Times New Roman" w:cs="Times New Roman"/>
                <w:color w:val="000000"/>
              </w:rPr>
              <w:t xml:space="preserve"> </w:t>
            </w:r>
            <w:r w:rsidRPr="00F17AB4">
              <w:rPr>
                <w:rFonts w:ascii="Times New Roman" w:hAnsi="Times New Roman" w:cs="Times New Roman"/>
                <w:b/>
                <w:bCs/>
              </w:rPr>
              <w:t xml:space="preserve"> </w:t>
            </w:r>
          </w:p>
          <w:p w:rsidR="00C519BD" w:rsidRPr="00F17AB4" w:rsidRDefault="00C519BD"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rsidR="00C519BD" w:rsidRDefault="00F17AB4"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17AB4">
              <w:rPr>
                <w:rFonts w:ascii="Times New Roman" w:hAnsi="Times New Roman" w:cs="Times New Roman"/>
                <w:bCs/>
              </w:rPr>
              <w:t>Meet</w:t>
            </w:r>
            <w:r w:rsidR="00C519BD">
              <w:rPr>
                <w:rFonts w:ascii="Times New Roman" w:hAnsi="Times New Roman" w:cs="Times New Roman"/>
                <w:bCs/>
              </w:rPr>
              <w:t xml:space="preserve"> quality standards, including: </w:t>
            </w:r>
          </w:p>
          <w:p w:rsidR="00C519BD" w:rsidRPr="00F17AB4" w:rsidRDefault="00C519BD"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rsidR="00F17AB4" w:rsidRDefault="00F17AB4"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17AB4">
              <w:rPr>
                <w:rFonts w:ascii="Times New Roman" w:hAnsi="Times New Roman" w:cs="Times New Roman"/>
                <w:bCs/>
              </w:rPr>
              <w:t>Attaining one of the top two ratings of the quality rating and improvement system for early childhood programs.</w:t>
            </w:r>
            <w:r w:rsidR="00C519BD">
              <w:rPr>
                <w:rFonts w:ascii="Times New Roman" w:hAnsi="Times New Roman" w:cs="Times New Roman"/>
                <w:bCs/>
              </w:rPr>
              <w:t xml:space="preserve"> </w:t>
            </w:r>
          </w:p>
          <w:p w:rsidR="00C519BD" w:rsidRPr="00F17AB4" w:rsidRDefault="00C519BD"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rsidR="00C519BD" w:rsidRDefault="00F17AB4"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17AB4">
              <w:rPr>
                <w:rFonts w:ascii="Times New Roman" w:hAnsi="Times New Roman" w:cs="Times New Roman"/>
                <w:bCs/>
              </w:rPr>
              <w:t xml:space="preserve">Adopting culturally responsive teaching methods and practices. </w:t>
            </w:r>
            <w:r w:rsidR="00C519BD">
              <w:rPr>
                <w:rFonts w:ascii="Times New Roman" w:hAnsi="Times New Roman" w:cs="Times New Roman"/>
                <w:bCs/>
              </w:rPr>
              <w:t xml:space="preserve"> </w:t>
            </w:r>
          </w:p>
          <w:p w:rsidR="00C519BD" w:rsidRDefault="00C519BD"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rsidR="00F17AB4" w:rsidRDefault="00F17AB4"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17AB4">
              <w:rPr>
                <w:rFonts w:ascii="Times New Roman" w:hAnsi="Times New Roman" w:cs="Times New Roman"/>
                <w:bCs/>
              </w:rPr>
              <w:t xml:space="preserve">Providing highly trained lead preschool teachers who have at least a bachelor’s degree in early childhood education or a field related to early childhood education.  </w:t>
            </w:r>
          </w:p>
          <w:p w:rsidR="00C519BD" w:rsidRPr="00F17AB4" w:rsidRDefault="00C519BD"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rsidR="00C519BD" w:rsidRDefault="00F17AB4"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17AB4">
              <w:rPr>
                <w:rFonts w:ascii="Times New Roman" w:hAnsi="Times New Roman" w:cs="Times New Roman"/>
                <w:bCs/>
              </w:rPr>
              <w:t xml:space="preserve">The requirements of this subparagraph may be satisfied by lead preschool teachers who do not have a bachelor’s degree but who have submitted a plan </w:t>
            </w:r>
            <w:r w:rsidR="00C519BD">
              <w:rPr>
                <w:rFonts w:ascii="Times New Roman" w:hAnsi="Times New Roman" w:cs="Times New Roman"/>
                <w:bCs/>
              </w:rPr>
              <w:t xml:space="preserve">to </w:t>
            </w:r>
            <w:r w:rsidRPr="00F17AB4">
              <w:rPr>
                <w:rFonts w:ascii="Times New Roman" w:hAnsi="Times New Roman" w:cs="Times New Roman"/>
                <w:bCs/>
              </w:rPr>
              <w:t>attain a bachelor’s degree and are demonstrating progress on that plan.</w:t>
            </w:r>
          </w:p>
          <w:p w:rsidR="00C519BD" w:rsidRDefault="00C519BD"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Pr>
                <w:rFonts w:ascii="Times New Roman" w:hAnsi="Times New Roman" w:cs="Times New Roman"/>
                <w:bCs/>
              </w:rPr>
              <w:t xml:space="preserve">The educational plan provided for in this paragraph shall be submitted on a form and in a manner provided by the Division. </w:t>
            </w:r>
          </w:p>
          <w:p w:rsidR="00C519BD" w:rsidRPr="00F17AB4" w:rsidRDefault="00C519BD"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rsidR="00F17AB4" w:rsidRDefault="00F17AB4"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17AB4">
              <w:rPr>
                <w:rFonts w:ascii="Times New Roman" w:hAnsi="Times New Roman" w:cs="Times New Roman"/>
                <w:bCs/>
              </w:rPr>
              <w:t>Providing lead preschool teachers with a salary that meets the minimum salary requirements established by the Early Learning Council.</w:t>
            </w:r>
          </w:p>
          <w:p w:rsidR="00C519BD" w:rsidRPr="00F17AB4" w:rsidRDefault="00C519BD"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rsidR="00F17AB4" w:rsidRDefault="00F17AB4"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17AB4">
              <w:rPr>
                <w:rFonts w:ascii="Times New Roman" w:hAnsi="Times New Roman" w:cs="Times New Roman"/>
                <w:bCs/>
              </w:rPr>
              <w:t>Providing at least one assistant teacher in each classroom who provides su</w:t>
            </w:r>
            <w:r w:rsidR="00C519BD">
              <w:rPr>
                <w:rFonts w:ascii="Times New Roman" w:hAnsi="Times New Roman" w:cs="Times New Roman"/>
                <w:bCs/>
              </w:rPr>
              <w:t xml:space="preserve">pport for academic instruction and who </w:t>
            </w:r>
            <w:r w:rsidRPr="00F17AB4">
              <w:rPr>
                <w:rFonts w:ascii="Times New Roman" w:hAnsi="Times New Roman" w:cs="Times New Roman"/>
                <w:bCs/>
              </w:rPr>
              <w:t>meets</w:t>
            </w:r>
            <w:r w:rsidR="00C519BD">
              <w:rPr>
                <w:rFonts w:ascii="Times New Roman" w:hAnsi="Times New Roman" w:cs="Times New Roman"/>
                <w:bCs/>
              </w:rPr>
              <w:t xml:space="preserve"> </w:t>
            </w:r>
            <w:r w:rsidRPr="00C519BD">
              <w:rPr>
                <w:rFonts w:ascii="Times New Roman" w:hAnsi="Times New Roman" w:cs="Times New Roman"/>
                <w:bCs/>
              </w:rPr>
              <w:t>the state’s personnel qualification requirements of</w:t>
            </w:r>
            <w:r w:rsidRPr="00F17AB4">
              <w:rPr>
                <w:rFonts w:ascii="Times New Roman" w:hAnsi="Times New Roman" w:cs="Times New Roman"/>
                <w:bCs/>
              </w:rPr>
              <w:t xml:space="preserve"> one of the top two tiers for the </w:t>
            </w:r>
            <w:r w:rsidRPr="00C519BD">
              <w:rPr>
                <w:rFonts w:ascii="Times New Roman" w:hAnsi="Times New Roman" w:cs="Times New Roman"/>
                <w:bCs/>
              </w:rPr>
              <w:t>quality rating and improvement system.</w:t>
            </w:r>
            <w:r w:rsidRPr="00F17AB4">
              <w:rPr>
                <w:rFonts w:ascii="Times New Roman" w:hAnsi="Times New Roman" w:cs="Times New Roman"/>
                <w:bCs/>
              </w:rPr>
              <w:t xml:space="preserve"> </w:t>
            </w:r>
          </w:p>
          <w:p w:rsidR="00C519BD" w:rsidRPr="00F17AB4" w:rsidRDefault="00C519BD"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p>
          <w:p w:rsidR="00F17AB4" w:rsidRPr="00F17AB4" w:rsidRDefault="00F17AB4" w:rsidP="00F17AB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F17AB4">
              <w:rPr>
                <w:rFonts w:ascii="Times New Roman" w:hAnsi="Times New Roman" w:cs="Times New Roman"/>
                <w:bCs/>
              </w:rPr>
              <w:t>Participates in an ongoing monitoring and program evaluation system that is used for</w:t>
            </w:r>
            <w:r w:rsidR="00C519BD">
              <w:rPr>
                <w:rFonts w:ascii="Times New Roman" w:hAnsi="Times New Roman" w:cs="Times New Roman"/>
                <w:bCs/>
              </w:rPr>
              <w:t xml:space="preserve"> </w:t>
            </w:r>
            <w:r w:rsidRPr="00F17AB4">
              <w:rPr>
                <w:rFonts w:ascii="Times New Roman" w:hAnsi="Times New Roman" w:cs="Times New Roman"/>
                <w:bCs/>
              </w:rPr>
              <w:t xml:space="preserve">continuous program improvement as established by the Division. </w:t>
            </w:r>
          </w:p>
          <w:p w:rsidR="00F17AB4" w:rsidRPr="007869A6" w:rsidRDefault="00F17AB4" w:rsidP="00885121">
            <w:pPr>
              <w:tabs>
                <w:tab w:val="left" w:pos="3230"/>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Helvetica"/>
                <w:b/>
                <w:bCs/>
                <w:color w:val="000000"/>
                <w:sz w:val="18"/>
                <w:szCs w:val="18"/>
              </w:rPr>
            </w:pPr>
          </w:p>
        </w:tc>
        <w:tc>
          <w:tcPr>
            <w:tcW w:w="4392" w:type="dxa"/>
            <w:tcBorders>
              <w:top w:val="none" w:sz="0" w:space="0" w:color="auto"/>
              <w:bottom w:val="none" w:sz="0" w:space="0" w:color="auto"/>
              <w:right w:val="none" w:sz="0" w:space="0" w:color="auto"/>
            </w:tcBorders>
          </w:tcPr>
          <w:p w:rsidR="00F17AB4"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Restates legislation and elaborates where necessary.  </w:t>
            </w: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P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State Board of Education establishes instructional hours for Kindergarten by rule.</w:t>
            </w:r>
          </w:p>
        </w:tc>
      </w:tr>
      <w:tr w:rsidR="00F17AB4" w:rsidTr="003C560E">
        <w:tc>
          <w:tcPr>
            <w:cnfStyle w:val="001000000000" w:firstRow="0" w:lastRow="0" w:firstColumn="1" w:lastColumn="0" w:oddVBand="0" w:evenVBand="0" w:oddHBand="0" w:evenHBand="0" w:firstRowFirstColumn="0" w:firstRowLastColumn="0" w:lastRowFirstColumn="0" w:lastRowLastColumn="0"/>
            <w:tcW w:w="4392" w:type="dxa"/>
          </w:tcPr>
          <w:p w:rsidR="00833B79" w:rsidRPr="00352FB3" w:rsidRDefault="00833B79" w:rsidP="00833B79">
            <w:pPr>
              <w:spacing w:line="480" w:lineRule="auto"/>
              <w:rPr>
                <w:rFonts w:ascii="Times New Roman" w:hAnsi="Times New Roman" w:cs="Times New Roman"/>
                <w:b w:val="0"/>
              </w:rPr>
            </w:pPr>
            <w:r w:rsidRPr="00352FB3">
              <w:rPr>
                <w:rFonts w:ascii="Times New Roman" w:hAnsi="Times New Roman" w:cs="Times New Roman"/>
              </w:rPr>
              <w:t>581-019-</w:t>
            </w:r>
            <w:r>
              <w:rPr>
                <w:rFonts w:ascii="Times New Roman" w:hAnsi="Times New Roman" w:cs="Times New Roman"/>
              </w:rPr>
              <w:t>XXXX</w:t>
            </w:r>
          </w:p>
          <w:p w:rsidR="00792A5B" w:rsidRPr="00792A5B" w:rsidRDefault="00792A5B" w:rsidP="00792A5B">
            <w:pPr>
              <w:spacing w:before="100" w:beforeAutospacing="1" w:after="100" w:afterAutospacing="1"/>
              <w:rPr>
                <w:rFonts w:ascii="Times New Roman" w:eastAsia="Times New Roman" w:hAnsi="Times New Roman" w:cs="Times New Roman"/>
                <w:color w:val="000000"/>
              </w:rPr>
            </w:pPr>
            <w:r w:rsidRPr="00792A5B">
              <w:rPr>
                <w:rFonts w:ascii="Times New Roman" w:eastAsia="Times New Roman" w:hAnsi="Times New Roman" w:cs="Times New Roman"/>
                <w:color w:val="000000"/>
              </w:rPr>
              <w:t>Minimum Salary requirements for Lead Preschool Teacher</w:t>
            </w:r>
          </w:p>
          <w:p w:rsidR="00F17AB4" w:rsidRPr="001876EA" w:rsidRDefault="00F17AB4" w:rsidP="00885121">
            <w:pPr>
              <w:spacing w:before="100" w:beforeAutospacing="1" w:after="100" w:afterAutospacing="1"/>
              <w:rPr>
                <w:rFonts w:eastAsia="Times New Roman" w:cs="Helvetica"/>
                <w:b w:val="0"/>
                <w:bCs w:val="0"/>
                <w:color w:val="000000"/>
                <w:sz w:val="18"/>
                <w:szCs w:val="18"/>
              </w:rPr>
            </w:pPr>
          </w:p>
        </w:tc>
        <w:tc>
          <w:tcPr>
            <w:tcW w:w="4392" w:type="dxa"/>
          </w:tcPr>
          <w:p w:rsidR="00F17AB4" w:rsidRPr="00792A5B" w:rsidRDefault="00792A5B" w:rsidP="00885121">
            <w:pPr>
              <w:tabs>
                <w:tab w:val="left" w:pos="323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792A5B">
              <w:rPr>
                <w:rFonts w:ascii="Times New Roman" w:eastAsia="Times New Roman" w:hAnsi="Times New Roman" w:cs="Times New Roman"/>
                <w:bCs/>
                <w:color w:val="000000"/>
              </w:rPr>
              <w:t>The Early Learning Council shall establish a methodology to determine a target and minimum salary for Lead Preschool Teachers.</w:t>
            </w:r>
          </w:p>
        </w:tc>
        <w:tc>
          <w:tcPr>
            <w:tcW w:w="4392" w:type="dxa"/>
          </w:tcPr>
          <w:p w:rsidR="00F17AB4" w:rsidRDefault="00F17AB4" w:rsidP="00E82CF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17AB4" w:rsidTr="003C5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Borders>
              <w:top w:val="none" w:sz="0" w:space="0" w:color="auto"/>
              <w:left w:val="none" w:sz="0" w:space="0" w:color="auto"/>
              <w:bottom w:val="none" w:sz="0" w:space="0" w:color="auto"/>
            </w:tcBorders>
          </w:tcPr>
          <w:p w:rsidR="00833B79" w:rsidRPr="00352FB3" w:rsidRDefault="00833B79" w:rsidP="00833B79">
            <w:pPr>
              <w:spacing w:line="480" w:lineRule="auto"/>
              <w:rPr>
                <w:rFonts w:ascii="Times New Roman" w:hAnsi="Times New Roman" w:cs="Times New Roman"/>
                <w:b w:val="0"/>
              </w:rPr>
            </w:pPr>
            <w:r w:rsidRPr="00352FB3">
              <w:rPr>
                <w:rFonts w:ascii="Times New Roman" w:hAnsi="Times New Roman" w:cs="Times New Roman"/>
              </w:rPr>
              <w:t>581-019-</w:t>
            </w:r>
            <w:r>
              <w:rPr>
                <w:rFonts w:ascii="Times New Roman" w:hAnsi="Times New Roman" w:cs="Times New Roman"/>
              </w:rPr>
              <w:t>XXXX</w:t>
            </w:r>
          </w:p>
          <w:p w:rsidR="00F17AB4" w:rsidRPr="00792A5B" w:rsidRDefault="00792A5B" w:rsidP="00885121">
            <w:pPr>
              <w:spacing w:before="100" w:beforeAutospacing="1" w:after="100" w:afterAutospacing="1"/>
              <w:rPr>
                <w:rFonts w:ascii="Times New Roman" w:eastAsia="Times New Roman" w:hAnsi="Times New Roman" w:cs="Times New Roman"/>
                <w:bCs w:val="0"/>
                <w:color w:val="000000"/>
              </w:rPr>
            </w:pPr>
            <w:r w:rsidRPr="00792A5B">
              <w:rPr>
                <w:rFonts w:ascii="Times New Roman" w:eastAsia="Times New Roman" w:hAnsi="Times New Roman" w:cs="Times New Roman"/>
                <w:bCs w:val="0"/>
                <w:color w:val="000000"/>
              </w:rPr>
              <w:t>Use of funds by Preschool Provider</w:t>
            </w:r>
          </w:p>
        </w:tc>
        <w:tc>
          <w:tcPr>
            <w:tcW w:w="4392" w:type="dxa"/>
            <w:tcBorders>
              <w:top w:val="none" w:sz="0" w:space="0" w:color="auto"/>
              <w:bottom w:val="none" w:sz="0" w:space="0" w:color="auto"/>
            </w:tcBorders>
          </w:tcPr>
          <w:p w:rsidR="00F17AB4" w:rsidRDefault="00792A5B" w:rsidP="00885121">
            <w:pPr>
              <w:tabs>
                <w:tab w:val="left" w:pos="3230"/>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792A5B">
              <w:rPr>
                <w:rFonts w:ascii="Times New Roman" w:eastAsia="Times New Roman" w:hAnsi="Times New Roman" w:cs="Times New Roman"/>
                <w:bCs/>
                <w:color w:val="000000"/>
              </w:rPr>
              <w:t xml:space="preserve">Approved providers shall use funds to </w:t>
            </w:r>
            <w:r w:rsidRPr="007E40D8">
              <w:rPr>
                <w:rFonts w:ascii="Times New Roman" w:eastAsia="Times New Roman" w:hAnsi="Times New Roman" w:cs="Times New Roman"/>
                <w:bCs/>
                <w:color w:val="000000"/>
              </w:rPr>
              <w:t>supplement, not to supplant,</w:t>
            </w:r>
            <w:r w:rsidRPr="00792A5B">
              <w:rPr>
                <w:rFonts w:ascii="Times New Roman" w:eastAsia="Times New Roman" w:hAnsi="Times New Roman" w:cs="Times New Roman"/>
                <w:bCs/>
                <w:color w:val="000000"/>
              </w:rPr>
              <w:t xml:space="preserve"> public funds from any other source that are used to serve otherwise eligible students, including, but not limited to </w:t>
            </w:r>
            <w:r w:rsidR="003A0D5A">
              <w:rPr>
                <w:rFonts w:ascii="Times New Roman" w:eastAsia="Times New Roman" w:hAnsi="Times New Roman" w:cs="Times New Roman"/>
                <w:bCs/>
                <w:color w:val="000000"/>
              </w:rPr>
              <w:t>federal, state or local public funds.</w:t>
            </w:r>
            <w:r w:rsidRPr="00792A5B">
              <w:rPr>
                <w:rFonts w:ascii="Times New Roman" w:eastAsia="Times New Roman" w:hAnsi="Times New Roman" w:cs="Times New Roman"/>
                <w:bCs/>
                <w:color w:val="000000"/>
              </w:rPr>
              <w:t xml:space="preserve">   </w:t>
            </w:r>
          </w:p>
          <w:p w:rsidR="00792A5B" w:rsidRPr="00792A5B" w:rsidRDefault="00792A5B" w:rsidP="00792A5B">
            <w:pPr>
              <w:tabs>
                <w:tab w:val="left" w:pos="3230"/>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792A5B">
              <w:rPr>
                <w:rFonts w:ascii="Times New Roman" w:eastAsia="Times New Roman" w:hAnsi="Times New Roman" w:cs="Times New Roman"/>
                <w:bCs/>
                <w:color w:val="000000"/>
              </w:rPr>
              <w:t>Funds may not be used to pay for expenses incurred for children who:</w:t>
            </w:r>
          </w:p>
          <w:p w:rsidR="00792A5B" w:rsidRPr="00792A5B" w:rsidRDefault="00792A5B" w:rsidP="00792A5B">
            <w:pPr>
              <w:tabs>
                <w:tab w:val="left" w:pos="3230"/>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792A5B">
              <w:rPr>
                <w:rFonts w:ascii="Times New Roman" w:eastAsia="Times New Roman" w:hAnsi="Times New Roman" w:cs="Times New Roman"/>
                <w:bCs/>
                <w:color w:val="000000"/>
              </w:rPr>
              <w:t xml:space="preserve">Pay tuition for the preschool program and whose family income at the time of enrollment exceeds 200 percent of federal poverty guidelines in effect at the time of enrollment. </w:t>
            </w:r>
          </w:p>
          <w:p w:rsidR="00792A5B" w:rsidRPr="00792A5B" w:rsidRDefault="00792A5B" w:rsidP="00792A5B">
            <w:pPr>
              <w:tabs>
                <w:tab w:val="left" w:pos="3230"/>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792A5B">
              <w:rPr>
                <w:rFonts w:ascii="Times New Roman" w:eastAsia="Times New Roman" w:hAnsi="Times New Roman" w:cs="Times New Roman"/>
                <w:bCs/>
                <w:color w:val="000000"/>
              </w:rPr>
              <w:t>Are funded by the Oregon prekindergarten program, a Head Start progr</w:t>
            </w:r>
            <w:r>
              <w:rPr>
                <w:rFonts w:ascii="Times New Roman" w:eastAsia="Times New Roman" w:hAnsi="Times New Roman" w:cs="Times New Roman"/>
                <w:bCs/>
                <w:color w:val="000000"/>
              </w:rPr>
              <w:t>am or another source of funding</w:t>
            </w:r>
            <w:r w:rsidRPr="00792A5B">
              <w:rPr>
                <w:rFonts w:ascii="Times New Roman" w:eastAsia="Times New Roman" w:hAnsi="Times New Roman" w:cs="Times New Roman"/>
                <w:bCs/>
                <w:color w:val="000000"/>
              </w:rPr>
              <w:t xml:space="preserve">.   </w:t>
            </w:r>
          </w:p>
        </w:tc>
        <w:tc>
          <w:tcPr>
            <w:tcW w:w="4392" w:type="dxa"/>
            <w:tcBorders>
              <w:top w:val="none" w:sz="0" w:space="0" w:color="auto"/>
              <w:bottom w:val="none" w:sz="0" w:space="0" w:color="auto"/>
              <w:right w:val="none" w:sz="0" w:space="0" w:color="auto"/>
            </w:tcBorders>
          </w:tcPr>
          <w:p w:rsidR="00792A5B" w:rsidRDefault="00792A5B" w:rsidP="00792A5B">
            <w:pPr>
              <w:ind w:left="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C519BD">
              <w:rPr>
                <w:rFonts w:ascii="Times New Roman" w:hAnsi="Times New Roman" w:cs="Times New Roman"/>
                <w:i/>
              </w:rPr>
              <w:t xml:space="preserve">From RFA Q&amp;A: </w:t>
            </w:r>
            <w:r w:rsidR="003A0D5A">
              <w:rPr>
                <w:rFonts w:ascii="Times New Roman" w:hAnsi="Times New Roman" w:cs="Times New Roman"/>
                <w:i/>
              </w:rPr>
              <w:t>“</w:t>
            </w:r>
            <w:r w:rsidRPr="00C519BD">
              <w:rPr>
                <w:rFonts w:ascii="Times New Roman" w:hAnsi="Times New Roman" w:cs="Times New Roman"/>
                <w:i/>
              </w:rPr>
              <w:t>Approved providers shall use funds to supplement, not to supplant, public funds from any other source that are used to serve otherwise eligible students, including, but not limited to, local funds, or Federal or State Head Start funds.</w:t>
            </w:r>
            <w:r w:rsidR="003A0D5A">
              <w:rPr>
                <w:rFonts w:ascii="Times New Roman" w:hAnsi="Times New Roman" w:cs="Times New Roman"/>
                <w:i/>
              </w:rPr>
              <w:t>”</w:t>
            </w:r>
          </w:p>
          <w:p w:rsidR="00C519BD" w:rsidRDefault="00C519BD" w:rsidP="00792A5B">
            <w:pPr>
              <w:ind w:left="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792A5B">
            <w:pPr>
              <w:ind w:left="288"/>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Pr="00C519BD" w:rsidRDefault="00C519BD" w:rsidP="00792A5B">
            <w:pPr>
              <w:ind w:left="288"/>
              <w:jc w:val="both"/>
              <w:cnfStyle w:val="000000100000" w:firstRow="0" w:lastRow="0" w:firstColumn="0" w:lastColumn="0" w:oddVBand="0" w:evenVBand="0" w:oddHBand="1" w:evenHBand="0" w:firstRowFirstColumn="0" w:firstRowLastColumn="0" w:lastRowFirstColumn="0" w:lastRowLastColumn="0"/>
              <w:rPr>
                <w:rFonts w:ascii="Calibri" w:hAnsi="Calibri"/>
                <w:i/>
                <w:sz w:val="24"/>
                <w:szCs w:val="24"/>
              </w:rPr>
            </w:pPr>
            <w:r>
              <w:rPr>
                <w:rFonts w:ascii="Times New Roman" w:hAnsi="Times New Roman" w:cs="Times New Roman"/>
                <w:i/>
              </w:rPr>
              <w:t>Restates legislation</w:t>
            </w:r>
          </w:p>
          <w:p w:rsidR="00792A5B" w:rsidRDefault="00792A5B" w:rsidP="00792A5B">
            <w:pPr>
              <w:pStyle w:val="CommentText"/>
              <w:cnfStyle w:val="000000100000" w:firstRow="0" w:lastRow="0" w:firstColumn="0" w:lastColumn="0" w:oddVBand="0" w:evenVBand="0" w:oddHBand="1" w:evenHBand="0" w:firstRowFirstColumn="0" w:firstRowLastColumn="0" w:lastRowFirstColumn="0" w:lastRowLastColumn="0"/>
            </w:pPr>
          </w:p>
          <w:p w:rsidR="00F17AB4" w:rsidRDefault="00F17AB4"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519BD" w:rsidTr="003C560E">
        <w:tc>
          <w:tcPr>
            <w:cnfStyle w:val="001000000000" w:firstRow="0" w:lastRow="0" w:firstColumn="1" w:lastColumn="0" w:oddVBand="0" w:evenVBand="0" w:oddHBand="0" w:evenHBand="0" w:firstRowFirstColumn="0" w:firstRowLastColumn="0" w:lastRowFirstColumn="0" w:lastRowLastColumn="0"/>
            <w:tcW w:w="4392" w:type="dxa"/>
          </w:tcPr>
          <w:p w:rsidR="00833B79" w:rsidRPr="00352FB3" w:rsidRDefault="00833B79" w:rsidP="00833B79">
            <w:pPr>
              <w:spacing w:line="480" w:lineRule="auto"/>
              <w:rPr>
                <w:rFonts w:ascii="Times New Roman" w:hAnsi="Times New Roman" w:cs="Times New Roman"/>
                <w:b w:val="0"/>
              </w:rPr>
            </w:pPr>
            <w:r w:rsidRPr="00352FB3">
              <w:rPr>
                <w:rFonts w:ascii="Times New Roman" w:hAnsi="Times New Roman" w:cs="Times New Roman"/>
              </w:rPr>
              <w:t>581-019-</w:t>
            </w:r>
            <w:r>
              <w:rPr>
                <w:rFonts w:ascii="Times New Roman" w:hAnsi="Times New Roman" w:cs="Times New Roman"/>
              </w:rPr>
              <w:t>XXXX</w:t>
            </w:r>
          </w:p>
          <w:p w:rsidR="00C519BD" w:rsidRPr="00792A5B" w:rsidRDefault="00C519BD" w:rsidP="00885121">
            <w:pPr>
              <w:spacing w:before="100" w:beforeAutospacing="1" w:after="100" w:afterAutospacing="1"/>
              <w:rPr>
                <w:rFonts w:ascii="Times New Roman" w:eastAsia="Times New Roman" w:hAnsi="Times New Roman" w:cs="Times New Roman"/>
                <w:bCs w:val="0"/>
                <w:color w:val="000000"/>
              </w:rPr>
            </w:pPr>
            <w:r w:rsidRPr="00792A5B">
              <w:rPr>
                <w:rFonts w:ascii="Times New Roman" w:eastAsia="Times New Roman" w:hAnsi="Times New Roman" w:cs="Times New Roman"/>
                <w:bCs w:val="0"/>
                <w:color w:val="000000"/>
              </w:rPr>
              <w:t>Program Monitoring and Evaluation</w:t>
            </w:r>
          </w:p>
        </w:tc>
        <w:tc>
          <w:tcPr>
            <w:tcW w:w="4392" w:type="dxa"/>
          </w:tcPr>
          <w:p w:rsidR="00100AF0" w:rsidRPr="00101E84" w:rsidRDefault="00100AF0" w:rsidP="00101E84">
            <w:pPr>
              <w:tabs>
                <w:tab w:val="left" w:pos="323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rPr>
            </w:pPr>
            <w:r w:rsidRPr="00101E84">
              <w:rPr>
                <w:rFonts w:ascii="Times New Roman" w:eastAsia="Times New Roman" w:hAnsi="Times New Roman" w:cs="Times New Roman"/>
                <w:bCs/>
                <w:color w:val="000000"/>
              </w:rPr>
              <w:t xml:space="preserve">Programs will be monitored and evaluated </w:t>
            </w:r>
            <w:r w:rsidR="00101E84" w:rsidRPr="00101E84">
              <w:rPr>
                <w:rFonts w:ascii="Times New Roman" w:eastAsia="Times New Roman" w:hAnsi="Times New Roman" w:cs="Times New Roman"/>
                <w:bCs/>
                <w:color w:val="000000"/>
              </w:rPr>
              <w:t>on program improvement using a</w:t>
            </w:r>
            <w:r w:rsidR="00101E84" w:rsidRPr="00101E84">
              <w:rPr>
                <w:rFonts w:ascii="Times New Roman" w:eastAsia="Times New Roman" w:hAnsi="Times New Roman" w:cs="Times New Roman"/>
                <w:b/>
                <w:bCs/>
                <w:color w:val="000000"/>
              </w:rPr>
              <w:t xml:space="preserve"> </w:t>
            </w:r>
            <w:r w:rsidR="00101E84" w:rsidRPr="00101E84">
              <w:rPr>
                <w:rFonts w:ascii="Times New Roman" w:hAnsi="Times New Roman" w:cs="Times New Roman"/>
                <w:bCs/>
              </w:rPr>
              <w:t>system established by the Division.</w:t>
            </w:r>
          </w:p>
        </w:tc>
        <w:tc>
          <w:tcPr>
            <w:tcW w:w="4392" w:type="dxa"/>
          </w:tcPr>
          <w:p w:rsidR="00C519BD" w:rsidRPr="007869A6" w:rsidRDefault="00C519BD" w:rsidP="00E21C06">
            <w:pPr>
              <w:tabs>
                <w:tab w:val="left" w:pos="323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Helvetica"/>
                <w:b/>
                <w:bCs/>
                <w:color w:val="000000"/>
                <w:sz w:val="18"/>
                <w:szCs w:val="18"/>
              </w:rPr>
            </w:pPr>
          </w:p>
        </w:tc>
      </w:tr>
      <w:tr w:rsidR="00C519BD" w:rsidTr="003C5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Borders>
              <w:top w:val="none" w:sz="0" w:space="0" w:color="auto"/>
              <w:left w:val="none" w:sz="0" w:space="0" w:color="auto"/>
              <w:bottom w:val="none" w:sz="0" w:space="0" w:color="auto"/>
            </w:tcBorders>
          </w:tcPr>
          <w:p w:rsidR="00833B79" w:rsidRPr="00352FB3" w:rsidRDefault="00833B79" w:rsidP="00833B79">
            <w:pPr>
              <w:spacing w:line="480" w:lineRule="auto"/>
              <w:rPr>
                <w:rFonts w:ascii="Times New Roman" w:hAnsi="Times New Roman" w:cs="Times New Roman"/>
                <w:b w:val="0"/>
              </w:rPr>
            </w:pPr>
            <w:r w:rsidRPr="00352FB3">
              <w:rPr>
                <w:rFonts w:ascii="Times New Roman" w:hAnsi="Times New Roman" w:cs="Times New Roman"/>
              </w:rPr>
              <w:t>581-019-</w:t>
            </w:r>
            <w:r>
              <w:rPr>
                <w:rFonts w:ascii="Times New Roman" w:hAnsi="Times New Roman" w:cs="Times New Roman"/>
              </w:rPr>
              <w:t>XXXX</w:t>
            </w:r>
          </w:p>
          <w:p w:rsidR="00C519BD" w:rsidRPr="00792A5B" w:rsidRDefault="00C519BD" w:rsidP="00792A5B">
            <w:pPr>
              <w:spacing w:before="100" w:beforeAutospacing="1" w:after="100" w:afterAutospacing="1"/>
              <w:rPr>
                <w:rFonts w:ascii="Times New Roman" w:eastAsia="Times New Roman" w:hAnsi="Times New Roman" w:cs="Times New Roman"/>
                <w:bCs w:val="0"/>
                <w:color w:val="000000"/>
              </w:rPr>
            </w:pPr>
            <w:r w:rsidRPr="00792A5B">
              <w:rPr>
                <w:rFonts w:ascii="Times New Roman" w:eastAsia="Times New Roman" w:hAnsi="Times New Roman" w:cs="Times New Roman"/>
                <w:bCs w:val="0"/>
                <w:color w:val="000000"/>
              </w:rPr>
              <w:t>Waiver Application Process</w:t>
            </w:r>
          </w:p>
        </w:tc>
        <w:tc>
          <w:tcPr>
            <w:tcW w:w="4392" w:type="dxa"/>
            <w:tcBorders>
              <w:top w:val="none" w:sz="0" w:space="0" w:color="auto"/>
              <w:bottom w:val="none" w:sz="0" w:space="0" w:color="auto"/>
            </w:tcBorders>
          </w:tcPr>
          <w:p w:rsidR="00C519BD" w:rsidRPr="00792A5B" w:rsidRDefault="00C519BD" w:rsidP="00792A5B">
            <w:pPr>
              <w:tabs>
                <w:tab w:val="left" w:pos="3230"/>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792A5B">
              <w:rPr>
                <w:rFonts w:ascii="Times New Roman" w:eastAsia="Times New Roman" w:hAnsi="Times New Roman" w:cs="Times New Roman"/>
                <w:bCs/>
                <w:color w:val="000000"/>
              </w:rPr>
              <w:t xml:space="preserve">A preschool provider may request a waiver of the requirements of ORS 329.172(4) and 581-019-XXXX. </w:t>
            </w:r>
          </w:p>
          <w:p w:rsidR="00C519BD" w:rsidRPr="00792A5B" w:rsidRDefault="00C519BD" w:rsidP="00792A5B">
            <w:pPr>
              <w:tabs>
                <w:tab w:val="left" w:pos="3230"/>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792A5B">
              <w:rPr>
                <w:rFonts w:ascii="Times New Roman" w:eastAsia="Times New Roman" w:hAnsi="Times New Roman" w:cs="Times New Roman"/>
                <w:bCs/>
                <w:color w:val="000000"/>
              </w:rPr>
              <w:t xml:space="preserve">The preschool provider shall make the request to the Hub.  The </w:t>
            </w:r>
            <w:r w:rsidRPr="007E40D8">
              <w:rPr>
                <w:rFonts w:ascii="Times New Roman" w:eastAsia="Times New Roman" w:hAnsi="Times New Roman" w:cs="Times New Roman"/>
                <w:bCs/>
                <w:color w:val="000000"/>
              </w:rPr>
              <w:t>Hub shall</w:t>
            </w:r>
            <w:r w:rsidRPr="00792A5B">
              <w:rPr>
                <w:rFonts w:ascii="Times New Roman" w:eastAsia="Times New Roman" w:hAnsi="Times New Roman" w:cs="Times New Roman"/>
                <w:bCs/>
                <w:color w:val="000000"/>
              </w:rPr>
              <w:t xml:space="preserve"> submit </w:t>
            </w:r>
            <w:r w:rsidR="00ED76C7">
              <w:rPr>
                <w:rFonts w:ascii="Times New Roman" w:eastAsia="Times New Roman" w:hAnsi="Times New Roman" w:cs="Times New Roman"/>
                <w:bCs/>
                <w:color w:val="FF0000"/>
              </w:rPr>
              <w:t>the provider request</w:t>
            </w:r>
            <w:r w:rsidRPr="00792A5B">
              <w:rPr>
                <w:rFonts w:ascii="Times New Roman" w:eastAsia="Times New Roman" w:hAnsi="Times New Roman" w:cs="Times New Roman"/>
                <w:bCs/>
                <w:color w:val="000000"/>
              </w:rPr>
              <w:t xml:space="preserve"> to the Early Learning Council on a form and in a manner provided by the Early Learning Division. </w:t>
            </w:r>
          </w:p>
          <w:p w:rsidR="00C519BD" w:rsidRPr="00792A5B" w:rsidRDefault="00C519BD" w:rsidP="00792A5B">
            <w:pPr>
              <w:tabs>
                <w:tab w:val="left" w:pos="3230"/>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792A5B">
              <w:rPr>
                <w:rFonts w:ascii="Times New Roman" w:eastAsia="Times New Roman" w:hAnsi="Times New Roman" w:cs="Times New Roman"/>
                <w:bCs/>
                <w:color w:val="000000"/>
              </w:rPr>
              <w:t>The Council will review all waiver requests.</w:t>
            </w:r>
          </w:p>
          <w:p w:rsidR="00C519BD" w:rsidRPr="00792A5B" w:rsidRDefault="00C519BD" w:rsidP="00792A5B">
            <w:pPr>
              <w:tabs>
                <w:tab w:val="left" w:pos="3230"/>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792A5B">
              <w:rPr>
                <w:rFonts w:ascii="Times New Roman" w:eastAsia="Times New Roman" w:hAnsi="Times New Roman" w:cs="Times New Roman"/>
                <w:bCs/>
                <w:color w:val="000000"/>
              </w:rPr>
              <w:t>Waivers under this section are allowable for the first years of the program only and are valid for the time period specified by the Council.</w:t>
            </w:r>
          </w:p>
          <w:p w:rsidR="00C519BD" w:rsidRPr="00792A5B" w:rsidRDefault="00C519BD" w:rsidP="00792A5B">
            <w:pPr>
              <w:tabs>
                <w:tab w:val="left" w:pos="3230"/>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792A5B">
              <w:rPr>
                <w:rFonts w:ascii="Times New Roman" w:eastAsia="Times New Roman" w:hAnsi="Times New Roman" w:cs="Times New Roman"/>
                <w:bCs/>
                <w:color w:val="000000"/>
              </w:rPr>
              <w:t>Waiver requests must be accompanied by a quality improvement plan for approval by the Early Learning Council.  Th</w:t>
            </w:r>
            <w:r w:rsidR="006A7895">
              <w:rPr>
                <w:rFonts w:ascii="Times New Roman" w:eastAsia="Times New Roman" w:hAnsi="Times New Roman" w:cs="Times New Roman"/>
                <w:bCs/>
                <w:color w:val="000000"/>
              </w:rPr>
              <w:t xml:space="preserve">e quality improvement plan will provide information </w:t>
            </w:r>
            <w:r w:rsidR="006A7895" w:rsidRPr="006A7895">
              <w:rPr>
                <w:rFonts w:ascii="Times New Roman" w:eastAsia="Times New Roman" w:hAnsi="Times New Roman" w:cs="Times New Roman"/>
                <w:bCs/>
                <w:color w:val="000000"/>
                <w:highlight w:val="yellow"/>
              </w:rPr>
              <w:t xml:space="preserve">including, but not limited to, </w:t>
            </w:r>
            <w:r w:rsidRPr="006A7895">
              <w:rPr>
                <w:rFonts w:ascii="Times New Roman" w:eastAsia="Times New Roman" w:hAnsi="Times New Roman" w:cs="Times New Roman"/>
                <w:bCs/>
                <w:color w:val="000000"/>
                <w:highlight w:val="yellow"/>
              </w:rPr>
              <w:t>how</w:t>
            </w:r>
            <w:r w:rsidRPr="00792A5B">
              <w:rPr>
                <w:rFonts w:ascii="Times New Roman" w:eastAsia="Times New Roman" w:hAnsi="Times New Roman" w:cs="Times New Roman"/>
                <w:bCs/>
                <w:color w:val="000000"/>
              </w:rPr>
              <w:t xml:space="preserve"> the program will meet the requirement for which a waiver is requested and a timeline for completing that plan. </w:t>
            </w:r>
          </w:p>
          <w:p w:rsidR="00C519BD" w:rsidRPr="00792A5B" w:rsidRDefault="00C519BD" w:rsidP="00792A5B">
            <w:pPr>
              <w:tabs>
                <w:tab w:val="left" w:pos="3230"/>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sidRPr="00792A5B">
              <w:rPr>
                <w:rFonts w:ascii="Times New Roman" w:eastAsia="Times New Roman" w:hAnsi="Times New Roman" w:cs="Times New Roman"/>
                <w:bCs/>
                <w:color w:val="000000"/>
              </w:rPr>
              <w:t xml:space="preserve">The Early Learning Council may </w:t>
            </w:r>
            <w:r w:rsidRPr="007E40D8">
              <w:rPr>
                <w:rFonts w:ascii="Times New Roman" w:eastAsia="Times New Roman" w:hAnsi="Times New Roman" w:cs="Times New Roman"/>
                <w:bCs/>
                <w:color w:val="000000"/>
              </w:rPr>
              <w:t>withdraw</w:t>
            </w:r>
            <w:r w:rsidRPr="00792A5B">
              <w:rPr>
                <w:rFonts w:ascii="Times New Roman" w:eastAsia="Times New Roman" w:hAnsi="Times New Roman" w:cs="Times New Roman"/>
                <w:bCs/>
                <w:color w:val="000000"/>
              </w:rPr>
              <w:t xml:space="preserve"> approval of a waiver at any time, if deemed necessary to ensure the health, safety and well-being of children in the program. </w:t>
            </w:r>
          </w:p>
          <w:p w:rsidR="00C519BD" w:rsidRPr="007869A6" w:rsidRDefault="00C519BD" w:rsidP="00792A5B">
            <w:pPr>
              <w:tabs>
                <w:tab w:val="left" w:pos="3230"/>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imes New Roman" w:cs="Helvetica"/>
                <w:b/>
                <w:bCs/>
                <w:color w:val="000000"/>
                <w:sz w:val="18"/>
                <w:szCs w:val="18"/>
              </w:rPr>
            </w:pPr>
            <w:r w:rsidRPr="00792A5B">
              <w:rPr>
                <w:rFonts w:ascii="Times New Roman" w:eastAsia="Times New Roman" w:hAnsi="Times New Roman" w:cs="Times New Roman"/>
                <w:bCs/>
                <w:color w:val="000000"/>
              </w:rPr>
              <w:t xml:space="preserve">A waiver granted for any of the requirements </w:t>
            </w:r>
            <w:r w:rsidRPr="007E40D8">
              <w:rPr>
                <w:rFonts w:ascii="Times New Roman" w:eastAsia="Times New Roman" w:hAnsi="Times New Roman" w:cs="Times New Roman"/>
                <w:bCs/>
                <w:color w:val="000000"/>
              </w:rPr>
              <w:t>does not negate the need for a waiver for other requirements. The granting of waiver shall not set a precedent</w:t>
            </w:r>
            <w:r w:rsidRPr="00792A5B">
              <w:rPr>
                <w:rFonts w:ascii="Times New Roman" w:eastAsia="Times New Roman" w:hAnsi="Times New Roman" w:cs="Times New Roman"/>
                <w:bCs/>
                <w:color w:val="000000"/>
              </w:rPr>
              <w:t>.  Each request shall be evaluated on its own merits.</w:t>
            </w:r>
          </w:p>
        </w:tc>
        <w:tc>
          <w:tcPr>
            <w:tcW w:w="4392" w:type="dxa"/>
            <w:tcBorders>
              <w:top w:val="none" w:sz="0" w:space="0" w:color="auto"/>
              <w:bottom w:val="none" w:sz="0" w:space="0" w:color="auto"/>
              <w:right w:val="none" w:sz="0" w:space="0" w:color="auto"/>
            </w:tcBorders>
          </w:tcPr>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C519BD">
              <w:rPr>
                <w:rFonts w:ascii="Times New Roman" w:hAnsi="Times New Roman" w:cs="Times New Roman"/>
                <w:i/>
              </w:rPr>
              <w:t xml:space="preserve">Because the provider contracts with the Hub and the Hub is responsible for coordinating the program(s) in their region, the waiver requests will come to the Council through the Hub.  </w:t>
            </w: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19BD" w:rsidRDefault="00C519BD"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To protect the health and safety of children / families in the program(s).</w:t>
            </w:r>
          </w:p>
          <w:p w:rsidR="00C554A6" w:rsidRDefault="00C554A6"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54A6" w:rsidRDefault="00C554A6"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E35BDE" w:rsidRDefault="00E35BDE"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p>
          <w:p w:rsidR="00C554A6" w:rsidRPr="00C519BD" w:rsidRDefault="00C554A6"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Each of the program requirements are separate and distinct from one another.</w:t>
            </w:r>
          </w:p>
        </w:tc>
      </w:tr>
      <w:tr w:rsidR="00C519BD" w:rsidRPr="00792A5B" w:rsidTr="003C560E">
        <w:tc>
          <w:tcPr>
            <w:cnfStyle w:val="001000000000" w:firstRow="0" w:lastRow="0" w:firstColumn="1" w:lastColumn="0" w:oddVBand="0" w:evenVBand="0" w:oddHBand="0" w:evenHBand="0" w:firstRowFirstColumn="0" w:firstRowLastColumn="0" w:lastRowFirstColumn="0" w:lastRowLastColumn="0"/>
            <w:tcW w:w="4392" w:type="dxa"/>
          </w:tcPr>
          <w:p w:rsidR="00833B79" w:rsidRPr="00352FB3" w:rsidRDefault="00833B79" w:rsidP="00833B79">
            <w:pPr>
              <w:spacing w:line="480" w:lineRule="auto"/>
              <w:rPr>
                <w:rFonts w:ascii="Times New Roman" w:hAnsi="Times New Roman" w:cs="Times New Roman"/>
                <w:b w:val="0"/>
              </w:rPr>
            </w:pPr>
            <w:r w:rsidRPr="00352FB3">
              <w:rPr>
                <w:rFonts w:ascii="Times New Roman" w:hAnsi="Times New Roman" w:cs="Times New Roman"/>
              </w:rPr>
              <w:t>581-019-</w:t>
            </w:r>
            <w:r>
              <w:rPr>
                <w:rFonts w:ascii="Times New Roman" w:hAnsi="Times New Roman" w:cs="Times New Roman"/>
              </w:rPr>
              <w:t>XXXX</w:t>
            </w:r>
          </w:p>
          <w:p w:rsidR="00C519BD" w:rsidRPr="00792A5B" w:rsidRDefault="00C519BD" w:rsidP="00792A5B">
            <w:pPr>
              <w:spacing w:before="100" w:beforeAutospacing="1" w:after="100" w:afterAutospacing="1"/>
              <w:rPr>
                <w:rFonts w:ascii="Times New Roman" w:eastAsia="Times New Roman" w:hAnsi="Times New Roman" w:cs="Times New Roman"/>
                <w:bCs w:val="0"/>
                <w:color w:val="000000"/>
              </w:rPr>
            </w:pPr>
            <w:r w:rsidRPr="00792A5B">
              <w:rPr>
                <w:rFonts w:ascii="Times New Roman" w:eastAsia="Times New Roman" w:hAnsi="Times New Roman" w:cs="Times New Roman"/>
                <w:bCs w:val="0"/>
                <w:color w:val="000000"/>
              </w:rPr>
              <w:t>Reporting</w:t>
            </w:r>
          </w:p>
        </w:tc>
        <w:tc>
          <w:tcPr>
            <w:tcW w:w="4392" w:type="dxa"/>
          </w:tcPr>
          <w:p w:rsidR="00C519BD" w:rsidRPr="00792A5B" w:rsidRDefault="00C519BD" w:rsidP="006A7895">
            <w:pPr>
              <w:tabs>
                <w:tab w:val="left" w:pos="3230"/>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rPr>
            </w:pPr>
            <w:r w:rsidRPr="00792A5B">
              <w:rPr>
                <w:rFonts w:ascii="Times New Roman" w:eastAsia="Times New Roman" w:hAnsi="Times New Roman" w:cs="Times New Roman"/>
                <w:bCs/>
                <w:color w:val="000000"/>
              </w:rPr>
              <w:t xml:space="preserve">Hubs shall </w:t>
            </w:r>
            <w:r w:rsidR="006A7895">
              <w:rPr>
                <w:rFonts w:ascii="Times New Roman" w:eastAsia="Times New Roman" w:hAnsi="Times New Roman" w:cs="Times New Roman"/>
                <w:bCs/>
                <w:color w:val="000000"/>
              </w:rPr>
              <w:t>ensure that all information and data demonstrating providers are meeting requirements are made available to t</w:t>
            </w:r>
            <w:r w:rsidRPr="00792A5B">
              <w:rPr>
                <w:rFonts w:ascii="Times New Roman" w:eastAsia="Times New Roman" w:hAnsi="Times New Roman" w:cs="Times New Roman"/>
                <w:bCs/>
                <w:color w:val="000000"/>
              </w:rPr>
              <w:t>he Division upon request</w:t>
            </w:r>
            <w:r w:rsidR="003A0D5A">
              <w:rPr>
                <w:rFonts w:ascii="Times New Roman" w:eastAsia="Times New Roman" w:hAnsi="Times New Roman" w:cs="Times New Roman"/>
                <w:bCs/>
                <w:color w:val="000000"/>
              </w:rPr>
              <w:t>,</w:t>
            </w:r>
            <w:r w:rsidRPr="00792A5B">
              <w:rPr>
                <w:rFonts w:ascii="Times New Roman" w:eastAsia="Times New Roman" w:hAnsi="Times New Roman" w:cs="Times New Roman"/>
                <w:bCs/>
                <w:color w:val="000000"/>
              </w:rPr>
              <w:t xml:space="preserve"> and in a </w:t>
            </w:r>
            <w:r w:rsidR="006A7895">
              <w:rPr>
                <w:rFonts w:ascii="Times New Roman" w:eastAsia="Times New Roman" w:hAnsi="Times New Roman" w:cs="Times New Roman"/>
                <w:bCs/>
                <w:color w:val="000000"/>
              </w:rPr>
              <w:t>manner provided by the Division.</w:t>
            </w:r>
            <w:r w:rsidRPr="00792A5B">
              <w:rPr>
                <w:rFonts w:ascii="Times New Roman" w:eastAsia="Times New Roman" w:hAnsi="Times New Roman" w:cs="Times New Roman"/>
                <w:bCs/>
                <w:color w:val="000000"/>
              </w:rPr>
              <w:t xml:space="preserve"> </w:t>
            </w:r>
          </w:p>
        </w:tc>
        <w:tc>
          <w:tcPr>
            <w:tcW w:w="4392" w:type="dxa"/>
          </w:tcPr>
          <w:p w:rsidR="00C519BD" w:rsidRPr="00C554A6" w:rsidRDefault="00C554A6" w:rsidP="00E82CF9">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C554A6">
              <w:rPr>
                <w:rFonts w:ascii="Times New Roman" w:hAnsi="Times New Roman" w:cs="Times New Roman"/>
                <w:i/>
              </w:rPr>
              <w:t xml:space="preserve">General reporting.  Specific </w:t>
            </w:r>
            <w:r>
              <w:rPr>
                <w:rFonts w:ascii="Times New Roman" w:hAnsi="Times New Roman" w:cs="Times New Roman"/>
                <w:i/>
              </w:rPr>
              <w:t xml:space="preserve">required </w:t>
            </w:r>
            <w:r w:rsidRPr="00C554A6">
              <w:rPr>
                <w:rFonts w:ascii="Times New Roman" w:hAnsi="Times New Roman" w:cs="Times New Roman"/>
                <w:i/>
              </w:rPr>
              <w:t xml:space="preserve">information can be called out in contract.  </w:t>
            </w:r>
          </w:p>
        </w:tc>
      </w:tr>
      <w:tr w:rsidR="00C519BD" w:rsidRPr="00792A5B" w:rsidTr="003C56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Borders>
              <w:top w:val="none" w:sz="0" w:space="0" w:color="auto"/>
              <w:left w:val="none" w:sz="0" w:space="0" w:color="auto"/>
              <w:bottom w:val="none" w:sz="0" w:space="0" w:color="auto"/>
            </w:tcBorders>
          </w:tcPr>
          <w:p w:rsidR="00833B79" w:rsidRPr="00352FB3" w:rsidRDefault="00833B79" w:rsidP="00833B79">
            <w:pPr>
              <w:spacing w:line="480" w:lineRule="auto"/>
              <w:rPr>
                <w:rFonts w:ascii="Times New Roman" w:hAnsi="Times New Roman" w:cs="Times New Roman"/>
                <w:b w:val="0"/>
              </w:rPr>
            </w:pPr>
            <w:r w:rsidRPr="00352FB3">
              <w:rPr>
                <w:rFonts w:ascii="Times New Roman" w:hAnsi="Times New Roman" w:cs="Times New Roman"/>
              </w:rPr>
              <w:t>581-019-</w:t>
            </w:r>
            <w:r>
              <w:rPr>
                <w:rFonts w:ascii="Times New Roman" w:hAnsi="Times New Roman" w:cs="Times New Roman"/>
              </w:rPr>
              <w:t>XXXX</w:t>
            </w:r>
          </w:p>
          <w:p w:rsidR="00C519BD" w:rsidRPr="00792A5B" w:rsidRDefault="00C519BD" w:rsidP="00792A5B">
            <w:pPr>
              <w:spacing w:line="480" w:lineRule="auto"/>
              <w:rPr>
                <w:rFonts w:ascii="Times New Roman" w:hAnsi="Times New Roman" w:cs="Times New Roman"/>
                <w:b w:val="0"/>
              </w:rPr>
            </w:pPr>
            <w:r w:rsidRPr="00792A5B">
              <w:rPr>
                <w:rFonts w:ascii="Times New Roman" w:hAnsi="Times New Roman" w:cs="Times New Roman"/>
              </w:rPr>
              <w:t xml:space="preserve">Suspected Abuse </w:t>
            </w:r>
          </w:p>
          <w:p w:rsidR="00C519BD" w:rsidRPr="00792A5B" w:rsidRDefault="00C519BD" w:rsidP="00885121">
            <w:pPr>
              <w:spacing w:before="100" w:beforeAutospacing="1" w:after="100" w:afterAutospacing="1"/>
              <w:rPr>
                <w:rFonts w:ascii="Times New Roman" w:eastAsia="Times New Roman" w:hAnsi="Times New Roman" w:cs="Times New Roman"/>
                <w:b w:val="0"/>
                <w:bCs w:val="0"/>
                <w:color w:val="000000"/>
                <w:sz w:val="18"/>
                <w:szCs w:val="18"/>
              </w:rPr>
            </w:pPr>
          </w:p>
        </w:tc>
        <w:tc>
          <w:tcPr>
            <w:tcW w:w="4392" w:type="dxa"/>
            <w:tcBorders>
              <w:top w:val="none" w:sz="0" w:space="0" w:color="auto"/>
              <w:bottom w:val="none" w:sz="0" w:space="0" w:color="auto"/>
            </w:tcBorders>
          </w:tcPr>
          <w:p w:rsidR="00C519BD" w:rsidRPr="00792A5B" w:rsidRDefault="00C519BD" w:rsidP="00885121">
            <w:pPr>
              <w:tabs>
                <w:tab w:val="left" w:pos="3230"/>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Any provider </w:t>
            </w:r>
            <w:r w:rsidRPr="00792A5B">
              <w:rPr>
                <w:rFonts w:ascii="Times New Roman" w:eastAsia="Times New Roman" w:hAnsi="Times New Roman" w:cs="Times New Roman"/>
                <w:bCs/>
                <w:color w:val="000000"/>
              </w:rPr>
              <w:t>or program staff  subject to  ORS 419B.005 to 419B.016 having reasonable cause to believe that any child with whom the provider or program staff comes into contact in his or her official capacity has suffered abuse or neglect, shall report or cause a report to be made in the manner required in ORS 419B.005 to 419B.015.</w:t>
            </w:r>
          </w:p>
        </w:tc>
        <w:tc>
          <w:tcPr>
            <w:tcW w:w="4392" w:type="dxa"/>
            <w:tcBorders>
              <w:top w:val="none" w:sz="0" w:space="0" w:color="auto"/>
              <w:bottom w:val="none" w:sz="0" w:space="0" w:color="auto"/>
              <w:right w:val="none" w:sz="0" w:space="0" w:color="auto"/>
            </w:tcBorders>
          </w:tcPr>
          <w:p w:rsidR="00C519BD" w:rsidRPr="00C554A6" w:rsidRDefault="00C554A6" w:rsidP="00E82CF9">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C554A6">
              <w:rPr>
                <w:rFonts w:ascii="Times New Roman" w:hAnsi="Times New Roman" w:cs="Times New Roman"/>
                <w:i/>
              </w:rPr>
              <w:t>Mandatory Reporting</w:t>
            </w:r>
          </w:p>
        </w:tc>
      </w:tr>
    </w:tbl>
    <w:p w:rsidR="00E82CF9" w:rsidRPr="00E82CF9" w:rsidRDefault="00E82CF9" w:rsidP="00E82CF9">
      <w:pPr>
        <w:pStyle w:val="NoSpacing"/>
        <w:rPr>
          <w:rFonts w:ascii="Times New Roman" w:hAnsi="Times New Roman" w:cs="Times New Roman"/>
        </w:rPr>
      </w:pPr>
    </w:p>
    <w:sectPr w:rsidR="00E82CF9" w:rsidRPr="00E82CF9" w:rsidSect="00E82CF9">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B78D5"/>
    <w:multiLevelType w:val="hybridMultilevel"/>
    <w:tmpl w:val="5518FDEC"/>
    <w:lvl w:ilvl="0" w:tplc="8EEA46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CF9"/>
    <w:rsid w:val="00100AF0"/>
    <w:rsid w:val="00101E84"/>
    <w:rsid w:val="001876EA"/>
    <w:rsid w:val="002A44D8"/>
    <w:rsid w:val="00352FB3"/>
    <w:rsid w:val="003A0D5A"/>
    <w:rsid w:val="003C560E"/>
    <w:rsid w:val="0040711E"/>
    <w:rsid w:val="005350CB"/>
    <w:rsid w:val="00542068"/>
    <w:rsid w:val="005716DF"/>
    <w:rsid w:val="005B35EE"/>
    <w:rsid w:val="005B4046"/>
    <w:rsid w:val="00666787"/>
    <w:rsid w:val="00690DCB"/>
    <w:rsid w:val="006A7895"/>
    <w:rsid w:val="00723C5E"/>
    <w:rsid w:val="00792A5B"/>
    <w:rsid w:val="007A76EB"/>
    <w:rsid w:val="007D1A59"/>
    <w:rsid w:val="007D2E85"/>
    <w:rsid w:val="007E40D8"/>
    <w:rsid w:val="00813B2A"/>
    <w:rsid w:val="00833B79"/>
    <w:rsid w:val="00837479"/>
    <w:rsid w:val="00885121"/>
    <w:rsid w:val="009E66E7"/>
    <w:rsid w:val="00A27575"/>
    <w:rsid w:val="00A35D41"/>
    <w:rsid w:val="00AA2E26"/>
    <w:rsid w:val="00B56712"/>
    <w:rsid w:val="00BA03C6"/>
    <w:rsid w:val="00C519BD"/>
    <w:rsid w:val="00C554A6"/>
    <w:rsid w:val="00CA14C8"/>
    <w:rsid w:val="00CF657E"/>
    <w:rsid w:val="00D46B8E"/>
    <w:rsid w:val="00D63064"/>
    <w:rsid w:val="00DD675D"/>
    <w:rsid w:val="00DF5F39"/>
    <w:rsid w:val="00E1352F"/>
    <w:rsid w:val="00E35BDE"/>
    <w:rsid w:val="00E82CF9"/>
    <w:rsid w:val="00ED76C7"/>
    <w:rsid w:val="00F0520A"/>
    <w:rsid w:val="00F17AB4"/>
    <w:rsid w:val="00F63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2CF9"/>
    <w:pPr>
      <w:spacing w:before="150" w:after="75" w:line="240" w:lineRule="auto"/>
      <w:outlineLvl w:val="1"/>
    </w:pPr>
    <w:rPr>
      <w:rFonts w:ascii="Helvetica" w:eastAsia="Times New Roman" w:hAnsi="Helvetica" w:cs="Helvetica"/>
      <w:b/>
      <w:bCs/>
      <w:color w:val="916E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CF9"/>
    <w:pPr>
      <w:spacing w:after="0" w:line="240" w:lineRule="auto"/>
    </w:pPr>
  </w:style>
  <w:style w:type="paragraph" w:styleId="Title">
    <w:name w:val="Title"/>
    <w:basedOn w:val="Normal"/>
    <w:next w:val="Normal"/>
    <w:link w:val="TitleChar"/>
    <w:uiPriority w:val="10"/>
    <w:qFormat/>
    <w:rsid w:val="00E82C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2CF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8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82CF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E82CF9"/>
    <w:rPr>
      <w:rFonts w:ascii="Helvetica" w:eastAsia="Times New Roman" w:hAnsi="Helvetica" w:cs="Helvetica"/>
      <w:b/>
      <w:bCs/>
      <w:color w:val="916E33"/>
      <w:sz w:val="27"/>
      <w:szCs w:val="27"/>
    </w:rPr>
  </w:style>
  <w:style w:type="paragraph" w:styleId="BalloonText">
    <w:name w:val="Balloon Text"/>
    <w:basedOn w:val="Normal"/>
    <w:link w:val="BalloonTextChar"/>
    <w:uiPriority w:val="99"/>
    <w:semiHidden/>
    <w:unhideWhenUsed/>
    <w:rsid w:val="002A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D8"/>
    <w:rPr>
      <w:rFonts w:ascii="Tahoma" w:hAnsi="Tahoma" w:cs="Tahoma"/>
      <w:sz w:val="16"/>
      <w:szCs w:val="16"/>
    </w:rPr>
  </w:style>
  <w:style w:type="character" w:styleId="CommentReference">
    <w:name w:val="annotation reference"/>
    <w:basedOn w:val="DefaultParagraphFont"/>
    <w:uiPriority w:val="99"/>
    <w:semiHidden/>
    <w:unhideWhenUsed/>
    <w:rsid w:val="002A44D8"/>
    <w:rPr>
      <w:sz w:val="16"/>
      <w:szCs w:val="16"/>
    </w:rPr>
  </w:style>
  <w:style w:type="paragraph" w:styleId="CommentText">
    <w:name w:val="annotation text"/>
    <w:basedOn w:val="Normal"/>
    <w:link w:val="CommentTextChar"/>
    <w:uiPriority w:val="99"/>
    <w:semiHidden/>
    <w:unhideWhenUsed/>
    <w:rsid w:val="002A44D8"/>
    <w:pPr>
      <w:spacing w:line="240" w:lineRule="auto"/>
    </w:pPr>
    <w:rPr>
      <w:sz w:val="20"/>
      <w:szCs w:val="20"/>
    </w:rPr>
  </w:style>
  <w:style w:type="character" w:customStyle="1" w:styleId="CommentTextChar">
    <w:name w:val="Comment Text Char"/>
    <w:basedOn w:val="DefaultParagraphFont"/>
    <w:link w:val="CommentText"/>
    <w:uiPriority w:val="99"/>
    <w:semiHidden/>
    <w:rsid w:val="002A44D8"/>
    <w:rPr>
      <w:sz w:val="20"/>
      <w:szCs w:val="20"/>
    </w:rPr>
  </w:style>
  <w:style w:type="paragraph" w:styleId="CommentSubject">
    <w:name w:val="annotation subject"/>
    <w:basedOn w:val="CommentText"/>
    <w:next w:val="CommentText"/>
    <w:link w:val="CommentSubjectChar"/>
    <w:uiPriority w:val="99"/>
    <w:semiHidden/>
    <w:unhideWhenUsed/>
    <w:rsid w:val="002A44D8"/>
    <w:rPr>
      <w:b/>
      <w:bCs/>
    </w:rPr>
  </w:style>
  <w:style w:type="character" w:customStyle="1" w:styleId="CommentSubjectChar">
    <w:name w:val="Comment Subject Char"/>
    <w:basedOn w:val="CommentTextChar"/>
    <w:link w:val="CommentSubject"/>
    <w:uiPriority w:val="99"/>
    <w:semiHidden/>
    <w:rsid w:val="002A44D8"/>
    <w:rPr>
      <w:b/>
      <w:bCs/>
      <w:sz w:val="20"/>
      <w:szCs w:val="20"/>
    </w:rPr>
  </w:style>
  <w:style w:type="character" w:customStyle="1" w:styleId="ruletitle">
    <w:name w:val="rule_title"/>
    <w:basedOn w:val="DefaultParagraphFont"/>
    <w:rsid w:val="00DF5F39"/>
  </w:style>
  <w:style w:type="paragraph" w:styleId="ListParagraph">
    <w:name w:val="List Paragraph"/>
    <w:basedOn w:val="Normal"/>
    <w:uiPriority w:val="34"/>
    <w:qFormat/>
    <w:rsid w:val="00F17AB4"/>
    <w:pPr>
      <w:ind w:left="720"/>
      <w:contextualSpacing/>
    </w:pPr>
  </w:style>
  <w:style w:type="character" w:styleId="Strong">
    <w:name w:val="Strong"/>
    <w:basedOn w:val="DefaultParagraphFont"/>
    <w:uiPriority w:val="22"/>
    <w:qFormat/>
    <w:rsid w:val="00F17AB4"/>
    <w:rPr>
      <w:b/>
      <w:bCs/>
    </w:rPr>
  </w:style>
  <w:style w:type="paragraph" w:styleId="Revision">
    <w:name w:val="Revision"/>
    <w:hidden/>
    <w:uiPriority w:val="99"/>
    <w:semiHidden/>
    <w:rsid w:val="00E1352F"/>
    <w:pPr>
      <w:spacing w:after="0" w:line="240" w:lineRule="auto"/>
    </w:pPr>
  </w:style>
  <w:style w:type="table" w:styleId="LightList-Accent5">
    <w:name w:val="Light List Accent 5"/>
    <w:basedOn w:val="TableNormal"/>
    <w:uiPriority w:val="61"/>
    <w:rsid w:val="00AA2E2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82CF9"/>
    <w:pPr>
      <w:spacing w:before="150" w:after="75" w:line="240" w:lineRule="auto"/>
      <w:outlineLvl w:val="1"/>
    </w:pPr>
    <w:rPr>
      <w:rFonts w:ascii="Helvetica" w:eastAsia="Times New Roman" w:hAnsi="Helvetica" w:cs="Helvetica"/>
      <w:b/>
      <w:bCs/>
      <w:color w:val="916E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CF9"/>
    <w:pPr>
      <w:spacing w:after="0" w:line="240" w:lineRule="auto"/>
    </w:pPr>
  </w:style>
  <w:style w:type="paragraph" w:styleId="Title">
    <w:name w:val="Title"/>
    <w:basedOn w:val="Normal"/>
    <w:next w:val="Normal"/>
    <w:link w:val="TitleChar"/>
    <w:uiPriority w:val="10"/>
    <w:qFormat/>
    <w:rsid w:val="00E82C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2CF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82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82CF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E82CF9"/>
    <w:rPr>
      <w:rFonts w:ascii="Helvetica" w:eastAsia="Times New Roman" w:hAnsi="Helvetica" w:cs="Helvetica"/>
      <w:b/>
      <w:bCs/>
      <w:color w:val="916E33"/>
      <w:sz w:val="27"/>
      <w:szCs w:val="27"/>
    </w:rPr>
  </w:style>
  <w:style w:type="paragraph" w:styleId="BalloonText">
    <w:name w:val="Balloon Text"/>
    <w:basedOn w:val="Normal"/>
    <w:link w:val="BalloonTextChar"/>
    <w:uiPriority w:val="99"/>
    <w:semiHidden/>
    <w:unhideWhenUsed/>
    <w:rsid w:val="002A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D8"/>
    <w:rPr>
      <w:rFonts w:ascii="Tahoma" w:hAnsi="Tahoma" w:cs="Tahoma"/>
      <w:sz w:val="16"/>
      <w:szCs w:val="16"/>
    </w:rPr>
  </w:style>
  <w:style w:type="character" w:styleId="CommentReference">
    <w:name w:val="annotation reference"/>
    <w:basedOn w:val="DefaultParagraphFont"/>
    <w:uiPriority w:val="99"/>
    <w:semiHidden/>
    <w:unhideWhenUsed/>
    <w:rsid w:val="002A44D8"/>
    <w:rPr>
      <w:sz w:val="16"/>
      <w:szCs w:val="16"/>
    </w:rPr>
  </w:style>
  <w:style w:type="paragraph" w:styleId="CommentText">
    <w:name w:val="annotation text"/>
    <w:basedOn w:val="Normal"/>
    <w:link w:val="CommentTextChar"/>
    <w:uiPriority w:val="99"/>
    <w:semiHidden/>
    <w:unhideWhenUsed/>
    <w:rsid w:val="002A44D8"/>
    <w:pPr>
      <w:spacing w:line="240" w:lineRule="auto"/>
    </w:pPr>
    <w:rPr>
      <w:sz w:val="20"/>
      <w:szCs w:val="20"/>
    </w:rPr>
  </w:style>
  <w:style w:type="character" w:customStyle="1" w:styleId="CommentTextChar">
    <w:name w:val="Comment Text Char"/>
    <w:basedOn w:val="DefaultParagraphFont"/>
    <w:link w:val="CommentText"/>
    <w:uiPriority w:val="99"/>
    <w:semiHidden/>
    <w:rsid w:val="002A44D8"/>
    <w:rPr>
      <w:sz w:val="20"/>
      <w:szCs w:val="20"/>
    </w:rPr>
  </w:style>
  <w:style w:type="paragraph" w:styleId="CommentSubject">
    <w:name w:val="annotation subject"/>
    <w:basedOn w:val="CommentText"/>
    <w:next w:val="CommentText"/>
    <w:link w:val="CommentSubjectChar"/>
    <w:uiPriority w:val="99"/>
    <w:semiHidden/>
    <w:unhideWhenUsed/>
    <w:rsid w:val="002A44D8"/>
    <w:rPr>
      <w:b/>
      <w:bCs/>
    </w:rPr>
  </w:style>
  <w:style w:type="character" w:customStyle="1" w:styleId="CommentSubjectChar">
    <w:name w:val="Comment Subject Char"/>
    <w:basedOn w:val="CommentTextChar"/>
    <w:link w:val="CommentSubject"/>
    <w:uiPriority w:val="99"/>
    <w:semiHidden/>
    <w:rsid w:val="002A44D8"/>
    <w:rPr>
      <w:b/>
      <w:bCs/>
      <w:sz w:val="20"/>
      <w:szCs w:val="20"/>
    </w:rPr>
  </w:style>
  <w:style w:type="character" w:customStyle="1" w:styleId="ruletitle">
    <w:name w:val="rule_title"/>
    <w:basedOn w:val="DefaultParagraphFont"/>
    <w:rsid w:val="00DF5F39"/>
  </w:style>
  <w:style w:type="paragraph" w:styleId="ListParagraph">
    <w:name w:val="List Paragraph"/>
    <w:basedOn w:val="Normal"/>
    <w:uiPriority w:val="34"/>
    <w:qFormat/>
    <w:rsid w:val="00F17AB4"/>
    <w:pPr>
      <w:ind w:left="720"/>
      <w:contextualSpacing/>
    </w:pPr>
  </w:style>
  <w:style w:type="character" w:styleId="Strong">
    <w:name w:val="Strong"/>
    <w:basedOn w:val="DefaultParagraphFont"/>
    <w:uiPriority w:val="22"/>
    <w:qFormat/>
    <w:rsid w:val="00F17AB4"/>
    <w:rPr>
      <w:b/>
      <w:bCs/>
    </w:rPr>
  </w:style>
  <w:style w:type="paragraph" w:styleId="Revision">
    <w:name w:val="Revision"/>
    <w:hidden/>
    <w:uiPriority w:val="99"/>
    <w:semiHidden/>
    <w:rsid w:val="00E1352F"/>
    <w:pPr>
      <w:spacing w:after="0" w:line="240" w:lineRule="auto"/>
    </w:pPr>
  </w:style>
  <w:style w:type="table" w:styleId="LightList-Accent5">
    <w:name w:val="Light List Accent 5"/>
    <w:basedOn w:val="TableNormal"/>
    <w:uiPriority w:val="61"/>
    <w:rsid w:val="00AA2E2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B54D9-88CF-4254-8BA1-A08C756D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PINHEIRO Lisa</dc:creator>
  <cp:lastModifiedBy>Teresa Waite</cp:lastModifiedBy>
  <cp:revision>2</cp:revision>
  <cp:lastPrinted>2016-03-08T16:27:00Z</cp:lastPrinted>
  <dcterms:created xsi:type="dcterms:W3CDTF">2016-03-10T19:03:00Z</dcterms:created>
  <dcterms:modified xsi:type="dcterms:W3CDTF">2016-03-10T19:03:00Z</dcterms:modified>
</cp:coreProperties>
</file>