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A14D8" w14:textId="77777777" w:rsidR="00DB67BD" w:rsidRDefault="00DD0D0E" w:rsidP="00696342">
      <w:pPr>
        <w:rPr>
          <w:rFonts w:asciiTheme="minorHAnsi" w:hAnsiTheme="minorHAnsi"/>
          <w:color w:val="17365D" w:themeColor="text2" w:themeShade="BF"/>
        </w:rPr>
      </w:pPr>
      <w:r w:rsidRPr="00506DAD">
        <w:rPr>
          <w:rFonts w:asciiTheme="minorHAnsi" w:hAnsiTheme="minorHAnsi"/>
          <w:color w:val="17365D" w:themeColor="text2" w:themeShade="BF"/>
        </w:rPr>
        <w:t>Child Care</w:t>
      </w:r>
      <w:r w:rsidR="00F7559F" w:rsidRPr="00506DAD">
        <w:rPr>
          <w:rFonts w:asciiTheme="minorHAnsi" w:hAnsiTheme="minorHAnsi"/>
          <w:color w:val="17365D" w:themeColor="text2" w:themeShade="BF"/>
        </w:rPr>
        <w:t xml:space="preserve"> and Education Committee</w:t>
      </w:r>
      <w:r w:rsidR="00DB67BD">
        <w:rPr>
          <w:rFonts w:asciiTheme="minorHAnsi" w:hAnsiTheme="minorHAnsi"/>
          <w:color w:val="17365D" w:themeColor="text2" w:themeShade="BF"/>
        </w:rPr>
        <w:t xml:space="preserve"> </w:t>
      </w:r>
    </w:p>
    <w:p w14:paraId="66A05B32" w14:textId="3C67CBB5" w:rsidR="00AF31C7" w:rsidRPr="00506DAD" w:rsidRDefault="00E85F6D" w:rsidP="00696342">
      <w:pPr>
        <w:rPr>
          <w:rFonts w:asciiTheme="minorHAnsi" w:hAnsiTheme="minorHAnsi"/>
          <w:color w:val="17365D" w:themeColor="text2" w:themeShade="BF"/>
        </w:rPr>
      </w:pPr>
      <w:r>
        <w:rPr>
          <w:rFonts w:asciiTheme="minorHAnsi" w:hAnsiTheme="minorHAnsi"/>
          <w:color w:val="17365D" w:themeColor="text2" w:themeShade="BF"/>
        </w:rPr>
        <w:t>Child Care</w:t>
      </w:r>
      <w:r w:rsidR="00DB67BD">
        <w:rPr>
          <w:rFonts w:asciiTheme="minorHAnsi" w:hAnsiTheme="minorHAnsi"/>
          <w:color w:val="17365D" w:themeColor="text2" w:themeShade="BF"/>
        </w:rPr>
        <w:t xml:space="preserve"> Rule Promulgation Workgroup</w:t>
      </w:r>
    </w:p>
    <w:p w14:paraId="30D775C4" w14:textId="69F9BC87" w:rsidR="00032D1B" w:rsidRPr="00506DAD" w:rsidRDefault="00C23EB6" w:rsidP="00696342">
      <w:pPr>
        <w:rPr>
          <w:rFonts w:asciiTheme="minorHAnsi" w:hAnsiTheme="minorHAnsi"/>
          <w:color w:val="17365D" w:themeColor="text2" w:themeShade="BF"/>
        </w:rPr>
      </w:pPr>
      <w:r>
        <w:rPr>
          <w:rFonts w:asciiTheme="minorHAnsi" w:hAnsiTheme="minorHAnsi"/>
          <w:color w:val="17365D" w:themeColor="text2" w:themeShade="BF"/>
        </w:rPr>
        <w:t>November 18</w:t>
      </w:r>
      <w:r w:rsidRPr="00C23EB6">
        <w:rPr>
          <w:rFonts w:asciiTheme="minorHAnsi" w:hAnsiTheme="minorHAnsi"/>
          <w:color w:val="17365D" w:themeColor="text2" w:themeShade="BF"/>
          <w:vertAlign w:val="superscript"/>
        </w:rPr>
        <w:t>th</w:t>
      </w:r>
      <w:r>
        <w:rPr>
          <w:rFonts w:asciiTheme="minorHAnsi" w:hAnsiTheme="minorHAnsi"/>
          <w:color w:val="17365D" w:themeColor="text2" w:themeShade="BF"/>
        </w:rPr>
        <w:t>,</w:t>
      </w:r>
      <w:r w:rsidR="00343072" w:rsidRPr="00506DAD">
        <w:rPr>
          <w:rFonts w:asciiTheme="minorHAnsi" w:hAnsiTheme="minorHAnsi"/>
          <w:color w:val="17365D" w:themeColor="text2" w:themeShade="BF"/>
        </w:rPr>
        <w:t xml:space="preserve"> </w:t>
      </w:r>
      <w:r>
        <w:rPr>
          <w:rFonts w:asciiTheme="minorHAnsi" w:hAnsiTheme="minorHAnsi"/>
          <w:color w:val="17365D" w:themeColor="text2" w:themeShade="BF"/>
        </w:rPr>
        <w:t>1:30</w:t>
      </w:r>
      <w:r w:rsidR="00E85F6D">
        <w:rPr>
          <w:rFonts w:asciiTheme="minorHAnsi" w:hAnsiTheme="minorHAnsi"/>
          <w:color w:val="17365D" w:themeColor="text2" w:themeShade="BF"/>
        </w:rPr>
        <w:t>-3:00</w:t>
      </w:r>
      <w:r w:rsidR="00032D1B" w:rsidRPr="00506DAD">
        <w:rPr>
          <w:rFonts w:asciiTheme="minorHAnsi" w:hAnsiTheme="minorHAnsi"/>
          <w:color w:val="17365D" w:themeColor="text2" w:themeShade="BF"/>
        </w:rPr>
        <w:t>pm</w:t>
      </w:r>
    </w:p>
    <w:p w14:paraId="54CDA98F" w14:textId="77777777" w:rsidR="00C95E9C" w:rsidRDefault="00C95E9C"/>
    <w:p w14:paraId="538BAEB7" w14:textId="77777777" w:rsidR="00696342" w:rsidRDefault="00696342">
      <w:pPr>
        <w:rPr>
          <w:rFonts w:asciiTheme="minorHAnsi" w:hAnsiTheme="minorHAnsi"/>
        </w:rPr>
      </w:pPr>
      <w:r>
        <w:rPr>
          <w:rFonts w:asciiTheme="minorHAnsi" w:hAnsiTheme="minorHAnsi"/>
        </w:rPr>
        <w:t>In attendance:</w:t>
      </w:r>
    </w:p>
    <w:p w14:paraId="7D1DA902" w14:textId="3D6678B2" w:rsidR="00696342" w:rsidRDefault="00696342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Leslee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Nne</w:t>
      </w:r>
      <w:r w:rsidR="003F35CA">
        <w:rPr>
          <w:rFonts w:asciiTheme="minorHAnsi" w:hAnsiTheme="minorHAnsi"/>
        </w:rPr>
        <w:t>n</w:t>
      </w:r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, Sue, </w:t>
      </w:r>
      <w:proofErr w:type="spellStart"/>
      <w:r>
        <w:rPr>
          <w:rFonts w:asciiTheme="minorHAnsi" w:hAnsiTheme="minorHAnsi"/>
        </w:rPr>
        <w:t>Zeenia</w:t>
      </w:r>
      <w:proofErr w:type="spellEnd"/>
    </w:p>
    <w:p w14:paraId="22F3F6D8" w14:textId="037AF5C5" w:rsidR="00696342" w:rsidRDefault="003F35CA">
      <w:pPr>
        <w:rPr>
          <w:rFonts w:asciiTheme="minorHAnsi" w:hAnsiTheme="minorHAnsi"/>
        </w:rPr>
      </w:pPr>
      <w:r>
        <w:rPr>
          <w:rFonts w:asciiTheme="minorHAnsi" w:hAnsiTheme="minorHAnsi"/>
        </w:rPr>
        <w:t>Absent: Stac</w:t>
      </w:r>
      <w:r w:rsidR="00696342">
        <w:rPr>
          <w:rFonts w:asciiTheme="minorHAnsi" w:hAnsiTheme="minorHAnsi"/>
        </w:rPr>
        <w:t xml:space="preserve">y, Jodi </w:t>
      </w:r>
    </w:p>
    <w:p w14:paraId="48876BCD" w14:textId="77777777" w:rsidR="00696342" w:rsidRDefault="00696342">
      <w:pPr>
        <w:rPr>
          <w:rFonts w:asciiTheme="minorHAnsi" w:hAnsiTheme="minorHAnsi"/>
        </w:rPr>
      </w:pPr>
    </w:p>
    <w:p w14:paraId="3D068948" w14:textId="0451932A" w:rsidR="003625A5" w:rsidRPr="00506DAD" w:rsidRDefault="00506DAD">
      <w:pPr>
        <w:rPr>
          <w:rFonts w:asciiTheme="minorHAnsi" w:hAnsiTheme="minorHAnsi"/>
        </w:rPr>
      </w:pPr>
      <w:r w:rsidRPr="00506DAD">
        <w:rPr>
          <w:rFonts w:asciiTheme="minorHAnsi" w:hAnsiTheme="minorHAnsi"/>
        </w:rPr>
        <w:t>Meeting goals:</w:t>
      </w:r>
    </w:p>
    <w:p w14:paraId="0F26E08F" w14:textId="79277217" w:rsidR="00506DAD" w:rsidRDefault="00DB67BD" w:rsidP="00DF245B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DF245B">
        <w:rPr>
          <w:rFonts w:asciiTheme="minorHAnsi" w:hAnsiTheme="minorHAnsi"/>
        </w:rPr>
        <w:t>Review programs in workgroup rule cluster</w:t>
      </w:r>
    </w:p>
    <w:p w14:paraId="617F166E" w14:textId="1D8EB8D8" w:rsidR="00266C22" w:rsidRPr="00266C22" w:rsidRDefault="00266C22" w:rsidP="00266C22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Review and understand the new federal requirements for license exempt providers who serve children and families receiving subsidy</w:t>
      </w:r>
    </w:p>
    <w:p w14:paraId="7950D68F" w14:textId="315B6873" w:rsidR="00DB67BD" w:rsidRPr="00506DAD" w:rsidRDefault="00DB67BD" w:rsidP="00506DAD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Overview timeline and next steps</w:t>
      </w:r>
    </w:p>
    <w:p w14:paraId="43E62E8D" w14:textId="77777777" w:rsidR="00BF02B1" w:rsidRDefault="00BF02B1" w:rsidP="00506DAD">
      <w:pPr>
        <w:rPr>
          <w:rFonts w:asciiTheme="minorHAnsi" w:hAnsiTheme="minorHAnsi"/>
        </w:rPr>
      </w:pPr>
    </w:p>
    <w:p w14:paraId="075608F8" w14:textId="77777777" w:rsidR="00266C22" w:rsidRPr="00506DAD" w:rsidRDefault="00266C22" w:rsidP="00506DAD">
      <w:pPr>
        <w:rPr>
          <w:rFonts w:asciiTheme="minorHAnsi" w:hAnsiTheme="minorHAnsi"/>
        </w:rPr>
      </w:pPr>
    </w:p>
    <w:p w14:paraId="1E0B7FEB" w14:textId="3635121E" w:rsidR="001703DB" w:rsidRDefault="00506DAD" w:rsidP="00506DAD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506DAD">
        <w:rPr>
          <w:rFonts w:asciiTheme="minorHAnsi" w:hAnsiTheme="minorHAnsi"/>
        </w:rPr>
        <w:t>Welcome and introductions</w:t>
      </w:r>
    </w:p>
    <w:p w14:paraId="7EBD8A17" w14:textId="77777777" w:rsidR="00506DAD" w:rsidRPr="00506DAD" w:rsidRDefault="00506DAD" w:rsidP="00506DAD">
      <w:pPr>
        <w:rPr>
          <w:rFonts w:asciiTheme="minorHAnsi" w:hAnsiTheme="minorHAnsi"/>
        </w:rPr>
      </w:pPr>
    </w:p>
    <w:p w14:paraId="161F0DB8" w14:textId="1471820F" w:rsidR="00282519" w:rsidRDefault="00DF245B" w:rsidP="00506DAD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Overview new federal requirements for license exempt providers who serve children and families receiving subsidy</w:t>
      </w:r>
    </w:p>
    <w:p w14:paraId="074E1465" w14:textId="55A16ABC" w:rsidR="007E2614" w:rsidRDefault="007E2614" w:rsidP="007E2614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Bobbie provided a historical overview of the Child Care and Development Block Grant (CCDBG)</w:t>
      </w:r>
      <w:r w:rsidR="00070844">
        <w:rPr>
          <w:rFonts w:asciiTheme="minorHAnsi" w:hAnsiTheme="minorHAnsi"/>
        </w:rPr>
        <w:t xml:space="preserve"> and the recent reauthorization of it</w:t>
      </w:r>
    </w:p>
    <w:p w14:paraId="2C888FDB" w14:textId="37A392B7" w:rsidR="00070844" w:rsidRDefault="00070844" w:rsidP="007E2614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A key change is that a provider who is currently not licensed by the ELD and cares for at least one child on subsidy will be regulated</w:t>
      </w:r>
    </w:p>
    <w:p w14:paraId="52460CCE" w14:textId="2D9418EF" w:rsidR="008747ED" w:rsidRDefault="008747ED" w:rsidP="007E2614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Suggested separating exempt family child care from exempt center</w:t>
      </w:r>
    </w:p>
    <w:p w14:paraId="652E384B" w14:textId="77777777" w:rsidR="00070844" w:rsidRPr="00070844" w:rsidRDefault="00070844" w:rsidP="00070844">
      <w:pPr>
        <w:rPr>
          <w:rFonts w:asciiTheme="minorHAnsi" w:hAnsiTheme="minorHAnsi"/>
        </w:rPr>
      </w:pPr>
    </w:p>
    <w:p w14:paraId="6C042E98" w14:textId="4E7A45C7" w:rsidR="00070844" w:rsidRDefault="00070844" w:rsidP="00070844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Review types of child care in the program summary and grid </w:t>
      </w:r>
    </w:p>
    <w:p w14:paraId="1B4C4509" w14:textId="77777777" w:rsidR="00282519" w:rsidRDefault="00282519" w:rsidP="00282519">
      <w:pPr>
        <w:pStyle w:val="ListParagraph"/>
        <w:ind w:left="1440"/>
        <w:rPr>
          <w:rFonts w:asciiTheme="minorHAnsi" w:hAnsiTheme="minorHAnsi"/>
        </w:rPr>
      </w:pPr>
    </w:p>
    <w:p w14:paraId="4CD2C6F1" w14:textId="094C5F8C" w:rsidR="00506DAD" w:rsidRPr="00282519" w:rsidRDefault="00967F01" w:rsidP="00282519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282519">
        <w:rPr>
          <w:rFonts w:asciiTheme="minorHAnsi" w:hAnsiTheme="minorHAnsi"/>
        </w:rPr>
        <w:t>imeline</w:t>
      </w:r>
      <w:r>
        <w:rPr>
          <w:rFonts w:asciiTheme="minorHAnsi" w:hAnsiTheme="minorHAnsi"/>
        </w:rPr>
        <w:t xml:space="preserve"> and next steps</w:t>
      </w:r>
    </w:p>
    <w:p w14:paraId="43D3BA82" w14:textId="7067DFC1" w:rsidR="00070844" w:rsidRDefault="00070844" w:rsidP="00506DAD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March – initial reading for the ELC</w:t>
      </w:r>
    </w:p>
    <w:p w14:paraId="2E8CF38B" w14:textId="30B8380E" w:rsidR="00070844" w:rsidRDefault="008747ED" w:rsidP="00506DAD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April, May – public hearings</w:t>
      </w:r>
    </w:p>
    <w:p w14:paraId="11958912" w14:textId="43D06B2B" w:rsidR="008747ED" w:rsidRDefault="008747ED" w:rsidP="00506DAD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June/July – final adoption by ELC</w:t>
      </w:r>
    </w:p>
    <w:p w14:paraId="23F9349E" w14:textId="2CD06882" w:rsidR="00282519" w:rsidRDefault="008747ED" w:rsidP="00506DAD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Discussion of including additional </w:t>
      </w:r>
      <w:r w:rsidR="00282519">
        <w:rPr>
          <w:rFonts w:asciiTheme="minorHAnsi" w:hAnsiTheme="minorHAnsi"/>
        </w:rPr>
        <w:t>members to participate in workgroup</w:t>
      </w:r>
      <w:r>
        <w:rPr>
          <w:rFonts w:asciiTheme="minorHAnsi" w:hAnsiTheme="minorHAnsi"/>
        </w:rPr>
        <w:t xml:space="preserve"> – consider a parent who uses child care, fire/health sanitarian, health, exempt center based site</w:t>
      </w:r>
    </w:p>
    <w:p w14:paraId="5DDF3A7C" w14:textId="75D968DF" w:rsidR="008747ED" w:rsidRDefault="008747ED" w:rsidP="00506DAD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Discussion about getting feedback or surveying from parents, providers, CCRR’s, DHS case managers, licensing managers</w:t>
      </w:r>
    </w:p>
    <w:p w14:paraId="3099359D" w14:textId="00AA9298" w:rsidR="008747ED" w:rsidRDefault="008747ED" w:rsidP="00506DAD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Kelli will provide information about stakeholders who have engaged to date</w:t>
      </w:r>
    </w:p>
    <w:p w14:paraId="146A60CA" w14:textId="77777777" w:rsidR="00506DAD" w:rsidRDefault="00506DAD" w:rsidP="00506DAD">
      <w:pPr>
        <w:pStyle w:val="ListParagraph"/>
        <w:ind w:left="1440"/>
        <w:rPr>
          <w:rFonts w:asciiTheme="minorHAnsi" w:hAnsiTheme="minorHAnsi"/>
        </w:rPr>
      </w:pPr>
    </w:p>
    <w:p w14:paraId="36C73C8B" w14:textId="0A1F0BAF" w:rsidR="00506DAD" w:rsidRDefault="00506DAD" w:rsidP="00506DAD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Next steps</w:t>
      </w:r>
    </w:p>
    <w:p w14:paraId="258D5182" w14:textId="7D87CD63" w:rsidR="008747ED" w:rsidRDefault="008747ED" w:rsidP="00506DAD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Share federal guidelines for 10 topic areas</w:t>
      </w:r>
    </w:p>
    <w:p w14:paraId="640FFA22" w14:textId="25D4210C" w:rsidR="00506DAD" w:rsidRPr="00C83850" w:rsidRDefault="00506DAD" w:rsidP="00C83850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Next CCEC meeting </w:t>
      </w:r>
      <w:r w:rsidR="00282519">
        <w:rPr>
          <w:rFonts w:asciiTheme="minorHAnsi" w:hAnsiTheme="minorHAnsi"/>
        </w:rPr>
        <w:t>December 17</w:t>
      </w:r>
      <w:r w:rsidR="00282519" w:rsidRPr="00282519">
        <w:rPr>
          <w:rFonts w:asciiTheme="minorHAnsi" w:hAnsiTheme="minorHAnsi"/>
          <w:vertAlign w:val="superscript"/>
        </w:rPr>
        <w:t>th</w:t>
      </w:r>
      <w:r w:rsidR="00282519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1:00-3:00</w:t>
      </w:r>
    </w:p>
    <w:p w14:paraId="63DE1C84" w14:textId="77777777" w:rsidR="00C548A0" w:rsidRPr="00506DAD" w:rsidRDefault="00C548A0" w:rsidP="00506DAD">
      <w:pPr>
        <w:rPr>
          <w:rFonts w:asciiTheme="minorHAnsi" w:hAnsiTheme="minorHAnsi"/>
        </w:rPr>
      </w:pPr>
    </w:p>
    <w:p w14:paraId="47FB5E08" w14:textId="1350CC58" w:rsidR="00C95E9C" w:rsidRDefault="00506DAD" w:rsidP="00C95E9C">
      <w:pPr>
        <w:rPr>
          <w:rFonts w:asciiTheme="minorHAnsi" w:hAnsiTheme="minorHAnsi"/>
        </w:rPr>
      </w:pPr>
      <w:r>
        <w:rPr>
          <w:rFonts w:asciiTheme="minorHAnsi" w:hAnsiTheme="minorHAnsi"/>
        </w:rPr>
        <w:t>Attachments:</w:t>
      </w:r>
    </w:p>
    <w:p w14:paraId="1DBC1314" w14:textId="58744003" w:rsidR="00506DAD" w:rsidRPr="00506DAD" w:rsidRDefault="00282519" w:rsidP="00506DAD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Program summary</w:t>
      </w:r>
    </w:p>
    <w:p w14:paraId="3F30822C" w14:textId="3CEE85D9" w:rsidR="00DD0D0E" w:rsidRPr="00C83850" w:rsidRDefault="00506DAD" w:rsidP="00C95E9C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506DAD">
        <w:rPr>
          <w:rFonts w:asciiTheme="minorHAnsi" w:hAnsiTheme="minorHAnsi"/>
        </w:rPr>
        <w:t>Workgroup cluster policy categories</w:t>
      </w:r>
      <w:r w:rsidR="00C83850">
        <w:rPr>
          <w:rFonts w:asciiTheme="minorHAnsi" w:hAnsiTheme="minorHAnsi"/>
        </w:rPr>
        <w:t xml:space="preserve"> (Initial draft)</w:t>
      </w:r>
      <w:bookmarkStart w:id="0" w:name="_GoBack"/>
      <w:bookmarkEnd w:id="0"/>
    </w:p>
    <w:p w14:paraId="42FEA7DA" w14:textId="77777777" w:rsidR="00DD0D0E" w:rsidRDefault="00DD0D0E" w:rsidP="00C95E9C"/>
    <w:sectPr w:rsidR="00DD0D0E" w:rsidSect="00FF3AB1">
      <w:pgSz w:w="12240" w:h="15840"/>
      <w:pgMar w:top="1440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42C7E"/>
    <w:multiLevelType w:val="hybridMultilevel"/>
    <w:tmpl w:val="1C4E650A"/>
    <w:lvl w:ilvl="0" w:tplc="C7140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877DB"/>
    <w:multiLevelType w:val="hybridMultilevel"/>
    <w:tmpl w:val="CC36B5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E446F2A"/>
    <w:multiLevelType w:val="hybridMultilevel"/>
    <w:tmpl w:val="DAA46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D0013"/>
    <w:multiLevelType w:val="hybridMultilevel"/>
    <w:tmpl w:val="FF3C5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30676E"/>
    <w:multiLevelType w:val="hybridMultilevel"/>
    <w:tmpl w:val="F9165318"/>
    <w:lvl w:ilvl="0" w:tplc="D5E08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FFA55E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376EE"/>
    <w:multiLevelType w:val="hybridMultilevel"/>
    <w:tmpl w:val="94E82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C72C5"/>
    <w:multiLevelType w:val="hybridMultilevel"/>
    <w:tmpl w:val="8AB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A5E82"/>
    <w:multiLevelType w:val="hybridMultilevel"/>
    <w:tmpl w:val="FAB80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90774"/>
    <w:multiLevelType w:val="hybridMultilevel"/>
    <w:tmpl w:val="2C2E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9C"/>
    <w:rsid w:val="0000605C"/>
    <w:rsid w:val="00032D1B"/>
    <w:rsid w:val="00051F98"/>
    <w:rsid w:val="00070844"/>
    <w:rsid w:val="000730ED"/>
    <w:rsid w:val="00076001"/>
    <w:rsid w:val="000874B9"/>
    <w:rsid w:val="001703DB"/>
    <w:rsid w:val="00253CEA"/>
    <w:rsid w:val="00266C22"/>
    <w:rsid w:val="00282519"/>
    <w:rsid w:val="00343072"/>
    <w:rsid w:val="003625A5"/>
    <w:rsid w:val="00367935"/>
    <w:rsid w:val="003F35CA"/>
    <w:rsid w:val="004011CE"/>
    <w:rsid w:val="004438B9"/>
    <w:rsid w:val="0045695E"/>
    <w:rsid w:val="004E78C2"/>
    <w:rsid w:val="00506DAD"/>
    <w:rsid w:val="00513DAC"/>
    <w:rsid w:val="006402D7"/>
    <w:rsid w:val="00696342"/>
    <w:rsid w:val="006E153B"/>
    <w:rsid w:val="007D1A67"/>
    <w:rsid w:val="007D7CC9"/>
    <w:rsid w:val="007E2614"/>
    <w:rsid w:val="007E643D"/>
    <w:rsid w:val="008747ED"/>
    <w:rsid w:val="00896BBB"/>
    <w:rsid w:val="008E218C"/>
    <w:rsid w:val="0090762D"/>
    <w:rsid w:val="00964F6C"/>
    <w:rsid w:val="00967F01"/>
    <w:rsid w:val="00A76D96"/>
    <w:rsid w:val="00AA3A1E"/>
    <w:rsid w:val="00AF31C7"/>
    <w:rsid w:val="00B6544C"/>
    <w:rsid w:val="00B65904"/>
    <w:rsid w:val="00BF02B1"/>
    <w:rsid w:val="00C23EB6"/>
    <w:rsid w:val="00C548A0"/>
    <w:rsid w:val="00C83850"/>
    <w:rsid w:val="00C83FE5"/>
    <w:rsid w:val="00C95E9C"/>
    <w:rsid w:val="00D265C2"/>
    <w:rsid w:val="00D2718C"/>
    <w:rsid w:val="00D96B98"/>
    <w:rsid w:val="00DB67BD"/>
    <w:rsid w:val="00DD0D0E"/>
    <w:rsid w:val="00DF245B"/>
    <w:rsid w:val="00E7588E"/>
    <w:rsid w:val="00E85F6D"/>
    <w:rsid w:val="00E92DD5"/>
    <w:rsid w:val="00F7559F"/>
    <w:rsid w:val="00FB0E09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17D50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E9C"/>
    <w:pPr>
      <w:ind w:left="720"/>
      <w:contextualSpacing/>
    </w:pPr>
  </w:style>
  <w:style w:type="paragraph" w:customStyle="1" w:styleId="Indent">
    <w:name w:val="Indent"/>
    <w:basedOn w:val="Normal"/>
    <w:rsid w:val="00506DAD"/>
    <w:pPr>
      <w:overflowPunct w:val="0"/>
      <w:autoSpaceDE w:val="0"/>
      <w:autoSpaceDN w:val="0"/>
      <w:adjustRightInd w:val="0"/>
      <w:ind w:left="540" w:hanging="540"/>
      <w:textAlignment w:val="baseline"/>
    </w:pPr>
    <w:rPr>
      <w:rFonts w:ascii="Arial" w:eastAsia="Times New Roman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E9C"/>
    <w:pPr>
      <w:ind w:left="720"/>
      <w:contextualSpacing/>
    </w:pPr>
  </w:style>
  <w:style w:type="paragraph" w:customStyle="1" w:styleId="Indent">
    <w:name w:val="Indent"/>
    <w:basedOn w:val="Normal"/>
    <w:rsid w:val="00506DAD"/>
    <w:pPr>
      <w:overflowPunct w:val="0"/>
      <w:autoSpaceDE w:val="0"/>
      <w:autoSpaceDN w:val="0"/>
      <w:adjustRightInd w:val="0"/>
      <w:ind w:left="540" w:hanging="540"/>
      <w:textAlignment w:val="baseline"/>
    </w:pPr>
    <w:rPr>
      <w:rFonts w:ascii="Arial" w:eastAsia="Times New Roman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East McGowan</dc:creator>
  <cp:lastModifiedBy>Heidi East McGowan</cp:lastModifiedBy>
  <cp:revision>2</cp:revision>
  <dcterms:created xsi:type="dcterms:W3CDTF">2015-11-30T21:14:00Z</dcterms:created>
  <dcterms:modified xsi:type="dcterms:W3CDTF">2015-11-30T21:14:00Z</dcterms:modified>
</cp:coreProperties>
</file>