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Default="00DD0D0E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bookmarkStart w:id="0" w:name="_GoBack"/>
      <w:bookmarkEnd w:id="0"/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34FC6081" w14:textId="510F0CE7" w:rsidR="003A5060" w:rsidRPr="009B3768" w:rsidRDefault="003A5060" w:rsidP="00506DAD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Preschool Promise Workgroup</w:t>
      </w:r>
    </w:p>
    <w:p w14:paraId="6F7E817F" w14:textId="46CF2092" w:rsidR="001A7DEF" w:rsidRPr="009B3768" w:rsidRDefault="00A04766" w:rsidP="003A5060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March 10</w:t>
      </w:r>
      <w:r w:rsidRPr="00A04766">
        <w:rPr>
          <w:rFonts w:asciiTheme="minorHAnsi" w:hAnsiTheme="minorHAnsi"/>
          <w:b/>
          <w:color w:val="365F91" w:themeColor="accent1" w:themeShade="BF"/>
          <w:vertAlign w:val="superscript"/>
        </w:rPr>
        <w:t>th</w:t>
      </w:r>
      <w:r>
        <w:rPr>
          <w:rFonts w:asciiTheme="minorHAnsi" w:hAnsiTheme="minorHAnsi"/>
          <w:b/>
          <w:color w:val="365F91" w:themeColor="accent1" w:themeShade="BF"/>
        </w:rPr>
        <w:t xml:space="preserve"> 1:00-3:00</w:t>
      </w:r>
      <w:r w:rsidR="001A7DEF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54CDA98F" w14:textId="77777777" w:rsidR="00C95E9C" w:rsidRDefault="00C95E9C"/>
    <w:p w14:paraId="3D068948" w14:textId="1C8E33CD" w:rsidR="003625A5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32A0704C" w14:textId="77777777" w:rsidR="00B118D3" w:rsidRPr="009B3768" w:rsidRDefault="00B118D3" w:rsidP="009B3768">
      <w:pPr>
        <w:rPr>
          <w:rFonts w:asciiTheme="minorHAnsi" w:hAnsiTheme="minorHAnsi"/>
          <w:b/>
          <w:color w:val="365F91" w:themeColor="accent1" w:themeShade="BF"/>
        </w:rPr>
      </w:pPr>
    </w:p>
    <w:p w14:paraId="3E4A6018" w14:textId="54DBE4A7" w:rsidR="00E43AC8" w:rsidRDefault="00E43AC8" w:rsidP="003A506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recommendations for Preschool Promise rule promulgation </w:t>
      </w:r>
    </w:p>
    <w:p w14:paraId="2F77C4FE" w14:textId="11120EA4" w:rsidR="00B118D3" w:rsidRDefault="00E66152" w:rsidP="00B118D3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Review draft </w:t>
      </w:r>
      <w:r w:rsidR="00835BC5">
        <w:rPr>
          <w:rFonts w:asciiTheme="minorHAnsi" w:hAnsiTheme="minorHAnsi"/>
        </w:rPr>
        <w:t xml:space="preserve">recommended principles </w:t>
      </w:r>
      <w:r>
        <w:rPr>
          <w:rFonts w:asciiTheme="minorHAnsi" w:hAnsiTheme="minorHAnsi"/>
        </w:rPr>
        <w:t xml:space="preserve">to guide </w:t>
      </w:r>
      <w:r w:rsidR="00835BC5">
        <w:rPr>
          <w:rFonts w:asciiTheme="minorHAnsi" w:hAnsiTheme="minorHAnsi"/>
        </w:rPr>
        <w:t>waiver</w:t>
      </w:r>
      <w:r>
        <w:rPr>
          <w:rFonts w:asciiTheme="minorHAnsi" w:hAnsiTheme="minorHAnsi"/>
        </w:rPr>
        <w:t xml:space="preserve"> decision</w:t>
      </w:r>
      <w:r w:rsidR="00835BC5">
        <w:rPr>
          <w:rFonts w:asciiTheme="minorHAnsi" w:hAnsiTheme="minorHAnsi"/>
        </w:rPr>
        <w:t>s</w:t>
      </w:r>
    </w:p>
    <w:p w14:paraId="1992B185" w14:textId="2BB1056C" w:rsidR="00E66152" w:rsidRPr="00B118D3" w:rsidRDefault="00E66152" w:rsidP="00B118D3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draft rules</w:t>
      </w:r>
    </w:p>
    <w:p w14:paraId="1B4B2FE9" w14:textId="6733CF5D" w:rsidR="003A5060" w:rsidRPr="00745545" w:rsidRDefault="003A5060" w:rsidP="003A5060">
      <w:pPr>
        <w:pStyle w:val="ListParagraph"/>
        <w:ind w:left="1440"/>
        <w:rPr>
          <w:rFonts w:asciiTheme="minorHAnsi" w:hAnsiTheme="minorHAnsi"/>
        </w:rPr>
      </w:pPr>
    </w:p>
    <w:p w14:paraId="53D1AB7E" w14:textId="77777777" w:rsidR="001A7DEF" w:rsidRPr="00506DAD" w:rsidRDefault="001A7DEF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3F3863E1" w14:textId="77777777" w:rsidR="009C181F" w:rsidRDefault="009C181F" w:rsidP="009C181F">
      <w:pPr>
        <w:pStyle w:val="ListParagraph"/>
        <w:ind w:left="1080"/>
        <w:rPr>
          <w:rFonts w:asciiTheme="minorHAnsi" w:hAnsiTheme="minorHAnsi"/>
        </w:rPr>
      </w:pPr>
    </w:p>
    <w:p w14:paraId="0C315663" w14:textId="6A368CDC" w:rsidR="00E43AC8" w:rsidRPr="00A04766" w:rsidRDefault="009C181F" w:rsidP="00E43AC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Preschool Promise policy areas identified</w:t>
      </w:r>
      <w:r w:rsidR="00E43AC8">
        <w:rPr>
          <w:rFonts w:asciiTheme="minorHAnsi" w:hAnsiTheme="minorHAnsi"/>
        </w:rPr>
        <w:t xml:space="preserve"> at last meeting</w:t>
      </w:r>
      <w:r w:rsidR="00A04766">
        <w:rPr>
          <w:rFonts w:asciiTheme="minorHAnsi" w:hAnsiTheme="minorHAnsi"/>
        </w:rPr>
        <w:t>s</w:t>
      </w:r>
      <w:r w:rsidR="00E43AC8">
        <w:rPr>
          <w:rFonts w:asciiTheme="minorHAnsi" w:hAnsiTheme="minorHAnsi"/>
        </w:rPr>
        <w:t xml:space="preserve"> for follow up:</w:t>
      </w:r>
    </w:p>
    <w:p w14:paraId="1023E6F7" w14:textId="7CC866B7" w:rsidR="00E43AC8" w:rsidRDefault="003A5060" w:rsidP="00E43AC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E43AC8">
        <w:rPr>
          <w:rFonts w:asciiTheme="minorHAnsi" w:hAnsiTheme="minorHAnsi"/>
        </w:rPr>
        <w:t xml:space="preserve">Waiver application – </w:t>
      </w:r>
      <w:r w:rsidR="00E66152">
        <w:rPr>
          <w:rFonts w:asciiTheme="minorHAnsi" w:hAnsiTheme="minorHAnsi"/>
        </w:rPr>
        <w:t>Review</w:t>
      </w:r>
      <w:r w:rsidR="00E66152" w:rsidRPr="00E43AC8">
        <w:rPr>
          <w:rFonts w:asciiTheme="minorHAnsi" w:hAnsiTheme="minorHAnsi"/>
        </w:rPr>
        <w:t xml:space="preserve"> </w:t>
      </w:r>
      <w:r w:rsidR="00835BC5">
        <w:rPr>
          <w:rFonts w:asciiTheme="minorHAnsi" w:hAnsiTheme="minorHAnsi"/>
        </w:rPr>
        <w:t>principles to guide process</w:t>
      </w:r>
    </w:p>
    <w:p w14:paraId="53FD1487" w14:textId="37CA2CFD" w:rsidR="00E66152" w:rsidRDefault="00E66152" w:rsidP="00E43AC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Rules for Preschool Promise</w:t>
      </w:r>
    </w:p>
    <w:p w14:paraId="36C73C8B" w14:textId="33A1B0C0" w:rsidR="00506DAD" w:rsidRPr="009C181F" w:rsidRDefault="00506DAD" w:rsidP="009C181F">
      <w:pPr>
        <w:rPr>
          <w:rFonts w:asciiTheme="minorHAnsi" w:hAnsiTheme="minorHAnsi"/>
        </w:rPr>
      </w:pPr>
    </w:p>
    <w:p w14:paraId="4543E275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Timeline and next steps for ELC</w:t>
      </w:r>
    </w:p>
    <w:p w14:paraId="16A50455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March – first reading at ELC for Preschool Promise rules</w:t>
      </w:r>
    </w:p>
    <w:p w14:paraId="52F1F7EB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April 28th – ELC adopt rules for Preschool Promise</w:t>
      </w:r>
    </w:p>
    <w:p w14:paraId="27C0CD1C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– first reading at ELC for Regulated Subsidy Provider rules</w:t>
      </w:r>
    </w:p>
    <w:p w14:paraId="2A8983BD" w14:textId="77777777" w:rsidR="009C181F" w:rsidRPr="007C434C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– ELC adopts rules for Regulated Subsidy Provider</w:t>
      </w:r>
    </w:p>
    <w:p w14:paraId="788FB7F5" w14:textId="77777777" w:rsidR="009C181F" w:rsidRPr="00822CED" w:rsidRDefault="009C181F" w:rsidP="009C181F">
      <w:pPr>
        <w:pStyle w:val="ListParagraph"/>
        <w:ind w:left="1440"/>
        <w:rPr>
          <w:rFonts w:asciiTheme="minorHAnsi" w:hAnsiTheme="minorHAnsi"/>
          <w:highlight w:val="yellow"/>
        </w:rPr>
      </w:pPr>
    </w:p>
    <w:p w14:paraId="3C912B17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Next steps for CCEC</w:t>
      </w:r>
    </w:p>
    <w:p w14:paraId="6181B2E9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– report Preschool Promise rule recommendations to the ELC</w:t>
      </w:r>
    </w:p>
    <w:p w14:paraId="47B987F6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April/May – Regulated Subsidy provider rule recommendations to the ELC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1FFD62B7" w14:textId="2AD44415" w:rsidR="003A5060" w:rsidRDefault="003A5060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Rule promulgation guiding principles</w:t>
      </w:r>
    </w:p>
    <w:p w14:paraId="622CB46F" w14:textId="6812EDF3" w:rsidR="00E66152" w:rsidRDefault="00E66152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Policies Categories grid</w:t>
      </w:r>
    </w:p>
    <w:p w14:paraId="0DFF8A88" w14:textId="1F724B91" w:rsidR="00835BC5" w:rsidRDefault="00835BC5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Draft principles for waiver process</w:t>
      </w:r>
    </w:p>
    <w:p w14:paraId="16D42E8F" w14:textId="650AD8FF" w:rsidR="00E66152" w:rsidRDefault="00E66152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Draft rules for Preschool Promise</w:t>
      </w:r>
    </w:p>
    <w:p w14:paraId="441DC39E" w14:textId="358833A6" w:rsidR="001A7DEF" w:rsidRPr="009C181F" w:rsidRDefault="001A7DEF" w:rsidP="009C181F">
      <w:pPr>
        <w:ind w:left="360"/>
        <w:rPr>
          <w:rFonts w:asciiTheme="minorHAnsi" w:hAnsiTheme="minorHAnsi"/>
        </w:rPr>
      </w:pPr>
    </w:p>
    <w:p w14:paraId="1E23A309" w14:textId="77777777" w:rsidR="00506DAD" w:rsidRDefault="00506DAD" w:rsidP="00C95E9C">
      <w:pPr>
        <w:rPr>
          <w:rFonts w:asciiTheme="minorHAnsi" w:hAnsiTheme="minorHAnsi"/>
        </w:rPr>
      </w:pPr>
    </w:p>
    <w:p w14:paraId="0D7A5DF4" w14:textId="77777777" w:rsidR="00506DAD" w:rsidRDefault="00506DAD" w:rsidP="00C95E9C">
      <w:pPr>
        <w:rPr>
          <w:rFonts w:asciiTheme="minorHAnsi" w:hAnsiTheme="minorHAnsi"/>
        </w:rPr>
      </w:pPr>
    </w:p>
    <w:p w14:paraId="728A8772" w14:textId="77777777" w:rsidR="00506DAD" w:rsidRPr="00506DAD" w:rsidRDefault="00506DAD" w:rsidP="00C95E9C">
      <w:pPr>
        <w:rPr>
          <w:rFonts w:asciiTheme="minorHAnsi" w:hAnsiTheme="minorHAnsi"/>
        </w:rPr>
      </w:pPr>
    </w:p>
    <w:p w14:paraId="11532EA1" w14:textId="77777777" w:rsidR="00C95E9C" w:rsidRPr="00506DAD" w:rsidRDefault="00C95E9C" w:rsidP="00C95E9C">
      <w:pPr>
        <w:rPr>
          <w:rFonts w:asciiTheme="minorHAnsi" w:hAnsiTheme="minorHAnsi"/>
        </w:rPr>
      </w:pPr>
    </w:p>
    <w:p w14:paraId="3F30822C" w14:textId="77777777" w:rsidR="00DD0D0E" w:rsidRDefault="00DD0D0E" w:rsidP="00C95E9C"/>
    <w:p w14:paraId="42FEA7DA" w14:textId="77777777" w:rsidR="00DD0D0E" w:rsidRDefault="00DD0D0E" w:rsidP="00C95E9C"/>
    <w:sectPr w:rsidR="00DD0D0E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2"/>
    <w:multiLevelType w:val="hybridMultilevel"/>
    <w:tmpl w:val="71B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42C7E"/>
    <w:multiLevelType w:val="hybridMultilevel"/>
    <w:tmpl w:val="9650F91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1703DB"/>
    <w:rsid w:val="001A7DEF"/>
    <w:rsid w:val="00253CEA"/>
    <w:rsid w:val="00266C22"/>
    <w:rsid w:val="00282519"/>
    <w:rsid w:val="00343072"/>
    <w:rsid w:val="00355FFE"/>
    <w:rsid w:val="003625A5"/>
    <w:rsid w:val="00367935"/>
    <w:rsid w:val="003A5060"/>
    <w:rsid w:val="004011CE"/>
    <w:rsid w:val="004438B9"/>
    <w:rsid w:val="0045695E"/>
    <w:rsid w:val="004E78C2"/>
    <w:rsid w:val="00506DAD"/>
    <w:rsid w:val="00513DAC"/>
    <w:rsid w:val="005E055A"/>
    <w:rsid w:val="006402D7"/>
    <w:rsid w:val="006E153B"/>
    <w:rsid w:val="007D1A67"/>
    <w:rsid w:val="007D7CC9"/>
    <w:rsid w:val="007E643D"/>
    <w:rsid w:val="00801089"/>
    <w:rsid w:val="00821963"/>
    <w:rsid w:val="00835BC5"/>
    <w:rsid w:val="00896BBB"/>
    <w:rsid w:val="008E218C"/>
    <w:rsid w:val="0090762D"/>
    <w:rsid w:val="0092637A"/>
    <w:rsid w:val="00964F6C"/>
    <w:rsid w:val="00967F01"/>
    <w:rsid w:val="009B3768"/>
    <w:rsid w:val="009C181F"/>
    <w:rsid w:val="00A04766"/>
    <w:rsid w:val="00A76D96"/>
    <w:rsid w:val="00AA3A1E"/>
    <w:rsid w:val="00AF31C7"/>
    <w:rsid w:val="00B118D3"/>
    <w:rsid w:val="00B6544C"/>
    <w:rsid w:val="00B65904"/>
    <w:rsid w:val="00BF02B1"/>
    <w:rsid w:val="00C23EB6"/>
    <w:rsid w:val="00C548A0"/>
    <w:rsid w:val="00C83FE5"/>
    <w:rsid w:val="00C95E9C"/>
    <w:rsid w:val="00D265C2"/>
    <w:rsid w:val="00D2718C"/>
    <w:rsid w:val="00D96B98"/>
    <w:rsid w:val="00DB67BD"/>
    <w:rsid w:val="00DD0D0E"/>
    <w:rsid w:val="00DF245B"/>
    <w:rsid w:val="00E43AC8"/>
    <w:rsid w:val="00E66152"/>
    <w:rsid w:val="00E7588E"/>
    <w:rsid w:val="00E85F6D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2</cp:revision>
  <dcterms:created xsi:type="dcterms:W3CDTF">2016-03-07T23:57:00Z</dcterms:created>
  <dcterms:modified xsi:type="dcterms:W3CDTF">2016-03-07T23:57:00Z</dcterms:modified>
</cp:coreProperties>
</file>