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D4" w:rsidRDefault="007A49D4" w:rsidP="007A49D4">
      <w:pPr>
        <w:rPr>
          <w:b/>
        </w:rPr>
      </w:pPr>
      <w:r>
        <w:rPr>
          <w:b/>
        </w:rPr>
        <w:t xml:space="preserve">Child Care Education Committee of the Early Learning Council </w:t>
      </w:r>
    </w:p>
    <w:p w:rsidR="007A49D4" w:rsidRDefault="007A49D4" w:rsidP="007A49D4">
      <w:pPr>
        <w:rPr>
          <w:b/>
        </w:rPr>
      </w:pPr>
      <w:r>
        <w:rPr>
          <w:b/>
        </w:rPr>
        <w:t>Rule promulgation workgroups</w:t>
      </w:r>
    </w:p>
    <w:p w:rsidR="007A49D4" w:rsidRDefault="007A49D4" w:rsidP="007A49D4">
      <w:pPr>
        <w:rPr>
          <w:b/>
        </w:rPr>
      </w:pPr>
    </w:p>
    <w:tbl>
      <w:tblPr>
        <w:tblStyle w:val="TableGrid"/>
        <w:tblW w:w="14121" w:type="dxa"/>
        <w:tblInd w:w="-423" w:type="dxa"/>
        <w:tblLayout w:type="fixed"/>
        <w:tblLook w:val="04A0" w:firstRow="1" w:lastRow="0" w:firstColumn="1" w:lastColumn="0" w:noHBand="0" w:noVBand="1"/>
      </w:tblPr>
      <w:tblGrid>
        <w:gridCol w:w="1431"/>
        <w:gridCol w:w="1170"/>
        <w:gridCol w:w="1260"/>
        <w:gridCol w:w="1260"/>
        <w:gridCol w:w="1170"/>
        <w:gridCol w:w="1170"/>
        <w:gridCol w:w="1350"/>
        <w:gridCol w:w="1170"/>
        <w:gridCol w:w="1260"/>
        <w:gridCol w:w="1440"/>
        <w:gridCol w:w="1440"/>
      </w:tblGrid>
      <w:tr w:rsidR="00E359A4" w:rsidTr="00E359A4">
        <w:tc>
          <w:tcPr>
            <w:tcW w:w="1431" w:type="dxa"/>
            <w:shd w:val="clear" w:color="auto" w:fill="F3F3F3"/>
          </w:tcPr>
          <w:p w:rsidR="00E359A4" w:rsidRDefault="00E359A4" w:rsidP="007A49D4"/>
        </w:tc>
        <w:tc>
          <w:tcPr>
            <w:tcW w:w="1170" w:type="dxa"/>
            <w:shd w:val="clear" w:color="auto" w:fill="F3F3F3"/>
          </w:tcPr>
          <w:p w:rsidR="00E359A4" w:rsidRPr="00E963BD" w:rsidRDefault="00E359A4" w:rsidP="007A49D4">
            <w:pPr>
              <w:rPr>
                <w:b/>
              </w:rPr>
            </w:pPr>
            <w:r>
              <w:rPr>
                <w:b/>
              </w:rPr>
              <w:t xml:space="preserve">Focus: </w:t>
            </w:r>
            <w:r w:rsidRPr="00E963BD">
              <w:rPr>
                <w:b/>
              </w:rPr>
              <w:t>License Exempt CC</w:t>
            </w:r>
          </w:p>
        </w:tc>
        <w:tc>
          <w:tcPr>
            <w:tcW w:w="1260" w:type="dxa"/>
            <w:shd w:val="clear" w:color="auto" w:fill="F3F3F3"/>
          </w:tcPr>
          <w:p w:rsidR="00E359A4" w:rsidRDefault="00E359A4" w:rsidP="007A49D4">
            <w:r>
              <w:t>Registered Family CC</w:t>
            </w:r>
          </w:p>
        </w:tc>
        <w:tc>
          <w:tcPr>
            <w:tcW w:w="1260" w:type="dxa"/>
            <w:shd w:val="clear" w:color="auto" w:fill="F3F3F3"/>
          </w:tcPr>
          <w:p w:rsidR="00E359A4" w:rsidRDefault="00E359A4" w:rsidP="007A49D4">
            <w:r>
              <w:t>Certified Family CC</w:t>
            </w:r>
          </w:p>
        </w:tc>
        <w:tc>
          <w:tcPr>
            <w:tcW w:w="1170" w:type="dxa"/>
            <w:shd w:val="clear" w:color="auto" w:fill="F3F3F3"/>
          </w:tcPr>
          <w:p w:rsidR="00E359A4" w:rsidRDefault="00E359A4" w:rsidP="007A49D4">
            <w:r>
              <w:t>Center CC</w:t>
            </w:r>
          </w:p>
          <w:p w:rsidR="00E359A4" w:rsidRDefault="00E359A4" w:rsidP="007A49D4"/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F3F3F3"/>
          </w:tcPr>
          <w:p w:rsidR="00E359A4" w:rsidRDefault="00E359A4" w:rsidP="007A49D4">
            <w:r>
              <w:t>School Age (TBD)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  <w:shd w:val="clear" w:color="auto" w:fill="F3F3F3"/>
          </w:tcPr>
          <w:p w:rsidR="00E359A4" w:rsidRPr="00E963BD" w:rsidRDefault="00E359A4" w:rsidP="007A49D4">
            <w:pPr>
              <w:rPr>
                <w:b/>
              </w:rPr>
            </w:pPr>
            <w:r>
              <w:rPr>
                <w:b/>
              </w:rPr>
              <w:t xml:space="preserve">Focus: </w:t>
            </w:r>
            <w:r w:rsidRPr="00E963BD">
              <w:rPr>
                <w:b/>
              </w:rPr>
              <w:t>Mixed Delivery Preschool</w:t>
            </w:r>
          </w:p>
        </w:tc>
        <w:tc>
          <w:tcPr>
            <w:tcW w:w="1170" w:type="dxa"/>
            <w:shd w:val="clear" w:color="auto" w:fill="F3F3F3"/>
          </w:tcPr>
          <w:p w:rsidR="00E359A4" w:rsidRDefault="00E359A4" w:rsidP="007A49D4">
            <w:r>
              <w:t>Or Pre-K</w:t>
            </w:r>
          </w:p>
        </w:tc>
        <w:tc>
          <w:tcPr>
            <w:tcW w:w="1260" w:type="dxa"/>
            <w:shd w:val="clear" w:color="auto" w:fill="F3F3F3"/>
          </w:tcPr>
          <w:p w:rsidR="00E359A4" w:rsidRDefault="00E359A4" w:rsidP="007A49D4">
            <w:r>
              <w:t>Relief Nursery</w:t>
            </w:r>
          </w:p>
        </w:tc>
        <w:tc>
          <w:tcPr>
            <w:tcW w:w="1440" w:type="dxa"/>
            <w:shd w:val="clear" w:color="auto" w:fill="F3F3F3"/>
          </w:tcPr>
          <w:p w:rsidR="00E359A4" w:rsidRDefault="00E359A4" w:rsidP="007A49D4">
            <w:r>
              <w:t>Special Populations</w:t>
            </w:r>
          </w:p>
        </w:tc>
        <w:tc>
          <w:tcPr>
            <w:tcW w:w="1440" w:type="dxa"/>
            <w:shd w:val="clear" w:color="auto" w:fill="F3F3F3"/>
          </w:tcPr>
          <w:p w:rsidR="00E359A4" w:rsidRDefault="00E359A4" w:rsidP="007A49D4">
            <w:bookmarkStart w:id="0" w:name="_GoBack"/>
            <w:bookmarkEnd w:id="0"/>
            <w:r>
              <w:t>Early Intervention</w:t>
            </w:r>
          </w:p>
        </w:tc>
      </w:tr>
      <w:tr w:rsidR="00E359A4" w:rsidTr="00E359A4">
        <w:tc>
          <w:tcPr>
            <w:tcW w:w="1431" w:type="dxa"/>
          </w:tcPr>
          <w:p w:rsidR="00E359A4" w:rsidRPr="007A0829" w:rsidRDefault="00E359A4" w:rsidP="007A49D4">
            <w:r w:rsidRPr="007A0829">
              <w:t>Personnel pre-service</w:t>
            </w:r>
          </w:p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E359A4" w:rsidRDefault="00E359A4" w:rsidP="007A49D4"/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</w:tr>
      <w:tr w:rsidR="00E359A4" w:rsidTr="00E359A4">
        <w:tc>
          <w:tcPr>
            <w:tcW w:w="1431" w:type="dxa"/>
          </w:tcPr>
          <w:p w:rsidR="00E359A4" w:rsidRDefault="00E359A4" w:rsidP="007A49D4">
            <w:r>
              <w:t>Personnel qualification</w:t>
            </w:r>
          </w:p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E359A4" w:rsidRDefault="00E359A4" w:rsidP="007A49D4"/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</w:tr>
      <w:tr w:rsidR="00E359A4" w:rsidTr="00E359A4">
        <w:tc>
          <w:tcPr>
            <w:tcW w:w="1431" w:type="dxa"/>
          </w:tcPr>
          <w:p w:rsidR="00E359A4" w:rsidRDefault="00E359A4" w:rsidP="007A49D4">
            <w:r>
              <w:t>Personnel training</w:t>
            </w:r>
          </w:p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E359A4" w:rsidRDefault="00E359A4" w:rsidP="007A49D4"/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</w:tr>
      <w:tr w:rsidR="00E359A4" w:rsidTr="00E359A4">
        <w:tc>
          <w:tcPr>
            <w:tcW w:w="1431" w:type="dxa"/>
          </w:tcPr>
          <w:p w:rsidR="00E359A4" w:rsidRDefault="00E359A4" w:rsidP="007A49D4">
            <w:r>
              <w:t>Group size &amp; ratio</w:t>
            </w:r>
          </w:p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E359A4" w:rsidRDefault="00E359A4" w:rsidP="007A49D4"/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</w:tr>
      <w:tr w:rsidR="00E359A4" w:rsidTr="00E359A4">
        <w:tc>
          <w:tcPr>
            <w:tcW w:w="1431" w:type="dxa"/>
          </w:tcPr>
          <w:p w:rsidR="00E359A4" w:rsidRDefault="00E359A4" w:rsidP="007A49D4">
            <w:r>
              <w:t>Health, food service and nutrition</w:t>
            </w:r>
          </w:p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E359A4" w:rsidRDefault="00E359A4" w:rsidP="007A49D4"/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</w:tr>
      <w:tr w:rsidR="00E359A4" w:rsidTr="00E359A4">
        <w:tc>
          <w:tcPr>
            <w:tcW w:w="1431" w:type="dxa"/>
          </w:tcPr>
          <w:p w:rsidR="00E359A4" w:rsidRDefault="00E359A4" w:rsidP="007A49D4">
            <w:r>
              <w:t>Health and safety inspections</w:t>
            </w:r>
          </w:p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E359A4" w:rsidRDefault="00E359A4" w:rsidP="007A49D4"/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</w:tr>
      <w:tr w:rsidR="00E359A4" w:rsidTr="00E359A4">
        <w:tc>
          <w:tcPr>
            <w:tcW w:w="1431" w:type="dxa"/>
          </w:tcPr>
          <w:p w:rsidR="00E359A4" w:rsidRDefault="00E359A4" w:rsidP="007A49D4">
            <w:r>
              <w:t>Licensed by ELD</w:t>
            </w:r>
          </w:p>
        </w:tc>
        <w:tc>
          <w:tcPr>
            <w:tcW w:w="1170" w:type="dxa"/>
          </w:tcPr>
          <w:p w:rsidR="00E359A4" w:rsidRDefault="00E359A4" w:rsidP="007A49D4">
            <w:r>
              <w:t>NA</w:t>
            </w:r>
          </w:p>
          <w:p w:rsidR="00E359A4" w:rsidRDefault="00E359A4" w:rsidP="007A49D4"/>
        </w:tc>
        <w:tc>
          <w:tcPr>
            <w:tcW w:w="1260" w:type="dxa"/>
          </w:tcPr>
          <w:p w:rsidR="00E359A4" w:rsidRDefault="00E359A4" w:rsidP="007A49D4">
            <w:r>
              <w:t>NA</w:t>
            </w:r>
          </w:p>
        </w:tc>
        <w:tc>
          <w:tcPr>
            <w:tcW w:w="1260" w:type="dxa"/>
          </w:tcPr>
          <w:p w:rsidR="00E359A4" w:rsidRDefault="00E359A4" w:rsidP="007A49D4">
            <w:r>
              <w:t>NA</w:t>
            </w:r>
          </w:p>
        </w:tc>
        <w:tc>
          <w:tcPr>
            <w:tcW w:w="1170" w:type="dxa"/>
          </w:tcPr>
          <w:p w:rsidR="00E359A4" w:rsidRDefault="00E359A4" w:rsidP="007A49D4">
            <w:r>
              <w:t>NA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E359A4" w:rsidRDefault="00E359A4" w:rsidP="007A49D4">
            <w:r>
              <w:t>NA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</w:tr>
      <w:tr w:rsidR="00E359A4" w:rsidTr="00E359A4">
        <w:tc>
          <w:tcPr>
            <w:tcW w:w="1431" w:type="dxa"/>
          </w:tcPr>
          <w:p w:rsidR="00E359A4" w:rsidRDefault="00E359A4" w:rsidP="007A49D4">
            <w:r>
              <w:t>Standards and monitoring</w:t>
            </w:r>
          </w:p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E359A4" w:rsidRDefault="00E359A4" w:rsidP="007A49D4"/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</w:tr>
      <w:tr w:rsidR="00E359A4" w:rsidTr="00E359A4">
        <w:tc>
          <w:tcPr>
            <w:tcW w:w="1431" w:type="dxa"/>
          </w:tcPr>
          <w:p w:rsidR="00E359A4" w:rsidRDefault="00E359A4" w:rsidP="007A49D4">
            <w:r>
              <w:t>Parent fees</w:t>
            </w:r>
          </w:p>
        </w:tc>
        <w:tc>
          <w:tcPr>
            <w:tcW w:w="1170" w:type="dxa"/>
          </w:tcPr>
          <w:p w:rsidR="00E359A4" w:rsidRDefault="00E359A4" w:rsidP="007A49D4">
            <w:r>
              <w:t>NA</w:t>
            </w:r>
          </w:p>
        </w:tc>
        <w:tc>
          <w:tcPr>
            <w:tcW w:w="1260" w:type="dxa"/>
          </w:tcPr>
          <w:p w:rsidR="00E359A4" w:rsidRDefault="00E359A4" w:rsidP="007A49D4">
            <w:r>
              <w:t>NA</w:t>
            </w:r>
          </w:p>
        </w:tc>
        <w:tc>
          <w:tcPr>
            <w:tcW w:w="1260" w:type="dxa"/>
          </w:tcPr>
          <w:p w:rsidR="00E359A4" w:rsidRDefault="00E359A4" w:rsidP="007A49D4">
            <w:r>
              <w:t>NA</w:t>
            </w:r>
          </w:p>
        </w:tc>
        <w:tc>
          <w:tcPr>
            <w:tcW w:w="1170" w:type="dxa"/>
          </w:tcPr>
          <w:p w:rsidR="00E359A4" w:rsidRDefault="00E359A4" w:rsidP="007A49D4">
            <w:r>
              <w:t>NA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E359A4" w:rsidRDefault="00E359A4" w:rsidP="007A49D4">
            <w:r>
              <w:t>NA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</w:tr>
      <w:tr w:rsidR="00E359A4" w:rsidTr="00E359A4">
        <w:tc>
          <w:tcPr>
            <w:tcW w:w="1431" w:type="dxa"/>
          </w:tcPr>
          <w:p w:rsidR="00E359A4" w:rsidRDefault="00E359A4" w:rsidP="007A49D4">
            <w:r>
              <w:t>Program eligibility</w:t>
            </w:r>
          </w:p>
        </w:tc>
        <w:tc>
          <w:tcPr>
            <w:tcW w:w="1170" w:type="dxa"/>
          </w:tcPr>
          <w:p w:rsidR="00E359A4" w:rsidRDefault="00E359A4" w:rsidP="007A49D4">
            <w:r>
              <w:t>NA</w:t>
            </w:r>
          </w:p>
        </w:tc>
        <w:tc>
          <w:tcPr>
            <w:tcW w:w="1260" w:type="dxa"/>
          </w:tcPr>
          <w:p w:rsidR="00E359A4" w:rsidRDefault="00E359A4" w:rsidP="007A49D4">
            <w:r>
              <w:t>NA</w:t>
            </w:r>
          </w:p>
        </w:tc>
        <w:tc>
          <w:tcPr>
            <w:tcW w:w="1260" w:type="dxa"/>
          </w:tcPr>
          <w:p w:rsidR="00E359A4" w:rsidRDefault="00E359A4" w:rsidP="007A49D4">
            <w:r>
              <w:t>NA</w:t>
            </w:r>
          </w:p>
        </w:tc>
        <w:tc>
          <w:tcPr>
            <w:tcW w:w="1170" w:type="dxa"/>
          </w:tcPr>
          <w:p w:rsidR="00E359A4" w:rsidRDefault="00E359A4" w:rsidP="007A49D4">
            <w:r>
              <w:t>NA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E359A4" w:rsidRDefault="00E359A4" w:rsidP="007A49D4">
            <w:r>
              <w:t>NA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</w:tr>
      <w:tr w:rsidR="00E359A4" w:rsidTr="00E359A4">
        <w:tc>
          <w:tcPr>
            <w:tcW w:w="1431" w:type="dxa"/>
          </w:tcPr>
          <w:p w:rsidR="00E359A4" w:rsidRDefault="00E359A4" w:rsidP="007A49D4">
            <w:r>
              <w:t>Eligible population</w:t>
            </w:r>
          </w:p>
        </w:tc>
        <w:tc>
          <w:tcPr>
            <w:tcW w:w="1170" w:type="dxa"/>
          </w:tcPr>
          <w:p w:rsidR="00E359A4" w:rsidRDefault="00E359A4" w:rsidP="007A49D4">
            <w:r>
              <w:t>NA</w:t>
            </w:r>
          </w:p>
        </w:tc>
        <w:tc>
          <w:tcPr>
            <w:tcW w:w="1260" w:type="dxa"/>
          </w:tcPr>
          <w:p w:rsidR="00E359A4" w:rsidRDefault="00E359A4" w:rsidP="007A49D4">
            <w:r>
              <w:t>NA</w:t>
            </w:r>
          </w:p>
        </w:tc>
        <w:tc>
          <w:tcPr>
            <w:tcW w:w="1260" w:type="dxa"/>
          </w:tcPr>
          <w:p w:rsidR="00E359A4" w:rsidRDefault="00E359A4" w:rsidP="007A49D4">
            <w:r>
              <w:t>NA</w:t>
            </w:r>
          </w:p>
        </w:tc>
        <w:tc>
          <w:tcPr>
            <w:tcW w:w="1170" w:type="dxa"/>
          </w:tcPr>
          <w:p w:rsidR="00E359A4" w:rsidRDefault="00E359A4" w:rsidP="007A49D4">
            <w:r>
              <w:t>NA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E359A4" w:rsidRDefault="00E359A4" w:rsidP="007A49D4">
            <w:r>
              <w:t>NA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E359A4" w:rsidRDefault="00E359A4" w:rsidP="007A49D4"/>
        </w:tc>
        <w:tc>
          <w:tcPr>
            <w:tcW w:w="1170" w:type="dxa"/>
          </w:tcPr>
          <w:p w:rsidR="00E359A4" w:rsidRDefault="00E359A4" w:rsidP="007A49D4"/>
        </w:tc>
        <w:tc>
          <w:tcPr>
            <w:tcW w:w="126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  <w:tc>
          <w:tcPr>
            <w:tcW w:w="1440" w:type="dxa"/>
          </w:tcPr>
          <w:p w:rsidR="00E359A4" w:rsidRDefault="00E359A4" w:rsidP="007A49D4"/>
        </w:tc>
      </w:tr>
    </w:tbl>
    <w:p w:rsidR="007A49D4" w:rsidRDefault="007A49D4" w:rsidP="007A49D4"/>
    <w:sectPr w:rsidR="007A49D4" w:rsidSect="007A0829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6C50"/>
    <w:multiLevelType w:val="hybridMultilevel"/>
    <w:tmpl w:val="FC04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D4"/>
    <w:rsid w:val="007A0829"/>
    <w:rsid w:val="007A49D4"/>
    <w:rsid w:val="00AF31C7"/>
    <w:rsid w:val="00E359A4"/>
    <w:rsid w:val="00E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East McGowan</dc:creator>
  <cp:lastModifiedBy>Heidi East McGowan</cp:lastModifiedBy>
  <cp:revision>2</cp:revision>
  <dcterms:created xsi:type="dcterms:W3CDTF">2015-10-09T20:52:00Z</dcterms:created>
  <dcterms:modified xsi:type="dcterms:W3CDTF">2015-10-09T20:52:00Z</dcterms:modified>
</cp:coreProperties>
</file>